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F28BA" w14:textId="77777777" w:rsidR="006F51F2" w:rsidRDefault="006F51F2" w:rsidP="00B05558">
      <w:pPr>
        <w:widowControl w:val="0"/>
      </w:pPr>
    </w:p>
    <w:tbl>
      <w:tblPr>
        <w:tblW w:w="8886" w:type="dxa"/>
        <w:tblLayout w:type="fixed"/>
        <w:tblLook w:val="0000" w:firstRow="0" w:lastRow="0" w:firstColumn="0" w:lastColumn="0" w:noHBand="0" w:noVBand="0"/>
      </w:tblPr>
      <w:tblGrid>
        <w:gridCol w:w="8886"/>
      </w:tblGrid>
      <w:tr w:rsidR="00533247" w14:paraId="512893F9" w14:textId="77777777" w:rsidTr="00CE636C">
        <w:trPr>
          <w:cantSplit/>
          <w:trHeight w:hRule="exact" w:val="7002"/>
        </w:trPr>
        <w:tc>
          <w:tcPr>
            <w:tcW w:w="8886" w:type="dxa"/>
            <w:vAlign w:val="bottom"/>
          </w:tcPr>
          <w:p w14:paraId="7E3A59AF" w14:textId="77777777" w:rsidR="00533247" w:rsidRDefault="00533247" w:rsidP="00B05558">
            <w:pPr>
              <w:widowControl w:val="0"/>
              <w:spacing w:before="0" w:after="0"/>
              <w:ind w:left="113" w:right="113"/>
              <w:rPr>
                <w:sz w:val="16"/>
              </w:rPr>
            </w:pPr>
          </w:p>
          <w:p w14:paraId="1F8F80FE" w14:textId="77777777" w:rsidR="00533247" w:rsidRDefault="00533247" w:rsidP="00B05558">
            <w:pPr>
              <w:widowControl w:val="0"/>
              <w:spacing w:before="0" w:after="0"/>
              <w:ind w:left="113" w:right="113"/>
              <w:rPr>
                <w:sz w:val="16"/>
              </w:rPr>
            </w:pPr>
          </w:p>
          <w:p w14:paraId="5F5451D6" w14:textId="77777777" w:rsidR="00533247" w:rsidRDefault="00533247" w:rsidP="00B05558">
            <w:pPr>
              <w:widowControl w:val="0"/>
              <w:spacing w:before="0" w:after="0"/>
              <w:ind w:left="113" w:right="113"/>
              <w:rPr>
                <w:sz w:val="16"/>
              </w:rPr>
            </w:pPr>
          </w:p>
          <w:p w14:paraId="40D4561C" w14:textId="77777777" w:rsidR="00533247" w:rsidRDefault="00533247" w:rsidP="00B05558">
            <w:pPr>
              <w:widowControl w:val="0"/>
              <w:spacing w:before="0" w:after="0"/>
              <w:ind w:left="113" w:right="113"/>
              <w:rPr>
                <w:sz w:val="16"/>
              </w:rPr>
            </w:pPr>
          </w:p>
          <w:p w14:paraId="2CF84212" w14:textId="77777777" w:rsidR="00533247" w:rsidRDefault="00533247" w:rsidP="00B05558">
            <w:pPr>
              <w:widowControl w:val="0"/>
              <w:spacing w:before="0" w:after="0"/>
              <w:ind w:left="113" w:right="113"/>
              <w:rPr>
                <w:sz w:val="16"/>
              </w:rPr>
            </w:pPr>
          </w:p>
          <w:p w14:paraId="4B0B7478" w14:textId="77777777" w:rsidR="00533247" w:rsidRDefault="00533247" w:rsidP="00B05558">
            <w:pPr>
              <w:widowControl w:val="0"/>
              <w:spacing w:before="0" w:after="0"/>
              <w:ind w:left="113" w:right="113"/>
              <w:rPr>
                <w:sz w:val="16"/>
              </w:rPr>
            </w:pPr>
          </w:p>
          <w:p w14:paraId="118007D2" w14:textId="77777777" w:rsidR="00533247" w:rsidRDefault="00533247" w:rsidP="00B05558">
            <w:pPr>
              <w:widowControl w:val="0"/>
              <w:spacing w:before="0" w:after="0"/>
              <w:ind w:left="113" w:right="113"/>
              <w:rPr>
                <w:sz w:val="16"/>
              </w:rPr>
            </w:pPr>
          </w:p>
          <w:p w14:paraId="77B8D02A" w14:textId="77777777" w:rsidR="00533247" w:rsidRDefault="00533247" w:rsidP="00B05558">
            <w:pPr>
              <w:widowControl w:val="0"/>
              <w:spacing w:before="0" w:after="0"/>
              <w:ind w:left="113" w:right="113"/>
              <w:rPr>
                <w:sz w:val="16"/>
              </w:rPr>
            </w:pPr>
          </w:p>
          <w:p w14:paraId="0816C30A" w14:textId="77777777" w:rsidR="00533247" w:rsidRDefault="00533247" w:rsidP="00B05558">
            <w:pPr>
              <w:widowControl w:val="0"/>
              <w:spacing w:before="0" w:after="0"/>
              <w:ind w:left="113" w:right="113"/>
              <w:rPr>
                <w:sz w:val="16"/>
              </w:rPr>
            </w:pPr>
          </w:p>
          <w:p w14:paraId="6C44F9C6" w14:textId="77777777" w:rsidR="00533247" w:rsidRDefault="00533247" w:rsidP="00B05558">
            <w:pPr>
              <w:widowControl w:val="0"/>
              <w:spacing w:before="0" w:after="0"/>
              <w:ind w:left="113" w:right="113"/>
              <w:rPr>
                <w:sz w:val="16"/>
              </w:rPr>
            </w:pPr>
          </w:p>
          <w:p w14:paraId="2D2F020A" w14:textId="77777777" w:rsidR="0075090D" w:rsidRPr="00CE636C" w:rsidRDefault="0075090D" w:rsidP="00B05558">
            <w:pPr>
              <w:pStyle w:val="Heading9"/>
              <w:widowControl w:val="0"/>
              <w:rPr>
                <w:szCs w:val="22"/>
              </w:rPr>
            </w:pPr>
            <w:r w:rsidRPr="00CE636C">
              <w:rPr>
                <w:caps w:val="0"/>
                <w:szCs w:val="22"/>
              </w:rPr>
              <w:t>NHSS CONDITIONS FOR THE PROVISION OF GOODS</w:t>
            </w:r>
          </w:p>
          <w:p w14:paraId="7F6DFCB1" w14:textId="77777777" w:rsidR="00533247" w:rsidRDefault="00533247" w:rsidP="00B05558">
            <w:pPr>
              <w:widowControl w:val="0"/>
              <w:spacing w:before="0" w:after="0"/>
              <w:ind w:left="113" w:right="113"/>
              <w:rPr>
                <w:sz w:val="16"/>
              </w:rPr>
            </w:pPr>
          </w:p>
          <w:p w14:paraId="398401F2" w14:textId="77777777" w:rsidR="00533247" w:rsidRDefault="00533247" w:rsidP="00B05558">
            <w:pPr>
              <w:widowControl w:val="0"/>
              <w:spacing w:before="0" w:after="0"/>
              <w:ind w:left="113" w:right="113"/>
              <w:rPr>
                <w:sz w:val="16"/>
              </w:rPr>
            </w:pPr>
          </w:p>
          <w:p w14:paraId="184B6D45" w14:textId="77777777" w:rsidR="00533247" w:rsidRDefault="00533247" w:rsidP="00B05558">
            <w:pPr>
              <w:widowControl w:val="0"/>
              <w:spacing w:before="0" w:after="0"/>
              <w:ind w:left="113" w:right="113"/>
              <w:rPr>
                <w:sz w:val="16"/>
              </w:rPr>
            </w:pPr>
          </w:p>
          <w:p w14:paraId="20ABA711" w14:textId="77777777" w:rsidR="00533247" w:rsidRDefault="00533247" w:rsidP="00B05558">
            <w:pPr>
              <w:widowControl w:val="0"/>
              <w:spacing w:before="0" w:after="0"/>
              <w:ind w:left="113" w:right="113"/>
              <w:rPr>
                <w:sz w:val="16"/>
              </w:rPr>
            </w:pPr>
          </w:p>
          <w:p w14:paraId="7434F716" w14:textId="77777777" w:rsidR="00533247" w:rsidRDefault="00533247" w:rsidP="00B05558">
            <w:pPr>
              <w:widowControl w:val="0"/>
              <w:spacing w:before="0" w:after="0"/>
              <w:ind w:left="113" w:right="113"/>
              <w:rPr>
                <w:sz w:val="16"/>
              </w:rPr>
            </w:pPr>
          </w:p>
          <w:p w14:paraId="2EF804E0" w14:textId="77777777" w:rsidR="00533247" w:rsidRDefault="00533247" w:rsidP="00B05558">
            <w:pPr>
              <w:widowControl w:val="0"/>
              <w:spacing w:before="0" w:after="0"/>
              <w:ind w:left="113" w:right="113"/>
              <w:rPr>
                <w:sz w:val="16"/>
              </w:rPr>
            </w:pPr>
          </w:p>
          <w:p w14:paraId="7BDFBED7" w14:textId="77777777" w:rsidR="00533247" w:rsidRDefault="00533247" w:rsidP="00B05558">
            <w:pPr>
              <w:widowControl w:val="0"/>
              <w:spacing w:before="0" w:after="0"/>
              <w:ind w:left="113" w:right="113"/>
              <w:rPr>
                <w:sz w:val="16"/>
              </w:rPr>
            </w:pPr>
          </w:p>
          <w:p w14:paraId="51A94A85" w14:textId="77777777" w:rsidR="00533247" w:rsidRDefault="00533247" w:rsidP="00B05558">
            <w:pPr>
              <w:widowControl w:val="0"/>
              <w:spacing w:before="0" w:after="0"/>
              <w:ind w:left="113" w:right="113"/>
              <w:rPr>
                <w:sz w:val="16"/>
              </w:rPr>
            </w:pPr>
          </w:p>
          <w:p w14:paraId="669CB970" w14:textId="77777777" w:rsidR="00533247" w:rsidRDefault="00533247" w:rsidP="00B05558">
            <w:pPr>
              <w:widowControl w:val="0"/>
              <w:spacing w:before="0" w:after="0"/>
              <w:ind w:left="113" w:right="113"/>
              <w:rPr>
                <w:sz w:val="16"/>
              </w:rPr>
            </w:pPr>
          </w:p>
          <w:p w14:paraId="2582F7D3" w14:textId="77777777" w:rsidR="00533247" w:rsidRDefault="00533247" w:rsidP="00B05558">
            <w:pPr>
              <w:widowControl w:val="0"/>
              <w:spacing w:before="0" w:after="0"/>
              <w:ind w:left="113" w:right="113"/>
              <w:rPr>
                <w:sz w:val="16"/>
              </w:rPr>
            </w:pPr>
          </w:p>
          <w:p w14:paraId="2C6A0FFA" w14:textId="77777777" w:rsidR="00533247" w:rsidRDefault="00533247" w:rsidP="00B05558">
            <w:pPr>
              <w:widowControl w:val="0"/>
              <w:spacing w:before="0" w:after="0"/>
              <w:ind w:left="113" w:right="113"/>
              <w:rPr>
                <w:sz w:val="16"/>
              </w:rPr>
            </w:pPr>
          </w:p>
          <w:p w14:paraId="7BF3B7BE" w14:textId="77777777" w:rsidR="00533247" w:rsidRDefault="00533247" w:rsidP="00B05558">
            <w:pPr>
              <w:widowControl w:val="0"/>
              <w:spacing w:before="0" w:after="0"/>
              <w:ind w:left="113" w:right="113"/>
              <w:rPr>
                <w:sz w:val="16"/>
              </w:rPr>
            </w:pPr>
          </w:p>
          <w:p w14:paraId="4FDCF0A1" w14:textId="77777777" w:rsidR="00533247" w:rsidRDefault="00533247" w:rsidP="00B05558">
            <w:pPr>
              <w:widowControl w:val="0"/>
              <w:spacing w:before="0" w:after="0"/>
              <w:ind w:left="113" w:right="113"/>
              <w:rPr>
                <w:sz w:val="16"/>
              </w:rPr>
            </w:pPr>
          </w:p>
          <w:p w14:paraId="6A082D06" w14:textId="77777777" w:rsidR="00533247" w:rsidRDefault="00533247" w:rsidP="00B05558">
            <w:pPr>
              <w:widowControl w:val="0"/>
              <w:spacing w:before="0" w:after="0"/>
              <w:ind w:left="113" w:right="113"/>
              <w:rPr>
                <w:sz w:val="16"/>
              </w:rPr>
            </w:pPr>
          </w:p>
          <w:p w14:paraId="56B42588" w14:textId="77777777" w:rsidR="00533247" w:rsidRDefault="00533247" w:rsidP="00B05558">
            <w:pPr>
              <w:widowControl w:val="0"/>
              <w:spacing w:before="0" w:after="0"/>
              <w:ind w:left="113" w:right="113"/>
              <w:rPr>
                <w:sz w:val="16"/>
              </w:rPr>
            </w:pPr>
          </w:p>
          <w:p w14:paraId="5810B0E4" w14:textId="3EB0B41F" w:rsidR="00533247" w:rsidRPr="00093041" w:rsidRDefault="0058733C" w:rsidP="007610F6">
            <w:pPr>
              <w:widowControl w:val="0"/>
              <w:spacing w:before="0" w:after="0"/>
              <w:ind w:left="113" w:right="113"/>
              <w:jc w:val="center"/>
              <w:rPr>
                <w:b/>
                <w:sz w:val="16"/>
              </w:rPr>
            </w:pPr>
            <w:r w:rsidRPr="00093041">
              <w:rPr>
                <w:b/>
                <w:sz w:val="16"/>
              </w:rPr>
              <w:t xml:space="preserve">Reviewed </w:t>
            </w:r>
            <w:r w:rsidR="009A6C42">
              <w:rPr>
                <w:b/>
                <w:sz w:val="16"/>
              </w:rPr>
              <w:t xml:space="preserve">April </w:t>
            </w:r>
            <w:r w:rsidR="00DE436D">
              <w:rPr>
                <w:b/>
                <w:sz w:val="16"/>
              </w:rPr>
              <w:t>202</w:t>
            </w:r>
            <w:r w:rsidR="009A6C42">
              <w:rPr>
                <w:b/>
                <w:sz w:val="16"/>
              </w:rPr>
              <w:t>6</w:t>
            </w:r>
          </w:p>
          <w:p w14:paraId="135EF68B" w14:textId="77777777" w:rsidR="00533247" w:rsidRDefault="00533247" w:rsidP="00B05558">
            <w:pPr>
              <w:widowControl w:val="0"/>
              <w:spacing w:before="0" w:after="0"/>
              <w:ind w:left="113" w:right="113"/>
              <w:rPr>
                <w:rFonts w:ascii="Univers (W1)" w:hAnsi="Univers (W1)"/>
                <w:sz w:val="16"/>
              </w:rPr>
            </w:pPr>
          </w:p>
          <w:p w14:paraId="3D24F28F" w14:textId="77777777" w:rsidR="00533247" w:rsidRDefault="00533247" w:rsidP="00B05558">
            <w:pPr>
              <w:widowControl w:val="0"/>
              <w:spacing w:before="0" w:after="0"/>
              <w:ind w:left="113" w:right="113"/>
              <w:rPr>
                <w:rFonts w:ascii="Univers (W1)" w:hAnsi="Univers (W1)"/>
                <w:sz w:val="16"/>
              </w:rPr>
            </w:pPr>
          </w:p>
          <w:p w14:paraId="4D7A3D67" w14:textId="77777777" w:rsidR="00533247" w:rsidRDefault="00533247" w:rsidP="00B05558">
            <w:pPr>
              <w:widowControl w:val="0"/>
              <w:spacing w:before="0" w:after="0"/>
              <w:ind w:left="113" w:right="113"/>
              <w:rPr>
                <w:rFonts w:ascii="Univers (W1)" w:hAnsi="Univers (W1)"/>
                <w:sz w:val="16"/>
              </w:rPr>
            </w:pPr>
          </w:p>
          <w:p w14:paraId="65927002" w14:textId="77777777" w:rsidR="00533247" w:rsidRDefault="00533247" w:rsidP="00B05558">
            <w:pPr>
              <w:widowControl w:val="0"/>
              <w:spacing w:before="0" w:after="0"/>
              <w:ind w:left="113" w:right="113"/>
              <w:rPr>
                <w:rFonts w:ascii="Univers (W1)" w:hAnsi="Univers (W1)"/>
                <w:sz w:val="16"/>
              </w:rPr>
            </w:pPr>
          </w:p>
          <w:p w14:paraId="3DDFE387" w14:textId="77777777" w:rsidR="00533247" w:rsidRDefault="00533247" w:rsidP="00B05558">
            <w:pPr>
              <w:widowControl w:val="0"/>
              <w:rPr>
                <w:b/>
                <w:smallCaps/>
                <w:sz w:val="28"/>
              </w:rPr>
            </w:pPr>
          </w:p>
        </w:tc>
      </w:tr>
      <w:tr w:rsidR="00533247" w14:paraId="4B42E783" w14:textId="77777777" w:rsidTr="00CE636C">
        <w:trPr>
          <w:cantSplit/>
          <w:trHeight w:val="2835"/>
        </w:trPr>
        <w:tc>
          <w:tcPr>
            <w:tcW w:w="8886" w:type="dxa"/>
            <w:vAlign w:val="bottom"/>
          </w:tcPr>
          <w:p w14:paraId="1CC1A0CF" w14:textId="462CABA9" w:rsidR="00533247" w:rsidRPr="00CE636C" w:rsidRDefault="00533247" w:rsidP="000D4679">
            <w:pPr>
              <w:pStyle w:val="Ref"/>
              <w:widowControl w:val="0"/>
              <w:rPr>
                <w:szCs w:val="22"/>
              </w:rPr>
            </w:pPr>
            <w:r w:rsidRPr="00CE636C">
              <w:rPr>
                <w:szCs w:val="22"/>
              </w:rPr>
              <w:t xml:space="preserve">File Ref: </w:t>
            </w:r>
            <w:r w:rsidR="009F1A7C" w:rsidRPr="00CE636C">
              <w:rPr>
                <w:szCs w:val="22"/>
              </w:rPr>
              <w:t>167174</w:t>
            </w:r>
          </w:p>
        </w:tc>
      </w:tr>
    </w:tbl>
    <w:p w14:paraId="60B85CE9" w14:textId="77777777" w:rsidR="00533247" w:rsidRDefault="00533247" w:rsidP="00B05558">
      <w:pPr>
        <w:widowControl w:val="0"/>
      </w:pPr>
    </w:p>
    <w:p w14:paraId="4885D991" w14:textId="77777777" w:rsidR="00533247" w:rsidRDefault="00533247" w:rsidP="00B05558">
      <w:pPr>
        <w:widowControl w:val="0"/>
      </w:pPr>
    </w:p>
    <w:p w14:paraId="4100699E" w14:textId="77777777" w:rsidR="00A66E5E" w:rsidRPr="00A66E5E" w:rsidRDefault="00A66E5E" w:rsidP="00A66E5E"/>
    <w:p w14:paraId="11EBC9F2" w14:textId="77777777" w:rsidR="00A66E5E" w:rsidRPr="00A66E5E" w:rsidRDefault="00A66E5E" w:rsidP="00A66E5E"/>
    <w:p w14:paraId="5F965D29" w14:textId="77777777" w:rsidR="00A66E5E" w:rsidRPr="00A66E5E" w:rsidRDefault="00A66E5E" w:rsidP="00A66E5E"/>
    <w:p w14:paraId="35AC26C5" w14:textId="77777777" w:rsidR="00A66E5E" w:rsidRPr="00A66E5E" w:rsidRDefault="00A66E5E" w:rsidP="00A66E5E"/>
    <w:p w14:paraId="5AC155B8" w14:textId="61D55F76" w:rsidR="00A66E5E" w:rsidRDefault="00A66E5E" w:rsidP="00A66E5E">
      <w:pPr>
        <w:tabs>
          <w:tab w:val="left" w:pos="5919"/>
        </w:tabs>
      </w:pPr>
      <w:r>
        <w:tab/>
      </w:r>
    </w:p>
    <w:p w14:paraId="1BD14C0F" w14:textId="46025074" w:rsidR="00A66E5E" w:rsidRPr="00A66E5E" w:rsidRDefault="00A66E5E" w:rsidP="00A66E5E">
      <w:pPr>
        <w:tabs>
          <w:tab w:val="left" w:pos="5919"/>
        </w:tabs>
        <w:sectPr w:rsidR="00A66E5E" w:rsidRPr="00A66E5E" w:rsidSect="000831A1">
          <w:headerReference w:type="even" r:id="rId11"/>
          <w:headerReference w:type="first" r:id="rId12"/>
          <w:footerReference w:type="first" r:id="rId13"/>
          <w:pgSz w:w="11907" w:h="16840" w:code="9"/>
          <w:pgMar w:top="1440" w:right="1440" w:bottom="1440" w:left="1134" w:header="851" w:footer="567" w:gutter="0"/>
          <w:paperSrc w:first="11" w:other="11"/>
          <w:pgNumType w:start="1"/>
          <w:cols w:space="720"/>
          <w:titlePg/>
        </w:sectPr>
      </w:pPr>
      <w:r>
        <w:tab/>
      </w:r>
    </w:p>
    <w:p w14:paraId="3B9B61FF" w14:textId="77777777" w:rsidR="000C1D30" w:rsidRPr="00DE436D" w:rsidRDefault="00052C11" w:rsidP="00DE436D">
      <w:pPr>
        <w:jc w:val="center"/>
        <w:rPr>
          <w:b/>
          <w:sz w:val="24"/>
          <w:szCs w:val="24"/>
        </w:rPr>
      </w:pPr>
      <w:bookmarkStart w:id="0" w:name="_Toc119121578"/>
      <w:bookmarkStart w:id="1" w:name="_Toc119121627"/>
      <w:bookmarkStart w:id="2" w:name="_Toc119137064"/>
      <w:bookmarkStart w:id="3" w:name="_Toc225923754"/>
      <w:bookmarkStart w:id="4" w:name="_Toc338771336"/>
      <w:bookmarkStart w:id="5" w:name="_Toc93045614"/>
      <w:bookmarkStart w:id="6" w:name="_Toc93045620"/>
      <w:bookmarkStart w:id="7" w:name="_Toc93045774"/>
      <w:bookmarkEnd w:id="0"/>
      <w:bookmarkEnd w:id="1"/>
      <w:bookmarkEnd w:id="2"/>
      <w:r w:rsidRPr="00DE436D">
        <w:rPr>
          <w:b/>
          <w:sz w:val="24"/>
          <w:szCs w:val="24"/>
        </w:rPr>
        <w:lastRenderedPageBreak/>
        <w:t>NHS</w:t>
      </w:r>
      <w:r w:rsidR="00D7533B" w:rsidRPr="00DE436D">
        <w:rPr>
          <w:b/>
          <w:sz w:val="24"/>
          <w:szCs w:val="24"/>
        </w:rPr>
        <w:t>S</w:t>
      </w:r>
      <w:r w:rsidRPr="00DE436D">
        <w:rPr>
          <w:b/>
          <w:sz w:val="24"/>
          <w:szCs w:val="24"/>
        </w:rPr>
        <w:t xml:space="preserve"> CONDITIONS </w:t>
      </w:r>
      <w:bookmarkEnd w:id="3"/>
      <w:r w:rsidR="00D5136D" w:rsidRPr="00DE436D">
        <w:rPr>
          <w:b/>
          <w:sz w:val="24"/>
          <w:szCs w:val="24"/>
        </w:rPr>
        <w:t>FOR THE PROVISION OF GOODS</w:t>
      </w:r>
      <w:bookmarkEnd w:id="4"/>
      <w:bookmarkEnd w:id="5"/>
      <w:bookmarkEnd w:id="6"/>
      <w:bookmarkEnd w:id="7"/>
    </w:p>
    <w:p w14:paraId="530B58A4" w14:textId="77777777" w:rsidR="00237D7A" w:rsidRDefault="00237D7A" w:rsidP="00B05558">
      <w:pPr>
        <w:widowControl w:val="0"/>
        <w:jc w:val="center"/>
        <w:rPr>
          <w:b/>
        </w:rPr>
      </w:pPr>
    </w:p>
    <w:p w14:paraId="40E9155F" w14:textId="77777777" w:rsidR="00237D7A" w:rsidRPr="00237D7A" w:rsidRDefault="00237D7A" w:rsidP="00B05558">
      <w:pPr>
        <w:widowControl w:val="0"/>
        <w:jc w:val="center"/>
        <w:rPr>
          <w:b/>
        </w:rPr>
      </w:pPr>
      <w:r w:rsidRPr="00237D7A">
        <w:rPr>
          <w:b/>
        </w:rPr>
        <w:t>National Health Service Scotland (NHSS)</w:t>
      </w:r>
    </w:p>
    <w:p w14:paraId="48E5BD58" w14:textId="77777777" w:rsidR="00237D7A" w:rsidRPr="00237D7A" w:rsidRDefault="00237D7A" w:rsidP="00B05558">
      <w:pPr>
        <w:widowControl w:val="0"/>
        <w:jc w:val="center"/>
        <w:rPr>
          <w:b/>
          <w:szCs w:val="32"/>
        </w:rPr>
      </w:pPr>
      <w:r w:rsidRPr="00237D7A">
        <w:rPr>
          <w:b/>
          <w:szCs w:val="32"/>
        </w:rPr>
        <w:t xml:space="preserve">Conditions of </w:t>
      </w:r>
      <w:r w:rsidR="00457386">
        <w:rPr>
          <w:b/>
          <w:szCs w:val="32"/>
        </w:rPr>
        <w:t>C</w:t>
      </w:r>
      <w:r w:rsidRPr="00237D7A">
        <w:rPr>
          <w:b/>
          <w:szCs w:val="32"/>
        </w:rPr>
        <w:t>ontract for the Purchase of Goods</w:t>
      </w:r>
      <w:r w:rsidR="006F51F2">
        <w:rPr>
          <w:b/>
          <w:szCs w:val="32"/>
        </w:rPr>
        <w:t xml:space="preserve"> and </w:t>
      </w:r>
      <w:r w:rsidR="00747DBA">
        <w:rPr>
          <w:b/>
          <w:szCs w:val="32"/>
        </w:rPr>
        <w:t>P</w:t>
      </w:r>
      <w:r w:rsidR="006F51F2">
        <w:rPr>
          <w:b/>
          <w:szCs w:val="32"/>
        </w:rPr>
        <w:t>rovision of Associated Services</w:t>
      </w:r>
    </w:p>
    <w:p w14:paraId="309DBF06" w14:textId="77777777" w:rsidR="00237D7A" w:rsidRPr="00237D7A" w:rsidRDefault="00237D7A" w:rsidP="00B05558">
      <w:pPr>
        <w:widowControl w:val="0"/>
        <w:jc w:val="center"/>
        <w:rPr>
          <w:b/>
          <w:szCs w:val="22"/>
        </w:rPr>
      </w:pPr>
    </w:p>
    <w:p w14:paraId="4E73F0B5" w14:textId="77777777" w:rsidR="000A0537" w:rsidRDefault="000A0537" w:rsidP="00B05558">
      <w:pPr>
        <w:widowControl w:val="0"/>
        <w:spacing w:before="0" w:after="0"/>
        <w:jc w:val="center"/>
      </w:pPr>
      <w:r>
        <w:rPr>
          <w:b/>
          <w:bCs/>
          <w:u w:val="single"/>
        </w:rPr>
        <w:t>INDEX</w:t>
      </w:r>
    </w:p>
    <w:p w14:paraId="631EA822" w14:textId="67DCA71E" w:rsidR="00050937" w:rsidRDefault="002F0B5A">
      <w:pPr>
        <w:pStyle w:val="TOC1"/>
        <w:tabs>
          <w:tab w:val="left" w:pos="440"/>
          <w:tab w:val="right" w:pos="8660"/>
        </w:tabs>
        <w:rPr>
          <w:rFonts w:eastAsiaTheme="minorEastAsia" w:cstheme="minorBidi"/>
          <w:b w:val="0"/>
          <w:bCs w:val="0"/>
          <w:caps w:val="0"/>
          <w:noProof/>
          <w:kern w:val="2"/>
          <w:sz w:val="24"/>
          <w:szCs w:val="24"/>
          <w:lang w:eastAsia="en-GB"/>
          <w14:ligatures w14:val="standardContextual"/>
        </w:rPr>
      </w:pPr>
      <w:r w:rsidRPr="007610F6">
        <w:rPr>
          <w:rFonts w:ascii="Arial" w:hAnsi="Arial" w:cs="Arial"/>
          <w:b w:val="0"/>
          <w:bCs w:val="0"/>
          <w:caps w:val="0"/>
        </w:rPr>
        <w:fldChar w:fldCharType="begin"/>
      </w:r>
      <w:r w:rsidR="00C8012B" w:rsidRPr="007610F6">
        <w:rPr>
          <w:rFonts w:ascii="Arial" w:hAnsi="Arial" w:cs="Arial"/>
        </w:rPr>
        <w:instrText xml:space="preserve"> TOC \h \z \t "Heading 1,1,Schedule1,1,Sch Title,2" </w:instrText>
      </w:r>
      <w:r w:rsidRPr="007610F6">
        <w:rPr>
          <w:rFonts w:ascii="Arial" w:hAnsi="Arial" w:cs="Arial"/>
          <w:b w:val="0"/>
          <w:bCs w:val="0"/>
          <w:caps w:val="0"/>
        </w:rPr>
        <w:fldChar w:fldCharType="separate"/>
      </w:r>
      <w:hyperlink w:anchor="_Toc225857000" w:history="1">
        <w:r w:rsidR="00050937" w:rsidRPr="00E058C2">
          <w:rPr>
            <w:rStyle w:val="Hyperlink"/>
            <w:noProof/>
          </w:rPr>
          <w:t>1.</w:t>
        </w:r>
        <w:r w:rsidR="00050937">
          <w:rPr>
            <w:rFonts w:eastAsiaTheme="minorEastAsia" w:cstheme="minorBidi"/>
            <w:b w:val="0"/>
            <w:bCs w:val="0"/>
            <w:caps w:val="0"/>
            <w:noProof/>
            <w:kern w:val="2"/>
            <w:sz w:val="24"/>
            <w:szCs w:val="24"/>
            <w:lang w:eastAsia="en-GB"/>
            <w14:ligatures w14:val="standardContextual"/>
          </w:rPr>
          <w:tab/>
        </w:r>
        <w:r w:rsidR="00050937" w:rsidRPr="00E058C2">
          <w:rPr>
            <w:rStyle w:val="Hyperlink"/>
            <w:noProof/>
          </w:rPr>
          <w:t>DEFINED TERMS AND INTERPRETATION</w:t>
        </w:r>
        <w:r w:rsidR="00050937">
          <w:rPr>
            <w:noProof/>
            <w:webHidden/>
          </w:rPr>
          <w:tab/>
        </w:r>
        <w:r w:rsidR="00050937">
          <w:rPr>
            <w:noProof/>
            <w:webHidden/>
          </w:rPr>
          <w:fldChar w:fldCharType="begin"/>
        </w:r>
        <w:r w:rsidR="00050937">
          <w:rPr>
            <w:noProof/>
            <w:webHidden/>
          </w:rPr>
          <w:instrText xml:space="preserve"> PAGEREF _Toc225857000 \h </w:instrText>
        </w:r>
        <w:r w:rsidR="00050937">
          <w:rPr>
            <w:noProof/>
            <w:webHidden/>
          </w:rPr>
        </w:r>
        <w:r w:rsidR="00050937">
          <w:rPr>
            <w:noProof/>
            <w:webHidden/>
          </w:rPr>
          <w:fldChar w:fldCharType="separate"/>
        </w:r>
        <w:r w:rsidR="00050937">
          <w:rPr>
            <w:noProof/>
            <w:webHidden/>
          </w:rPr>
          <w:t>1</w:t>
        </w:r>
        <w:r w:rsidR="00050937">
          <w:rPr>
            <w:noProof/>
            <w:webHidden/>
          </w:rPr>
          <w:fldChar w:fldCharType="end"/>
        </w:r>
      </w:hyperlink>
    </w:p>
    <w:p w14:paraId="2A250954" w14:textId="147428C5" w:rsidR="00050937" w:rsidRDefault="00050937">
      <w:pPr>
        <w:pStyle w:val="TOC1"/>
        <w:tabs>
          <w:tab w:val="left" w:pos="440"/>
          <w:tab w:val="right" w:pos="8660"/>
        </w:tabs>
        <w:rPr>
          <w:rFonts w:eastAsiaTheme="minorEastAsia" w:cstheme="minorBidi"/>
          <w:b w:val="0"/>
          <w:bCs w:val="0"/>
          <w:caps w:val="0"/>
          <w:noProof/>
          <w:kern w:val="2"/>
          <w:sz w:val="24"/>
          <w:szCs w:val="24"/>
          <w:lang w:eastAsia="en-GB"/>
          <w14:ligatures w14:val="standardContextual"/>
        </w:rPr>
      </w:pPr>
      <w:hyperlink w:anchor="_Toc225857001" w:history="1">
        <w:r w:rsidRPr="00E058C2">
          <w:rPr>
            <w:rStyle w:val="Hyperlink"/>
            <w:noProof/>
          </w:rPr>
          <w:t>2.</w:t>
        </w:r>
        <w:r>
          <w:rPr>
            <w:rFonts w:eastAsiaTheme="minorEastAsia" w:cstheme="minorBidi"/>
            <w:b w:val="0"/>
            <w:bCs w:val="0"/>
            <w:caps w:val="0"/>
            <w:noProof/>
            <w:kern w:val="2"/>
            <w:sz w:val="24"/>
            <w:szCs w:val="24"/>
            <w:lang w:eastAsia="en-GB"/>
            <w14:ligatures w14:val="standardContextual"/>
          </w:rPr>
          <w:tab/>
        </w:r>
        <w:r w:rsidRPr="00E058C2">
          <w:rPr>
            <w:rStyle w:val="Hyperlink"/>
            <w:noProof/>
          </w:rPr>
          <w:t>ORDERING OF GOODS AND DELIVERY</w:t>
        </w:r>
        <w:r>
          <w:rPr>
            <w:noProof/>
            <w:webHidden/>
          </w:rPr>
          <w:tab/>
        </w:r>
        <w:r>
          <w:rPr>
            <w:noProof/>
            <w:webHidden/>
          </w:rPr>
          <w:fldChar w:fldCharType="begin"/>
        </w:r>
        <w:r>
          <w:rPr>
            <w:noProof/>
            <w:webHidden/>
          </w:rPr>
          <w:instrText xml:space="preserve"> PAGEREF _Toc225857001 \h </w:instrText>
        </w:r>
        <w:r>
          <w:rPr>
            <w:noProof/>
            <w:webHidden/>
          </w:rPr>
        </w:r>
        <w:r>
          <w:rPr>
            <w:noProof/>
            <w:webHidden/>
          </w:rPr>
          <w:fldChar w:fldCharType="separate"/>
        </w:r>
        <w:r>
          <w:rPr>
            <w:noProof/>
            <w:webHidden/>
          </w:rPr>
          <w:t>12</w:t>
        </w:r>
        <w:r>
          <w:rPr>
            <w:noProof/>
            <w:webHidden/>
          </w:rPr>
          <w:fldChar w:fldCharType="end"/>
        </w:r>
      </w:hyperlink>
    </w:p>
    <w:p w14:paraId="69E3A159" w14:textId="66827592" w:rsidR="00050937" w:rsidRDefault="00050937">
      <w:pPr>
        <w:pStyle w:val="TOC1"/>
        <w:tabs>
          <w:tab w:val="left" w:pos="440"/>
          <w:tab w:val="right" w:pos="8660"/>
        </w:tabs>
        <w:rPr>
          <w:rFonts w:eastAsiaTheme="minorEastAsia" w:cstheme="minorBidi"/>
          <w:b w:val="0"/>
          <w:bCs w:val="0"/>
          <w:caps w:val="0"/>
          <w:noProof/>
          <w:kern w:val="2"/>
          <w:sz w:val="24"/>
          <w:szCs w:val="24"/>
          <w:lang w:eastAsia="en-GB"/>
          <w14:ligatures w14:val="standardContextual"/>
        </w:rPr>
      </w:pPr>
      <w:hyperlink w:anchor="_Toc225857002" w:history="1">
        <w:r w:rsidRPr="00E058C2">
          <w:rPr>
            <w:rStyle w:val="Hyperlink"/>
            <w:noProof/>
          </w:rPr>
          <w:t>3.</w:t>
        </w:r>
        <w:r>
          <w:rPr>
            <w:rFonts w:eastAsiaTheme="minorEastAsia" w:cstheme="minorBidi"/>
            <w:b w:val="0"/>
            <w:bCs w:val="0"/>
            <w:caps w:val="0"/>
            <w:noProof/>
            <w:kern w:val="2"/>
            <w:sz w:val="24"/>
            <w:szCs w:val="24"/>
            <w:lang w:eastAsia="en-GB"/>
            <w14:ligatures w14:val="standardContextual"/>
          </w:rPr>
          <w:tab/>
        </w:r>
        <w:r w:rsidRPr="00E058C2">
          <w:rPr>
            <w:rStyle w:val="Hyperlink"/>
            <w:noProof/>
          </w:rPr>
          <w:t>TIME</w:t>
        </w:r>
        <w:r>
          <w:rPr>
            <w:noProof/>
            <w:webHidden/>
          </w:rPr>
          <w:tab/>
        </w:r>
        <w:r>
          <w:rPr>
            <w:noProof/>
            <w:webHidden/>
          </w:rPr>
          <w:fldChar w:fldCharType="begin"/>
        </w:r>
        <w:r>
          <w:rPr>
            <w:noProof/>
            <w:webHidden/>
          </w:rPr>
          <w:instrText xml:space="preserve"> PAGEREF _Toc225857002 \h </w:instrText>
        </w:r>
        <w:r>
          <w:rPr>
            <w:noProof/>
            <w:webHidden/>
          </w:rPr>
        </w:r>
        <w:r>
          <w:rPr>
            <w:noProof/>
            <w:webHidden/>
          </w:rPr>
          <w:fldChar w:fldCharType="separate"/>
        </w:r>
        <w:r>
          <w:rPr>
            <w:noProof/>
            <w:webHidden/>
          </w:rPr>
          <w:t>15</w:t>
        </w:r>
        <w:r>
          <w:rPr>
            <w:noProof/>
            <w:webHidden/>
          </w:rPr>
          <w:fldChar w:fldCharType="end"/>
        </w:r>
      </w:hyperlink>
    </w:p>
    <w:p w14:paraId="5CB1B842" w14:textId="3A786765" w:rsidR="00050937" w:rsidRDefault="00050937">
      <w:pPr>
        <w:pStyle w:val="TOC1"/>
        <w:tabs>
          <w:tab w:val="left" w:pos="440"/>
          <w:tab w:val="right" w:pos="8660"/>
        </w:tabs>
        <w:rPr>
          <w:rFonts w:eastAsiaTheme="minorEastAsia" w:cstheme="minorBidi"/>
          <w:b w:val="0"/>
          <w:bCs w:val="0"/>
          <w:caps w:val="0"/>
          <w:noProof/>
          <w:kern w:val="2"/>
          <w:sz w:val="24"/>
          <w:szCs w:val="24"/>
          <w:lang w:eastAsia="en-GB"/>
          <w14:ligatures w14:val="standardContextual"/>
        </w:rPr>
      </w:pPr>
      <w:hyperlink w:anchor="_Toc225857003" w:history="1">
        <w:r w:rsidRPr="00E058C2">
          <w:rPr>
            <w:rStyle w:val="Hyperlink"/>
            <w:noProof/>
          </w:rPr>
          <w:t>4.</w:t>
        </w:r>
        <w:r>
          <w:rPr>
            <w:rFonts w:eastAsiaTheme="minorEastAsia" w:cstheme="minorBidi"/>
            <w:b w:val="0"/>
            <w:bCs w:val="0"/>
            <w:caps w:val="0"/>
            <w:noProof/>
            <w:kern w:val="2"/>
            <w:sz w:val="24"/>
            <w:szCs w:val="24"/>
            <w:lang w:eastAsia="en-GB"/>
            <w14:ligatures w14:val="standardContextual"/>
          </w:rPr>
          <w:tab/>
        </w:r>
        <w:r w:rsidRPr="00E058C2">
          <w:rPr>
            <w:rStyle w:val="Hyperlink"/>
            <w:noProof/>
          </w:rPr>
          <w:t>CONTRACT PRICE AND PAYMENT</w:t>
        </w:r>
        <w:r>
          <w:rPr>
            <w:noProof/>
            <w:webHidden/>
          </w:rPr>
          <w:tab/>
        </w:r>
        <w:r>
          <w:rPr>
            <w:noProof/>
            <w:webHidden/>
          </w:rPr>
          <w:fldChar w:fldCharType="begin"/>
        </w:r>
        <w:r>
          <w:rPr>
            <w:noProof/>
            <w:webHidden/>
          </w:rPr>
          <w:instrText xml:space="preserve"> PAGEREF _Toc225857003 \h </w:instrText>
        </w:r>
        <w:r>
          <w:rPr>
            <w:noProof/>
            <w:webHidden/>
          </w:rPr>
        </w:r>
        <w:r>
          <w:rPr>
            <w:noProof/>
            <w:webHidden/>
          </w:rPr>
          <w:fldChar w:fldCharType="separate"/>
        </w:r>
        <w:r>
          <w:rPr>
            <w:noProof/>
            <w:webHidden/>
          </w:rPr>
          <w:t>16</w:t>
        </w:r>
        <w:r>
          <w:rPr>
            <w:noProof/>
            <w:webHidden/>
          </w:rPr>
          <w:fldChar w:fldCharType="end"/>
        </w:r>
      </w:hyperlink>
    </w:p>
    <w:p w14:paraId="28F6AF85" w14:textId="42DCEBD8" w:rsidR="00050937" w:rsidRDefault="00050937">
      <w:pPr>
        <w:pStyle w:val="TOC1"/>
        <w:tabs>
          <w:tab w:val="left" w:pos="440"/>
          <w:tab w:val="right" w:pos="8660"/>
        </w:tabs>
        <w:rPr>
          <w:rFonts w:eastAsiaTheme="minorEastAsia" w:cstheme="minorBidi"/>
          <w:b w:val="0"/>
          <w:bCs w:val="0"/>
          <w:caps w:val="0"/>
          <w:noProof/>
          <w:kern w:val="2"/>
          <w:sz w:val="24"/>
          <w:szCs w:val="24"/>
          <w:lang w:eastAsia="en-GB"/>
          <w14:ligatures w14:val="standardContextual"/>
        </w:rPr>
      </w:pPr>
      <w:hyperlink w:anchor="_Toc225857004" w:history="1">
        <w:r w:rsidRPr="00E058C2">
          <w:rPr>
            <w:rStyle w:val="Hyperlink"/>
            <w:noProof/>
          </w:rPr>
          <w:t>5.</w:t>
        </w:r>
        <w:r>
          <w:rPr>
            <w:rFonts w:eastAsiaTheme="minorEastAsia" w:cstheme="minorBidi"/>
            <w:b w:val="0"/>
            <w:bCs w:val="0"/>
            <w:caps w:val="0"/>
            <w:noProof/>
            <w:kern w:val="2"/>
            <w:sz w:val="24"/>
            <w:szCs w:val="24"/>
            <w:lang w:eastAsia="en-GB"/>
            <w14:ligatures w14:val="standardContextual"/>
          </w:rPr>
          <w:tab/>
        </w:r>
        <w:r w:rsidRPr="00E058C2">
          <w:rPr>
            <w:rStyle w:val="Hyperlink"/>
            <w:noProof/>
          </w:rPr>
          <w:t>FORMS</w:t>
        </w:r>
        <w:r>
          <w:rPr>
            <w:noProof/>
            <w:webHidden/>
          </w:rPr>
          <w:tab/>
        </w:r>
        <w:r>
          <w:rPr>
            <w:noProof/>
            <w:webHidden/>
          </w:rPr>
          <w:fldChar w:fldCharType="begin"/>
        </w:r>
        <w:r>
          <w:rPr>
            <w:noProof/>
            <w:webHidden/>
          </w:rPr>
          <w:instrText xml:space="preserve"> PAGEREF _Toc225857004 \h </w:instrText>
        </w:r>
        <w:r>
          <w:rPr>
            <w:noProof/>
            <w:webHidden/>
          </w:rPr>
        </w:r>
        <w:r>
          <w:rPr>
            <w:noProof/>
            <w:webHidden/>
          </w:rPr>
          <w:fldChar w:fldCharType="separate"/>
        </w:r>
        <w:r>
          <w:rPr>
            <w:noProof/>
            <w:webHidden/>
          </w:rPr>
          <w:t>18</w:t>
        </w:r>
        <w:r>
          <w:rPr>
            <w:noProof/>
            <w:webHidden/>
          </w:rPr>
          <w:fldChar w:fldCharType="end"/>
        </w:r>
      </w:hyperlink>
    </w:p>
    <w:p w14:paraId="1AB8383E" w14:textId="1DE0ADD9" w:rsidR="00050937" w:rsidRDefault="00050937">
      <w:pPr>
        <w:pStyle w:val="TOC1"/>
        <w:tabs>
          <w:tab w:val="left" w:pos="440"/>
          <w:tab w:val="right" w:pos="8660"/>
        </w:tabs>
        <w:rPr>
          <w:rFonts w:eastAsiaTheme="minorEastAsia" w:cstheme="minorBidi"/>
          <w:b w:val="0"/>
          <w:bCs w:val="0"/>
          <w:caps w:val="0"/>
          <w:noProof/>
          <w:kern w:val="2"/>
          <w:sz w:val="24"/>
          <w:szCs w:val="24"/>
          <w:lang w:eastAsia="en-GB"/>
          <w14:ligatures w14:val="standardContextual"/>
        </w:rPr>
      </w:pPr>
      <w:hyperlink w:anchor="_Toc225857005" w:history="1">
        <w:r w:rsidRPr="00E058C2">
          <w:rPr>
            <w:rStyle w:val="Hyperlink"/>
            <w:noProof/>
          </w:rPr>
          <w:t>6.</w:t>
        </w:r>
        <w:r>
          <w:rPr>
            <w:rFonts w:eastAsiaTheme="minorEastAsia" w:cstheme="minorBidi"/>
            <w:b w:val="0"/>
            <w:bCs w:val="0"/>
            <w:caps w:val="0"/>
            <w:noProof/>
            <w:kern w:val="2"/>
            <w:sz w:val="24"/>
            <w:szCs w:val="24"/>
            <w:lang w:eastAsia="en-GB"/>
            <w14:ligatures w14:val="standardContextual"/>
          </w:rPr>
          <w:tab/>
        </w:r>
        <w:r w:rsidRPr="00E058C2">
          <w:rPr>
            <w:rStyle w:val="Hyperlink"/>
            <w:noProof/>
          </w:rPr>
          <w:t>PACKAGING</w:t>
        </w:r>
        <w:r>
          <w:rPr>
            <w:noProof/>
            <w:webHidden/>
          </w:rPr>
          <w:tab/>
        </w:r>
        <w:r>
          <w:rPr>
            <w:noProof/>
            <w:webHidden/>
          </w:rPr>
          <w:fldChar w:fldCharType="begin"/>
        </w:r>
        <w:r>
          <w:rPr>
            <w:noProof/>
            <w:webHidden/>
          </w:rPr>
          <w:instrText xml:space="preserve"> PAGEREF _Toc225857005 \h </w:instrText>
        </w:r>
        <w:r>
          <w:rPr>
            <w:noProof/>
            <w:webHidden/>
          </w:rPr>
        </w:r>
        <w:r>
          <w:rPr>
            <w:noProof/>
            <w:webHidden/>
          </w:rPr>
          <w:fldChar w:fldCharType="separate"/>
        </w:r>
        <w:r>
          <w:rPr>
            <w:noProof/>
            <w:webHidden/>
          </w:rPr>
          <w:t>18</w:t>
        </w:r>
        <w:r>
          <w:rPr>
            <w:noProof/>
            <w:webHidden/>
          </w:rPr>
          <w:fldChar w:fldCharType="end"/>
        </w:r>
      </w:hyperlink>
    </w:p>
    <w:p w14:paraId="28525B79" w14:textId="1CED87B9" w:rsidR="00050937" w:rsidRDefault="00050937">
      <w:pPr>
        <w:pStyle w:val="TOC1"/>
        <w:tabs>
          <w:tab w:val="left" w:pos="440"/>
          <w:tab w:val="right" w:pos="8660"/>
        </w:tabs>
        <w:rPr>
          <w:rFonts w:eastAsiaTheme="minorEastAsia" w:cstheme="minorBidi"/>
          <w:b w:val="0"/>
          <w:bCs w:val="0"/>
          <w:caps w:val="0"/>
          <w:noProof/>
          <w:kern w:val="2"/>
          <w:sz w:val="24"/>
          <w:szCs w:val="24"/>
          <w:lang w:eastAsia="en-GB"/>
          <w14:ligatures w14:val="standardContextual"/>
        </w:rPr>
      </w:pPr>
      <w:hyperlink w:anchor="_Toc225857006" w:history="1">
        <w:r w:rsidRPr="00E058C2">
          <w:rPr>
            <w:rStyle w:val="Hyperlink"/>
            <w:noProof/>
          </w:rPr>
          <w:t>7.</w:t>
        </w:r>
        <w:r>
          <w:rPr>
            <w:rFonts w:eastAsiaTheme="minorEastAsia" w:cstheme="minorBidi"/>
            <w:b w:val="0"/>
            <w:bCs w:val="0"/>
            <w:caps w:val="0"/>
            <w:noProof/>
            <w:kern w:val="2"/>
            <w:sz w:val="24"/>
            <w:szCs w:val="24"/>
            <w:lang w:eastAsia="en-GB"/>
            <w14:ligatures w14:val="standardContextual"/>
          </w:rPr>
          <w:tab/>
        </w:r>
        <w:r w:rsidRPr="00E058C2">
          <w:rPr>
            <w:rStyle w:val="Hyperlink"/>
            <w:noProof/>
          </w:rPr>
          <w:t>IDENTIFICATION OF GOODS AND TRACEABILITY</w:t>
        </w:r>
        <w:r>
          <w:rPr>
            <w:noProof/>
            <w:webHidden/>
          </w:rPr>
          <w:tab/>
        </w:r>
        <w:r>
          <w:rPr>
            <w:noProof/>
            <w:webHidden/>
          </w:rPr>
          <w:fldChar w:fldCharType="begin"/>
        </w:r>
        <w:r>
          <w:rPr>
            <w:noProof/>
            <w:webHidden/>
          </w:rPr>
          <w:instrText xml:space="preserve"> PAGEREF _Toc225857006 \h </w:instrText>
        </w:r>
        <w:r>
          <w:rPr>
            <w:noProof/>
            <w:webHidden/>
          </w:rPr>
        </w:r>
        <w:r>
          <w:rPr>
            <w:noProof/>
            <w:webHidden/>
          </w:rPr>
          <w:fldChar w:fldCharType="separate"/>
        </w:r>
        <w:r>
          <w:rPr>
            <w:noProof/>
            <w:webHidden/>
          </w:rPr>
          <w:t>20</w:t>
        </w:r>
        <w:r>
          <w:rPr>
            <w:noProof/>
            <w:webHidden/>
          </w:rPr>
          <w:fldChar w:fldCharType="end"/>
        </w:r>
      </w:hyperlink>
    </w:p>
    <w:p w14:paraId="7A8BE63A" w14:textId="456CE1B8" w:rsidR="00050937" w:rsidRDefault="00050937">
      <w:pPr>
        <w:pStyle w:val="TOC1"/>
        <w:tabs>
          <w:tab w:val="left" w:pos="440"/>
          <w:tab w:val="right" w:pos="8660"/>
        </w:tabs>
        <w:rPr>
          <w:rFonts w:eastAsiaTheme="minorEastAsia" w:cstheme="minorBidi"/>
          <w:b w:val="0"/>
          <w:bCs w:val="0"/>
          <w:caps w:val="0"/>
          <w:noProof/>
          <w:kern w:val="2"/>
          <w:sz w:val="24"/>
          <w:szCs w:val="24"/>
          <w:lang w:eastAsia="en-GB"/>
          <w14:ligatures w14:val="standardContextual"/>
        </w:rPr>
      </w:pPr>
      <w:hyperlink w:anchor="_Toc225857007" w:history="1">
        <w:r w:rsidRPr="00E058C2">
          <w:rPr>
            <w:rStyle w:val="Hyperlink"/>
            <w:noProof/>
          </w:rPr>
          <w:t>8.</w:t>
        </w:r>
        <w:r>
          <w:rPr>
            <w:rFonts w:eastAsiaTheme="minorEastAsia" w:cstheme="minorBidi"/>
            <w:b w:val="0"/>
            <w:bCs w:val="0"/>
            <w:caps w:val="0"/>
            <w:noProof/>
            <w:kern w:val="2"/>
            <w:sz w:val="24"/>
            <w:szCs w:val="24"/>
            <w:lang w:eastAsia="en-GB"/>
            <w14:ligatures w14:val="standardContextual"/>
          </w:rPr>
          <w:tab/>
        </w:r>
        <w:r w:rsidRPr="00E058C2">
          <w:rPr>
            <w:rStyle w:val="Hyperlink"/>
            <w:noProof/>
          </w:rPr>
          <w:t>CONTAINERS AND PALLETS</w:t>
        </w:r>
        <w:r>
          <w:rPr>
            <w:noProof/>
            <w:webHidden/>
          </w:rPr>
          <w:tab/>
        </w:r>
        <w:r>
          <w:rPr>
            <w:noProof/>
            <w:webHidden/>
          </w:rPr>
          <w:fldChar w:fldCharType="begin"/>
        </w:r>
        <w:r>
          <w:rPr>
            <w:noProof/>
            <w:webHidden/>
          </w:rPr>
          <w:instrText xml:space="preserve"> PAGEREF _Toc225857007 \h </w:instrText>
        </w:r>
        <w:r>
          <w:rPr>
            <w:noProof/>
            <w:webHidden/>
          </w:rPr>
        </w:r>
        <w:r>
          <w:rPr>
            <w:noProof/>
            <w:webHidden/>
          </w:rPr>
          <w:fldChar w:fldCharType="separate"/>
        </w:r>
        <w:r>
          <w:rPr>
            <w:noProof/>
            <w:webHidden/>
          </w:rPr>
          <w:t>20</w:t>
        </w:r>
        <w:r>
          <w:rPr>
            <w:noProof/>
            <w:webHidden/>
          </w:rPr>
          <w:fldChar w:fldCharType="end"/>
        </w:r>
      </w:hyperlink>
    </w:p>
    <w:p w14:paraId="640C44E4" w14:textId="3DC8411E" w:rsidR="00050937" w:rsidRDefault="00050937">
      <w:pPr>
        <w:pStyle w:val="TOC1"/>
        <w:tabs>
          <w:tab w:val="left" w:pos="440"/>
          <w:tab w:val="right" w:pos="8660"/>
        </w:tabs>
        <w:rPr>
          <w:rFonts w:eastAsiaTheme="minorEastAsia" w:cstheme="minorBidi"/>
          <w:b w:val="0"/>
          <w:bCs w:val="0"/>
          <w:caps w:val="0"/>
          <w:noProof/>
          <w:kern w:val="2"/>
          <w:sz w:val="24"/>
          <w:szCs w:val="24"/>
          <w:lang w:eastAsia="en-GB"/>
          <w14:ligatures w14:val="standardContextual"/>
        </w:rPr>
      </w:pPr>
      <w:hyperlink w:anchor="_Toc225857008" w:history="1">
        <w:r w:rsidRPr="00E058C2">
          <w:rPr>
            <w:rStyle w:val="Hyperlink"/>
            <w:noProof/>
          </w:rPr>
          <w:t>9.</w:t>
        </w:r>
        <w:r>
          <w:rPr>
            <w:rFonts w:eastAsiaTheme="minorEastAsia" w:cstheme="minorBidi"/>
            <w:b w:val="0"/>
            <w:bCs w:val="0"/>
            <w:caps w:val="0"/>
            <w:noProof/>
            <w:kern w:val="2"/>
            <w:sz w:val="24"/>
            <w:szCs w:val="24"/>
            <w:lang w:eastAsia="en-GB"/>
            <w14:ligatures w14:val="standardContextual"/>
          </w:rPr>
          <w:tab/>
        </w:r>
        <w:r w:rsidRPr="00E058C2">
          <w:rPr>
            <w:rStyle w:val="Hyperlink"/>
            <w:noProof/>
          </w:rPr>
          <w:t>PROPERTY AND RISK</w:t>
        </w:r>
        <w:r>
          <w:rPr>
            <w:noProof/>
            <w:webHidden/>
          </w:rPr>
          <w:tab/>
        </w:r>
        <w:r>
          <w:rPr>
            <w:noProof/>
            <w:webHidden/>
          </w:rPr>
          <w:fldChar w:fldCharType="begin"/>
        </w:r>
        <w:r>
          <w:rPr>
            <w:noProof/>
            <w:webHidden/>
          </w:rPr>
          <w:instrText xml:space="preserve"> PAGEREF _Toc225857008 \h </w:instrText>
        </w:r>
        <w:r>
          <w:rPr>
            <w:noProof/>
            <w:webHidden/>
          </w:rPr>
        </w:r>
        <w:r>
          <w:rPr>
            <w:noProof/>
            <w:webHidden/>
          </w:rPr>
          <w:fldChar w:fldCharType="separate"/>
        </w:r>
        <w:r>
          <w:rPr>
            <w:noProof/>
            <w:webHidden/>
          </w:rPr>
          <w:t>21</w:t>
        </w:r>
        <w:r>
          <w:rPr>
            <w:noProof/>
            <w:webHidden/>
          </w:rPr>
          <w:fldChar w:fldCharType="end"/>
        </w:r>
      </w:hyperlink>
    </w:p>
    <w:p w14:paraId="45BBC88D" w14:textId="596B4B9C" w:rsidR="00050937" w:rsidRDefault="00050937">
      <w:pPr>
        <w:pStyle w:val="TOC1"/>
        <w:tabs>
          <w:tab w:val="left" w:pos="660"/>
          <w:tab w:val="right" w:pos="8660"/>
        </w:tabs>
        <w:rPr>
          <w:rFonts w:eastAsiaTheme="minorEastAsia" w:cstheme="minorBidi"/>
          <w:b w:val="0"/>
          <w:bCs w:val="0"/>
          <w:caps w:val="0"/>
          <w:noProof/>
          <w:kern w:val="2"/>
          <w:sz w:val="24"/>
          <w:szCs w:val="24"/>
          <w:lang w:eastAsia="en-GB"/>
          <w14:ligatures w14:val="standardContextual"/>
        </w:rPr>
      </w:pPr>
      <w:hyperlink w:anchor="_Toc225857009" w:history="1">
        <w:r w:rsidRPr="00E058C2">
          <w:rPr>
            <w:rStyle w:val="Hyperlink"/>
            <w:noProof/>
          </w:rPr>
          <w:t>10.</w:t>
        </w:r>
        <w:r>
          <w:rPr>
            <w:rFonts w:eastAsiaTheme="minorEastAsia" w:cstheme="minorBidi"/>
            <w:b w:val="0"/>
            <w:bCs w:val="0"/>
            <w:caps w:val="0"/>
            <w:noProof/>
            <w:kern w:val="2"/>
            <w:sz w:val="24"/>
            <w:szCs w:val="24"/>
            <w:lang w:eastAsia="en-GB"/>
            <w14:ligatures w14:val="standardContextual"/>
          </w:rPr>
          <w:tab/>
        </w:r>
        <w:r w:rsidRPr="00E058C2">
          <w:rPr>
            <w:rStyle w:val="Hyperlink"/>
            <w:noProof/>
          </w:rPr>
          <w:t>TOOLS</w:t>
        </w:r>
        <w:r>
          <w:rPr>
            <w:noProof/>
            <w:webHidden/>
          </w:rPr>
          <w:tab/>
        </w:r>
        <w:r>
          <w:rPr>
            <w:noProof/>
            <w:webHidden/>
          </w:rPr>
          <w:fldChar w:fldCharType="begin"/>
        </w:r>
        <w:r>
          <w:rPr>
            <w:noProof/>
            <w:webHidden/>
          </w:rPr>
          <w:instrText xml:space="preserve"> PAGEREF _Toc225857009 \h </w:instrText>
        </w:r>
        <w:r>
          <w:rPr>
            <w:noProof/>
            <w:webHidden/>
          </w:rPr>
        </w:r>
        <w:r>
          <w:rPr>
            <w:noProof/>
            <w:webHidden/>
          </w:rPr>
          <w:fldChar w:fldCharType="separate"/>
        </w:r>
        <w:r>
          <w:rPr>
            <w:noProof/>
            <w:webHidden/>
          </w:rPr>
          <w:t>21</w:t>
        </w:r>
        <w:r>
          <w:rPr>
            <w:noProof/>
            <w:webHidden/>
          </w:rPr>
          <w:fldChar w:fldCharType="end"/>
        </w:r>
      </w:hyperlink>
    </w:p>
    <w:p w14:paraId="5009AE60" w14:textId="3D05F446" w:rsidR="00050937" w:rsidRDefault="00050937">
      <w:pPr>
        <w:pStyle w:val="TOC1"/>
        <w:tabs>
          <w:tab w:val="left" w:pos="660"/>
          <w:tab w:val="right" w:pos="8660"/>
        </w:tabs>
        <w:rPr>
          <w:rFonts w:eastAsiaTheme="minorEastAsia" w:cstheme="minorBidi"/>
          <w:b w:val="0"/>
          <w:bCs w:val="0"/>
          <w:caps w:val="0"/>
          <w:noProof/>
          <w:kern w:val="2"/>
          <w:sz w:val="24"/>
          <w:szCs w:val="24"/>
          <w:lang w:eastAsia="en-GB"/>
          <w14:ligatures w14:val="standardContextual"/>
        </w:rPr>
      </w:pPr>
      <w:hyperlink w:anchor="_Toc225857010" w:history="1">
        <w:r w:rsidRPr="00E058C2">
          <w:rPr>
            <w:rStyle w:val="Hyperlink"/>
            <w:noProof/>
          </w:rPr>
          <w:t>11.</w:t>
        </w:r>
        <w:r>
          <w:rPr>
            <w:rFonts w:eastAsiaTheme="minorEastAsia" w:cstheme="minorBidi"/>
            <w:b w:val="0"/>
            <w:bCs w:val="0"/>
            <w:caps w:val="0"/>
            <w:noProof/>
            <w:kern w:val="2"/>
            <w:sz w:val="24"/>
            <w:szCs w:val="24"/>
            <w:lang w:eastAsia="en-GB"/>
            <w14:ligatures w14:val="standardContextual"/>
          </w:rPr>
          <w:tab/>
        </w:r>
        <w:r w:rsidRPr="00E058C2">
          <w:rPr>
            <w:rStyle w:val="Hyperlink"/>
            <w:noProof/>
          </w:rPr>
          <w:t>REJECTION OF GOODS</w:t>
        </w:r>
        <w:r>
          <w:rPr>
            <w:noProof/>
            <w:webHidden/>
          </w:rPr>
          <w:tab/>
        </w:r>
        <w:r>
          <w:rPr>
            <w:noProof/>
            <w:webHidden/>
          </w:rPr>
          <w:fldChar w:fldCharType="begin"/>
        </w:r>
        <w:r>
          <w:rPr>
            <w:noProof/>
            <w:webHidden/>
          </w:rPr>
          <w:instrText xml:space="preserve"> PAGEREF _Toc225857010 \h </w:instrText>
        </w:r>
        <w:r>
          <w:rPr>
            <w:noProof/>
            <w:webHidden/>
          </w:rPr>
        </w:r>
        <w:r>
          <w:rPr>
            <w:noProof/>
            <w:webHidden/>
          </w:rPr>
          <w:fldChar w:fldCharType="separate"/>
        </w:r>
        <w:r>
          <w:rPr>
            <w:noProof/>
            <w:webHidden/>
          </w:rPr>
          <w:t>21</w:t>
        </w:r>
        <w:r>
          <w:rPr>
            <w:noProof/>
            <w:webHidden/>
          </w:rPr>
          <w:fldChar w:fldCharType="end"/>
        </w:r>
      </w:hyperlink>
    </w:p>
    <w:p w14:paraId="1E737AF5" w14:textId="432CE4AC" w:rsidR="00050937" w:rsidRDefault="00050937">
      <w:pPr>
        <w:pStyle w:val="TOC1"/>
        <w:tabs>
          <w:tab w:val="left" w:pos="660"/>
          <w:tab w:val="right" w:pos="8660"/>
        </w:tabs>
        <w:rPr>
          <w:rFonts w:eastAsiaTheme="minorEastAsia" w:cstheme="minorBidi"/>
          <w:b w:val="0"/>
          <w:bCs w:val="0"/>
          <w:caps w:val="0"/>
          <w:noProof/>
          <w:kern w:val="2"/>
          <w:sz w:val="24"/>
          <w:szCs w:val="24"/>
          <w:lang w:eastAsia="en-GB"/>
          <w14:ligatures w14:val="standardContextual"/>
        </w:rPr>
      </w:pPr>
      <w:hyperlink w:anchor="_Toc225857011" w:history="1">
        <w:r w:rsidRPr="00E058C2">
          <w:rPr>
            <w:rStyle w:val="Hyperlink"/>
            <w:noProof/>
          </w:rPr>
          <w:t>12.</w:t>
        </w:r>
        <w:r>
          <w:rPr>
            <w:rFonts w:eastAsiaTheme="minorEastAsia" w:cstheme="minorBidi"/>
            <w:b w:val="0"/>
            <w:bCs w:val="0"/>
            <w:caps w:val="0"/>
            <w:noProof/>
            <w:kern w:val="2"/>
            <w:sz w:val="24"/>
            <w:szCs w:val="24"/>
            <w:lang w:eastAsia="en-GB"/>
            <w14:ligatures w14:val="standardContextual"/>
          </w:rPr>
          <w:tab/>
        </w:r>
        <w:r w:rsidRPr="00E058C2">
          <w:rPr>
            <w:rStyle w:val="Hyperlink"/>
            <w:noProof/>
          </w:rPr>
          <w:t>QUALITY</w:t>
        </w:r>
        <w:r>
          <w:rPr>
            <w:noProof/>
            <w:webHidden/>
          </w:rPr>
          <w:tab/>
        </w:r>
        <w:r>
          <w:rPr>
            <w:noProof/>
            <w:webHidden/>
          </w:rPr>
          <w:fldChar w:fldCharType="begin"/>
        </w:r>
        <w:r>
          <w:rPr>
            <w:noProof/>
            <w:webHidden/>
          </w:rPr>
          <w:instrText xml:space="preserve"> PAGEREF _Toc225857011 \h </w:instrText>
        </w:r>
        <w:r>
          <w:rPr>
            <w:noProof/>
            <w:webHidden/>
          </w:rPr>
        </w:r>
        <w:r>
          <w:rPr>
            <w:noProof/>
            <w:webHidden/>
          </w:rPr>
          <w:fldChar w:fldCharType="separate"/>
        </w:r>
        <w:r>
          <w:rPr>
            <w:noProof/>
            <w:webHidden/>
          </w:rPr>
          <w:t>23</w:t>
        </w:r>
        <w:r>
          <w:rPr>
            <w:noProof/>
            <w:webHidden/>
          </w:rPr>
          <w:fldChar w:fldCharType="end"/>
        </w:r>
      </w:hyperlink>
    </w:p>
    <w:p w14:paraId="4F40D9ED" w14:textId="30E7B7AC" w:rsidR="00050937" w:rsidRDefault="00050937">
      <w:pPr>
        <w:pStyle w:val="TOC1"/>
        <w:tabs>
          <w:tab w:val="left" w:pos="660"/>
          <w:tab w:val="right" w:pos="8660"/>
        </w:tabs>
        <w:rPr>
          <w:rFonts w:eastAsiaTheme="minorEastAsia" w:cstheme="minorBidi"/>
          <w:b w:val="0"/>
          <w:bCs w:val="0"/>
          <w:caps w:val="0"/>
          <w:noProof/>
          <w:kern w:val="2"/>
          <w:sz w:val="24"/>
          <w:szCs w:val="24"/>
          <w:lang w:eastAsia="en-GB"/>
          <w14:ligatures w14:val="standardContextual"/>
        </w:rPr>
      </w:pPr>
      <w:hyperlink w:anchor="_Toc225857012" w:history="1">
        <w:r w:rsidRPr="00E058C2">
          <w:rPr>
            <w:rStyle w:val="Hyperlink"/>
            <w:noProof/>
          </w:rPr>
          <w:t>13.</w:t>
        </w:r>
        <w:r>
          <w:rPr>
            <w:rFonts w:eastAsiaTheme="minorEastAsia" w:cstheme="minorBidi"/>
            <w:b w:val="0"/>
            <w:bCs w:val="0"/>
            <w:caps w:val="0"/>
            <w:noProof/>
            <w:kern w:val="2"/>
            <w:sz w:val="24"/>
            <w:szCs w:val="24"/>
            <w:lang w:eastAsia="en-GB"/>
            <w14:ligatures w14:val="standardContextual"/>
          </w:rPr>
          <w:tab/>
        </w:r>
        <w:r w:rsidRPr="00E058C2">
          <w:rPr>
            <w:rStyle w:val="Hyperlink"/>
            <w:noProof/>
          </w:rPr>
          <w:t>HEALTH AND SAFETY</w:t>
        </w:r>
        <w:r>
          <w:rPr>
            <w:noProof/>
            <w:webHidden/>
          </w:rPr>
          <w:tab/>
        </w:r>
        <w:r>
          <w:rPr>
            <w:noProof/>
            <w:webHidden/>
          </w:rPr>
          <w:fldChar w:fldCharType="begin"/>
        </w:r>
        <w:r>
          <w:rPr>
            <w:noProof/>
            <w:webHidden/>
          </w:rPr>
          <w:instrText xml:space="preserve"> PAGEREF _Toc225857012 \h </w:instrText>
        </w:r>
        <w:r>
          <w:rPr>
            <w:noProof/>
            <w:webHidden/>
          </w:rPr>
        </w:r>
        <w:r>
          <w:rPr>
            <w:noProof/>
            <w:webHidden/>
          </w:rPr>
          <w:fldChar w:fldCharType="separate"/>
        </w:r>
        <w:r>
          <w:rPr>
            <w:noProof/>
            <w:webHidden/>
          </w:rPr>
          <w:t>25</w:t>
        </w:r>
        <w:r>
          <w:rPr>
            <w:noProof/>
            <w:webHidden/>
          </w:rPr>
          <w:fldChar w:fldCharType="end"/>
        </w:r>
      </w:hyperlink>
    </w:p>
    <w:p w14:paraId="05F53989" w14:textId="33D71D3E" w:rsidR="00050937" w:rsidRDefault="00050937">
      <w:pPr>
        <w:pStyle w:val="TOC1"/>
        <w:tabs>
          <w:tab w:val="left" w:pos="660"/>
          <w:tab w:val="right" w:pos="8660"/>
        </w:tabs>
        <w:rPr>
          <w:rFonts w:eastAsiaTheme="minorEastAsia" w:cstheme="minorBidi"/>
          <w:b w:val="0"/>
          <w:bCs w:val="0"/>
          <w:caps w:val="0"/>
          <w:noProof/>
          <w:kern w:val="2"/>
          <w:sz w:val="24"/>
          <w:szCs w:val="24"/>
          <w:lang w:eastAsia="en-GB"/>
          <w14:ligatures w14:val="standardContextual"/>
        </w:rPr>
      </w:pPr>
      <w:hyperlink w:anchor="_Toc225857013" w:history="1">
        <w:r w:rsidRPr="00E058C2">
          <w:rPr>
            <w:rStyle w:val="Hyperlink"/>
            <w:noProof/>
          </w:rPr>
          <w:t>14.</w:t>
        </w:r>
        <w:r>
          <w:rPr>
            <w:rFonts w:eastAsiaTheme="minorEastAsia" w:cstheme="minorBidi"/>
            <w:b w:val="0"/>
            <w:bCs w:val="0"/>
            <w:caps w:val="0"/>
            <w:noProof/>
            <w:kern w:val="2"/>
            <w:sz w:val="24"/>
            <w:szCs w:val="24"/>
            <w:lang w:eastAsia="en-GB"/>
            <w14:ligatures w14:val="standardContextual"/>
          </w:rPr>
          <w:tab/>
        </w:r>
        <w:r w:rsidRPr="00E058C2">
          <w:rPr>
            <w:rStyle w:val="Hyperlink"/>
            <w:noProof/>
          </w:rPr>
          <w:t>TRANSFER AND SUB-CONTRACTING</w:t>
        </w:r>
        <w:r>
          <w:rPr>
            <w:noProof/>
            <w:webHidden/>
          </w:rPr>
          <w:tab/>
        </w:r>
        <w:r>
          <w:rPr>
            <w:noProof/>
            <w:webHidden/>
          </w:rPr>
          <w:fldChar w:fldCharType="begin"/>
        </w:r>
        <w:r>
          <w:rPr>
            <w:noProof/>
            <w:webHidden/>
          </w:rPr>
          <w:instrText xml:space="preserve"> PAGEREF _Toc225857013 \h </w:instrText>
        </w:r>
        <w:r>
          <w:rPr>
            <w:noProof/>
            <w:webHidden/>
          </w:rPr>
        </w:r>
        <w:r>
          <w:rPr>
            <w:noProof/>
            <w:webHidden/>
          </w:rPr>
          <w:fldChar w:fldCharType="separate"/>
        </w:r>
        <w:r>
          <w:rPr>
            <w:noProof/>
            <w:webHidden/>
          </w:rPr>
          <w:t>26</w:t>
        </w:r>
        <w:r>
          <w:rPr>
            <w:noProof/>
            <w:webHidden/>
          </w:rPr>
          <w:fldChar w:fldCharType="end"/>
        </w:r>
      </w:hyperlink>
    </w:p>
    <w:p w14:paraId="2BACE77B" w14:textId="5EC788C1" w:rsidR="00050937" w:rsidRDefault="00050937">
      <w:pPr>
        <w:pStyle w:val="TOC1"/>
        <w:tabs>
          <w:tab w:val="left" w:pos="660"/>
          <w:tab w:val="right" w:pos="8660"/>
        </w:tabs>
        <w:rPr>
          <w:rFonts w:eastAsiaTheme="minorEastAsia" w:cstheme="minorBidi"/>
          <w:b w:val="0"/>
          <w:bCs w:val="0"/>
          <w:caps w:val="0"/>
          <w:noProof/>
          <w:kern w:val="2"/>
          <w:sz w:val="24"/>
          <w:szCs w:val="24"/>
          <w:lang w:eastAsia="en-GB"/>
          <w14:ligatures w14:val="standardContextual"/>
        </w:rPr>
      </w:pPr>
      <w:hyperlink w:anchor="_Toc225857014" w:history="1">
        <w:r w:rsidRPr="00E058C2">
          <w:rPr>
            <w:rStyle w:val="Hyperlink"/>
            <w:noProof/>
          </w:rPr>
          <w:t>15.</w:t>
        </w:r>
        <w:r>
          <w:rPr>
            <w:rFonts w:eastAsiaTheme="minorEastAsia" w:cstheme="minorBidi"/>
            <w:b w:val="0"/>
            <w:bCs w:val="0"/>
            <w:caps w:val="0"/>
            <w:noProof/>
            <w:kern w:val="2"/>
            <w:sz w:val="24"/>
            <w:szCs w:val="24"/>
            <w:lang w:eastAsia="en-GB"/>
            <w14:ligatures w14:val="standardContextual"/>
          </w:rPr>
          <w:tab/>
        </w:r>
        <w:r w:rsidRPr="00E058C2">
          <w:rPr>
            <w:rStyle w:val="Hyperlink"/>
            <w:noProof/>
          </w:rPr>
          <w:t>LIABILITY AND INDEMNITY</w:t>
        </w:r>
        <w:r>
          <w:rPr>
            <w:noProof/>
            <w:webHidden/>
          </w:rPr>
          <w:tab/>
        </w:r>
        <w:r>
          <w:rPr>
            <w:noProof/>
            <w:webHidden/>
          </w:rPr>
          <w:fldChar w:fldCharType="begin"/>
        </w:r>
        <w:r>
          <w:rPr>
            <w:noProof/>
            <w:webHidden/>
          </w:rPr>
          <w:instrText xml:space="preserve"> PAGEREF _Toc225857014 \h </w:instrText>
        </w:r>
        <w:r>
          <w:rPr>
            <w:noProof/>
            <w:webHidden/>
          </w:rPr>
        </w:r>
        <w:r>
          <w:rPr>
            <w:noProof/>
            <w:webHidden/>
          </w:rPr>
          <w:fldChar w:fldCharType="separate"/>
        </w:r>
        <w:r>
          <w:rPr>
            <w:noProof/>
            <w:webHidden/>
          </w:rPr>
          <w:t>29</w:t>
        </w:r>
        <w:r>
          <w:rPr>
            <w:noProof/>
            <w:webHidden/>
          </w:rPr>
          <w:fldChar w:fldCharType="end"/>
        </w:r>
      </w:hyperlink>
    </w:p>
    <w:p w14:paraId="233921B1" w14:textId="613D1DD3" w:rsidR="00050937" w:rsidRDefault="00050937">
      <w:pPr>
        <w:pStyle w:val="TOC1"/>
        <w:tabs>
          <w:tab w:val="left" w:pos="660"/>
          <w:tab w:val="right" w:pos="8660"/>
        </w:tabs>
        <w:rPr>
          <w:rFonts w:eastAsiaTheme="minorEastAsia" w:cstheme="minorBidi"/>
          <w:b w:val="0"/>
          <w:bCs w:val="0"/>
          <w:caps w:val="0"/>
          <w:noProof/>
          <w:kern w:val="2"/>
          <w:sz w:val="24"/>
          <w:szCs w:val="24"/>
          <w:lang w:eastAsia="en-GB"/>
          <w14:ligatures w14:val="standardContextual"/>
        </w:rPr>
      </w:pPr>
      <w:hyperlink w:anchor="_Toc225857015" w:history="1">
        <w:r w:rsidRPr="00E058C2">
          <w:rPr>
            <w:rStyle w:val="Hyperlink"/>
            <w:noProof/>
          </w:rPr>
          <w:t>16.</w:t>
        </w:r>
        <w:r>
          <w:rPr>
            <w:rFonts w:eastAsiaTheme="minorEastAsia" w:cstheme="minorBidi"/>
            <w:b w:val="0"/>
            <w:bCs w:val="0"/>
            <w:caps w:val="0"/>
            <w:noProof/>
            <w:kern w:val="2"/>
            <w:sz w:val="24"/>
            <w:szCs w:val="24"/>
            <w:lang w:eastAsia="en-GB"/>
            <w14:ligatures w14:val="standardContextual"/>
          </w:rPr>
          <w:tab/>
        </w:r>
        <w:r w:rsidRPr="00E058C2">
          <w:rPr>
            <w:rStyle w:val="Hyperlink"/>
            <w:noProof/>
          </w:rPr>
          <w:t>INSURANCE</w:t>
        </w:r>
        <w:r>
          <w:rPr>
            <w:noProof/>
            <w:webHidden/>
          </w:rPr>
          <w:tab/>
        </w:r>
        <w:r>
          <w:rPr>
            <w:noProof/>
            <w:webHidden/>
          </w:rPr>
          <w:fldChar w:fldCharType="begin"/>
        </w:r>
        <w:r>
          <w:rPr>
            <w:noProof/>
            <w:webHidden/>
          </w:rPr>
          <w:instrText xml:space="preserve"> PAGEREF _Toc225857015 \h </w:instrText>
        </w:r>
        <w:r>
          <w:rPr>
            <w:noProof/>
            <w:webHidden/>
          </w:rPr>
        </w:r>
        <w:r>
          <w:rPr>
            <w:noProof/>
            <w:webHidden/>
          </w:rPr>
          <w:fldChar w:fldCharType="separate"/>
        </w:r>
        <w:r>
          <w:rPr>
            <w:noProof/>
            <w:webHidden/>
          </w:rPr>
          <w:t>31</w:t>
        </w:r>
        <w:r>
          <w:rPr>
            <w:noProof/>
            <w:webHidden/>
          </w:rPr>
          <w:fldChar w:fldCharType="end"/>
        </w:r>
      </w:hyperlink>
    </w:p>
    <w:p w14:paraId="61CE4C21" w14:textId="31562F99" w:rsidR="00050937" w:rsidRDefault="00050937">
      <w:pPr>
        <w:pStyle w:val="TOC1"/>
        <w:tabs>
          <w:tab w:val="left" w:pos="660"/>
          <w:tab w:val="right" w:pos="8660"/>
        </w:tabs>
        <w:rPr>
          <w:rFonts w:eastAsiaTheme="minorEastAsia" w:cstheme="minorBidi"/>
          <w:b w:val="0"/>
          <w:bCs w:val="0"/>
          <w:caps w:val="0"/>
          <w:noProof/>
          <w:kern w:val="2"/>
          <w:sz w:val="24"/>
          <w:szCs w:val="24"/>
          <w:lang w:eastAsia="en-GB"/>
          <w14:ligatures w14:val="standardContextual"/>
        </w:rPr>
      </w:pPr>
      <w:hyperlink w:anchor="_Toc225857016" w:history="1">
        <w:r w:rsidRPr="00E058C2">
          <w:rPr>
            <w:rStyle w:val="Hyperlink"/>
            <w:noProof/>
          </w:rPr>
          <w:t>17.</w:t>
        </w:r>
        <w:r>
          <w:rPr>
            <w:rFonts w:eastAsiaTheme="minorEastAsia" w:cstheme="minorBidi"/>
            <w:b w:val="0"/>
            <w:bCs w:val="0"/>
            <w:caps w:val="0"/>
            <w:noProof/>
            <w:kern w:val="2"/>
            <w:sz w:val="24"/>
            <w:szCs w:val="24"/>
            <w:lang w:eastAsia="en-GB"/>
            <w14:ligatures w14:val="standardContextual"/>
          </w:rPr>
          <w:tab/>
        </w:r>
        <w:r w:rsidRPr="00E058C2">
          <w:rPr>
            <w:rStyle w:val="Hyperlink"/>
            <w:noProof/>
          </w:rPr>
          <w:t>VARIATION OF THE CONTRACT</w:t>
        </w:r>
        <w:r>
          <w:rPr>
            <w:noProof/>
            <w:webHidden/>
          </w:rPr>
          <w:tab/>
        </w:r>
        <w:r>
          <w:rPr>
            <w:noProof/>
            <w:webHidden/>
          </w:rPr>
          <w:fldChar w:fldCharType="begin"/>
        </w:r>
        <w:r>
          <w:rPr>
            <w:noProof/>
            <w:webHidden/>
          </w:rPr>
          <w:instrText xml:space="preserve"> PAGEREF _Toc225857016 \h </w:instrText>
        </w:r>
        <w:r>
          <w:rPr>
            <w:noProof/>
            <w:webHidden/>
          </w:rPr>
        </w:r>
        <w:r>
          <w:rPr>
            <w:noProof/>
            <w:webHidden/>
          </w:rPr>
          <w:fldChar w:fldCharType="separate"/>
        </w:r>
        <w:r>
          <w:rPr>
            <w:noProof/>
            <w:webHidden/>
          </w:rPr>
          <w:t>32</w:t>
        </w:r>
        <w:r>
          <w:rPr>
            <w:noProof/>
            <w:webHidden/>
          </w:rPr>
          <w:fldChar w:fldCharType="end"/>
        </w:r>
      </w:hyperlink>
    </w:p>
    <w:p w14:paraId="424B7D1B" w14:textId="334F5211" w:rsidR="00050937" w:rsidRDefault="00050937">
      <w:pPr>
        <w:pStyle w:val="TOC1"/>
        <w:tabs>
          <w:tab w:val="left" w:pos="660"/>
          <w:tab w:val="right" w:pos="8660"/>
        </w:tabs>
        <w:rPr>
          <w:rFonts w:eastAsiaTheme="minorEastAsia" w:cstheme="minorBidi"/>
          <w:b w:val="0"/>
          <w:bCs w:val="0"/>
          <w:caps w:val="0"/>
          <w:noProof/>
          <w:kern w:val="2"/>
          <w:sz w:val="24"/>
          <w:szCs w:val="24"/>
          <w:lang w:eastAsia="en-GB"/>
          <w14:ligatures w14:val="standardContextual"/>
        </w:rPr>
      </w:pPr>
      <w:hyperlink w:anchor="_Toc225857017" w:history="1">
        <w:r w:rsidRPr="00E058C2">
          <w:rPr>
            <w:rStyle w:val="Hyperlink"/>
            <w:noProof/>
          </w:rPr>
          <w:t>18.</w:t>
        </w:r>
        <w:r>
          <w:rPr>
            <w:rFonts w:eastAsiaTheme="minorEastAsia" w:cstheme="minorBidi"/>
            <w:b w:val="0"/>
            <w:bCs w:val="0"/>
            <w:caps w:val="0"/>
            <w:noProof/>
            <w:kern w:val="2"/>
            <w:sz w:val="24"/>
            <w:szCs w:val="24"/>
            <w:lang w:eastAsia="en-GB"/>
            <w14:ligatures w14:val="standardContextual"/>
          </w:rPr>
          <w:tab/>
        </w:r>
        <w:r w:rsidRPr="00E058C2">
          <w:rPr>
            <w:rStyle w:val="Hyperlink"/>
            <w:noProof/>
          </w:rPr>
          <w:t>DISPUTE RESOLUTION PROCEDURE</w:t>
        </w:r>
        <w:r>
          <w:rPr>
            <w:noProof/>
            <w:webHidden/>
          </w:rPr>
          <w:tab/>
        </w:r>
        <w:r>
          <w:rPr>
            <w:noProof/>
            <w:webHidden/>
          </w:rPr>
          <w:fldChar w:fldCharType="begin"/>
        </w:r>
        <w:r>
          <w:rPr>
            <w:noProof/>
            <w:webHidden/>
          </w:rPr>
          <w:instrText xml:space="preserve"> PAGEREF _Toc225857017 \h </w:instrText>
        </w:r>
        <w:r>
          <w:rPr>
            <w:noProof/>
            <w:webHidden/>
          </w:rPr>
        </w:r>
        <w:r>
          <w:rPr>
            <w:noProof/>
            <w:webHidden/>
          </w:rPr>
          <w:fldChar w:fldCharType="separate"/>
        </w:r>
        <w:r>
          <w:rPr>
            <w:noProof/>
            <w:webHidden/>
          </w:rPr>
          <w:t>33</w:t>
        </w:r>
        <w:r>
          <w:rPr>
            <w:noProof/>
            <w:webHidden/>
          </w:rPr>
          <w:fldChar w:fldCharType="end"/>
        </w:r>
      </w:hyperlink>
    </w:p>
    <w:p w14:paraId="650B5CF5" w14:textId="3DDD4F2C" w:rsidR="00050937" w:rsidRDefault="00050937">
      <w:pPr>
        <w:pStyle w:val="TOC1"/>
        <w:tabs>
          <w:tab w:val="left" w:pos="660"/>
          <w:tab w:val="right" w:pos="8660"/>
        </w:tabs>
        <w:rPr>
          <w:rFonts w:eastAsiaTheme="minorEastAsia" w:cstheme="minorBidi"/>
          <w:b w:val="0"/>
          <w:bCs w:val="0"/>
          <w:caps w:val="0"/>
          <w:noProof/>
          <w:kern w:val="2"/>
          <w:sz w:val="24"/>
          <w:szCs w:val="24"/>
          <w:lang w:eastAsia="en-GB"/>
          <w14:ligatures w14:val="standardContextual"/>
        </w:rPr>
      </w:pPr>
      <w:hyperlink w:anchor="_Toc225857018" w:history="1">
        <w:r w:rsidRPr="00E058C2">
          <w:rPr>
            <w:rStyle w:val="Hyperlink"/>
            <w:noProof/>
          </w:rPr>
          <w:t>19.</w:t>
        </w:r>
        <w:r>
          <w:rPr>
            <w:rFonts w:eastAsiaTheme="minorEastAsia" w:cstheme="minorBidi"/>
            <w:b w:val="0"/>
            <w:bCs w:val="0"/>
            <w:caps w:val="0"/>
            <w:noProof/>
            <w:kern w:val="2"/>
            <w:sz w:val="24"/>
            <w:szCs w:val="24"/>
            <w:lang w:eastAsia="en-GB"/>
            <w14:ligatures w14:val="standardContextual"/>
          </w:rPr>
          <w:tab/>
        </w:r>
        <w:r w:rsidRPr="00E058C2">
          <w:rPr>
            <w:rStyle w:val="Hyperlink"/>
            <w:noProof/>
          </w:rPr>
          <w:t>ENVIRONMENTAL CONSIDERATIONS</w:t>
        </w:r>
        <w:r>
          <w:rPr>
            <w:noProof/>
            <w:webHidden/>
          </w:rPr>
          <w:tab/>
        </w:r>
        <w:r>
          <w:rPr>
            <w:noProof/>
            <w:webHidden/>
          </w:rPr>
          <w:fldChar w:fldCharType="begin"/>
        </w:r>
        <w:r>
          <w:rPr>
            <w:noProof/>
            <w:webHidden/>
          </w:rPr>
          <w:instrText xml:space="preserve"> PAGEREF _Toc225857018 \h </w:instrText>
        </w:r>
        <w:r>
          <w:rPr>
            <w:noProof/>
            <w:webHidden/>
          </w:rPr>
        </w:r>
        <w:r>
          <w:rPr>
            <w:noProof/>
            <w:webHidden/>
          </w:rPr>
          <w:fldChar w:fldCharType="separate"/>
        </w:r>
        <w:r>
          <w:rPr>
            <w:noProof/>
            <w:webHidden/>
          </w:rPr>
          <w:t>33</w:t>
        </w:r>
        <w:r>
          <w:rPr>
            <w:noProof/>
            <w:webHidden/>
          </w:rPr>
          <w:fldChar w:fldCharType="end"/>
        </w:r>
      </w:hyperlink>
    </w:p>
    <w:p w14:paraId="7FFA0F46" w14:textId="3904BC40" w:rsidR="00050937" w:rsidRDefault="00050937">
      <w:pPr>
        <w:pStyle w:val="TOC1"/>
        <w:tabs>
          <w:tab w:val="left" w:pos="660"/>
          <w:tab w:val="right" w:pos="8660"/>
        </w:tabs>
        <w:rPr>
          <w:rFonts w:eastAsiaTheme="minorEastAsia" w:cstheme="minorBidi"/>
          <w:b w:val="0"/>
          <w:bCs w:val="0"/>
          <w:caps w:val="0"/>
          <w:noProof/>
          <w:kern w:val="2"/>
          <w:sz w:val="24"/>
          <w:szCs w:val="24"/>
          <w:lang w:eastAsia="en-GB"/>
          <w14:ligatures w14:val="standardContextual"/>
        </w:rPr>
      </w:pPr>
      <w:hyperlink w:anchor="_Toc225857019" w:history="1">
        <w:r w:rsidRPr="00E058C2">
          <w:rPr>
            <w:rStyle w:val="Hyperlink"/>
            <w:noProof/>
          </w:rPr>
          <w:t>20.</w:t>
        </w:r>
        <w:r>
          <w:rPr>
            <w:rFonts w:eastAsiaTheme="minorEastAsia" w:cstheme="minorBidi"/>
            <w:b w:val="0"/>
            <w:bCs w:val="0"/>
            <w:caps w:val="0"/>
            <w:noProof/>
            <w:kern w:val="2"/>
            <w:sz w:val="24"/>
            <w:szCs w:val="24"/>
            <w:lang w:eastAsia="en-GB"/>
            <w14:ligatures w14:val="standardContextual"/>
          </w:rPr>
          <w:tab/>
        </w:r>
        <w:r w:rsidRPr="00E058C2">
          <w:rPr>
            <w:rStyle w:val="Hyperlink"/>
            <w:noProof/>
          </w:rPr>
          <w:t>CANCELLATION OF ORDERS</w:t>
        </w:r>
        <w:r>
          <w:rPr>
            <w:noProof/>
            <w:webHidden/>
          </w:rPr>
          <w:tab/>
        </w:r>
        <w:r>
          <w:rPr>
            <w:noProof/>
            <w:webHidden/>
          </w:rPr>
          <w:fldChar w:fldCharType="begin"/>
        </w:r>
        <w:r>
          <w:rPr>
            <w:noProof/>
            <w:webHidden/>
          </w:rPr>
          <w:instrText xml:space="preserve"> PAGEREF _Toc225857019 \h </w:instrText>
        </w:r>
        <w:r>
          <w:rPr>
            <w:noProof/>
            <w:webHidden/>
          </w:rPr>
        </w:r>
        <w:r>
          <w:rPr>
            <w:noProof/>
            <w:webHidden/>
          </w:rPr>
          <w:fldChar w:fldCharType="separate"/>
        </w:r>
        <w:r>
          <w:rPr>
            <w:noProof/>
            <w:webHidden/>
          </w:rPr>
          <w:t>34</w:t>
        </w:r>
        <w:r>
          <w:rPr>
            <w:noProof/>
            <w:webHidden/>
          </w:rPr>
          <w:fldChar w:fldCharType="end"/>
        </w:r>
      </w:hyperlink>
    </w:p>
    <w:p w14:paraId="3728DC54" w14:textId="4DB7B614" w:rsidR="00050937" w:rsidRDefault="00050937">
      <w:pPr>
        <w:pStyle w:val="TOC1"/>
        <w:tabs>
          <w:tab w:val="left" w:pos="660"/>
          <w:tab w:val="right" w:pos="8660"/>
        </w:tabs>
        <w:rPr>
          <w:rFonts w:eastAsiaTheme="minorEastAsia" w:cstheme="minorBidi"/>
          <w:b w:val="0"/>
          <w:bCs w:val="0"/>
          <w:caps w:val="0"/>
          <w:noProof/>
          <w:kern w:val="2"/>
          <w:sz w:val="24"/>
          <w:szCs w:val="24"/>
          <w:lang w:eastAsia="en-GB"/>
          <w14:ligatures w14:val="standardContextual"/>
        </w:rPr>
      </w:pPr>
      <w:hyperlink w:anchor="_Toc225857020" w:history="1">
        <w:r w:rsidRPr="00E058C2">
          <w:rPr>
            <w:rStyle w:val="Hyperlink"/>
            <w:noProof/>
          </w:rPr>
          <w:t>21.</w:t>
        </w:r>
        <w:r>
          <w:rPr>
            <w:rFonts w:eastAsiaTheme="minorEastAsia" w:cstheme="minorBidi"/>
            <w:b w:val="0"/>
            <w:bCs w:val="0"/>
            <w:caps w:val="0"/>
            <w:noProof/>
            <w:kern w:val="2"/>
            <w:sz w:val="24"/>
            <w:szCs w:val="24"/>
            <w:lang w:eastAsia="en-GB"/>
            <w14:ligatures w14:val="standardContextual"/>
          </w:rPr>
          <w:tab/>
        </w:r>
        <w:r w:rsidRPr="00E058C2">
          <w:rPr>
            <w:rStyle w:val="Hyperlink"/>
            <w:noProof/>
          </w:rPr>
          <w:t>TERMINATION OF CONTRACT</w:t>
        </w:r>
        <w:r>
          <w:rPr>
            <w:noProof/>
            <w:webHidden/>
          </w:rPr>
          <w:tab/>
        </w:r>
        <w:r>
          <w:rPr>
            <w:noProof/>
            <w:webHidden/>
          </w:rPr>
          <w:fldChar w:fldCharType="begin"/>
        </w:r>
        <w:r>
          <w:rPr>
            <w:noProof/>
            <w:webHidden/>
          </w:rPr>
          <w:instrText xml:space="preserve"> PAGEREF _Toc225857020 \h </w:instrText>
        </w:r>
        <w:r>
          <w:rPr>
            <w:noProof/>
            <w:webHidden/>
          </w:rPr>
        </w:r>
        <w:r>
          <w:rPr>
            <w:noProof/>
            <w:webHidden/>
          </w:rPr>
          <w:fldChar w:fldCharType="separate"/>
        </w:r>
        <w:r>
          <w:rPr>
            <w:noProof/>
            <w:webHidden/>
          </w:rPr>
          <w:t>35</w:t>
        </w:r>
        <w:r>
          <w:rPr>
            <w:noProof/>
            <w:webHidden/>
          </w:rPr>
          <w:fldChar w:fldCharType="end"/>
        </w:r>
      </w:hyperlink>
    </w:p>
    <w:p w14:paraId="35994B92" w14:textId="3D8FF6DB" w:rsidR="00050937" w:rsidRDefault="00050937">
      <w:pPr>
        <w:pStyle w:val="TOC1"/>
        <w:tabs>
          <w:tab w:val="left" w:pos="660"/>
          <w:tab w:val="right" w:pos="8660"/>
        </w:tabs>
        <w:rPr>
          <w:rFonts w:eastAsiaTheme="minorEastAsia" w:cstheme="minorBidi"/>
          <w:b w:val="0"/>
          <w:bCs w:val="0"/>
          <w:caps w:val="0"/>
          <w:noProof/>
          <w:kern w:val="2"/>
          <w:sz w:val="24"/>
          <w:szCs w:val="24"/>
          <w:lang w:eastAsia="en-GB"/>
          <w14:ligatures w14:val="standardContextual"/>
        </w:rPr>
      </w:pPr>
      <w:hyperlink w:anchor="_Toc225857021" w:history="1">
        <w:r w:rsidRPr="00E058C2">
          <w:rPr>
            <w:rStyle w:val="Hyperlink"/>
            <w:noProof/>
          </w:rPr>
          <w:t>22.</w:t>
        </w:r>
        <w:r>
          <w:rPr>
            <w:rFonts w:eastAsiaTheme="minorEastAsia" w:cstheme="minorBidi"/>
            <w:b w:val="0"/>
            <w:bCs w:val="0"/>
            <w:caps w:val="0"/>
            <w:noProof/>
            <w:kern w:val="2"/>
            <w:sz w:val="24"/>
            <w:szCs w:val="24"/>
            <w:lang w:eastAsia="en-GB"/>
            <w14:ligatures w14:val="standardContextual"/>
          </w:rPr>
          <w:tab/>
        </w:r>
        <w:r w:rsidRPr="00E058C2">
          <w:rPr>
            <w:rStyle w:val="Hyperlink"/>
            <w:noProof/>
          </w:rPr>
          <w:t>OTHER REMEDIES</w:t>
        </w:r>
        <w:r>
          <w:rPr>
            <w:noProof/>
            <w:webHidden/>
          </w:rPr>
          <w:tab/>
        </w:r>
        <w:r>
          <w:rPr>
            <w:noProof/>
            <w:webHidden/>
          </w:rPr>
          <w:fldChar w:fldCharType="begin"/>
        </w:r>
        <w:r>
          <w:rPr>
            <w:noProof/>
            <w:webHidden/>
          </w:rPr>
          <w:instrText xml:space="preserve"> PAGEREF _Toc225857021 \h </w:instrText>
        </w:r>
        <w:r>
          <w:rPr>
            <w:noProof/>
            <w:webHidden/>
          </w:rPr>
        </w:r>
        <w:r>
          <w:rPr>
            <w:noProof/>
            <w:webHidden/>
          </w:rPr>
          <w:fldChar w:fldCharType="separate"/>
        </w:r>
        <w:r>
          <w:rPr>
            <w:noProof/>
            <w:webHidden/>
          </w:rPr>
          <w:t>38</w:t>
        </w:r>
        <w:r>
          <w:rPr>
            <w:noProof/>
            <w:webHidden/>
          </w:rPr>
          <w:fldChar w:fldCharType="end"/>
        </w:r>
      </w:hyperlink>
    </w:p>
    <w:p w14:paraId="54F4FDB3" w14:textId="6B119BD8" w:rsidR="00050937" w:rsidRDefault="00050937">
      <w:pPr>
        <w:pStyle w:val="TOC1"/>
        <w:tabs>
          <w:tab w:val="left" w:pos="660"/>
          <w:tab w:val="right" w:pos="8660"/>
        </w:tabs>
        <w:rPr>
          <w:rFonts w:eastAsiaTheme="minorEastAsia" w:cstheme="minorBidi"/>
          <w:b w:val="0"/>
          <w:bCs w:val="0"/>
          <w:caps w:val="0"/>
          <w:noProof/>
          <w:kern w:val="2"/>
          <w:sz w:val="24"/>
          <w:szCs w:val="24"/>
          <w:lang w:eastAsia="en-GB"/>
          <w14:ligatures w14:val="standardContextual"/>
        </w:rPr>
      </w:pPr>
      <w:hyperlink w:anchor="_Toc225857022" w:history="1">
        <w:r w:rsidRPr="00E058C2">
          <w:rPr>
            <w:rStyle w:val="Hyperlink"/>
            <w:noProof/>
          </w:rPr>
          <w:t>23.</w:t>
        </w:r>
        <w:r>
          <w:rPr>
            <w:rFonts w:eastAsiaTheme="minorEastAsia" w:cstheme="minorBidi"/>
            <w:b w:val="0"/>
            <w:bCs w:val="0"/>
            <w:caps w:val="0"/>
            <w:noProof/>
            <w:kern w:val="2"/>
            <w:sz w:val="24"/>
            <w:szCs w:val="24"/>
            <w:lang w:eastAsia="en-GB"/>
            <w14:ligatures w14:val="standardContextual"/>
          </w:rPr>
          <w:tab/>
        </w:r>
        <w:r w:rsidRPr="00E058C2">
          <w:rPr>
            <w:rStyle w:val="Hyperlink"/>
            <w:noProof/>
          </w:rPr>
          <w:t>CONSEQUENCES OF TERMINATION</w:t>
        </w:r>
        <w:r>
          <w:rPr>
            <w:noProof/>
            <w:webHidden/>
          </w:rPr>
          <w:tab/>
        </w:r>
        <w:r>
          <w:rPr>
            <w:noProof/>
            <w:webHidden/>
          </w:rPr>
          <w:fldChar w:fldCharType="begin"/>
        </w:r>
        <w:r>
          <w:rPr>
            <w:noProof/>
            <w:webHidden/>
          </w:rPr>
          <w:instrText xml:space="preserve"> PAGEREF _Toc225857022 \h </w:instrText>
        </w:r>
        <w:r>
          <w:rPr>
            <w:noProof/>
            <w:webHidden/>
          </w:rPr>
        </w:r>
        <w:r>
          <w:rPr>
            <w:noProof/>
            <w:webHidden/>
          </w:rPr>
          <w:fldChar w:fldCharType="separate"/>
        </w:r>
        <w:r>
          <w:rPr>
            <w:noProof/>
            <w:webHidden/>
          </w:rPr>
          <w:t>39</w:t>
        </w:r>
        <w:r>
          <w:rPr>
            <w:noProof/>
            <w:webHidden/>
          </w:rPr>
          <w:fldChar w:fldCharType="end"/>
        </w:r>
      </w:hyperlink>
    </w:p>
    <w:p w14:paraId="55B597D0" w14:textId="6A7E80BF" w:rsidR="00050937" w:rsidRDefault="00050937">
      <w:pPr>
        <w:pStyle w:val="TOC1"/>
        <w:tabs>
          <w:tab w:val="left" w:pos="660"/>
          <w:tab w:val="right" w:pos="8660"/>
        </w:tabs>
        <w:rPr>
          <w:rFonts w:eastAsiaTheme="minorEastAsia" w:cstheme="minorBidi"/>
          <w:b w:val="0"/>
          <w:bCs w:val="0"/>
          <w:caps w:val="0"/>
          <w:noProof/>
          <w:kern w:val="2"/>
          <w:sz w:val="24"/>
          <w:szCs w:val="24"/>
          <w:lang w:eastAsia="en-GB"/>
          <w14:ligatures w14:val="standardContextual"/>
        </w:rPr>
      </w:pPr>
      <w:hyperlink w:anchor="_Toc225857023" w:history="1">
        <w:r w:rsidRPr="00E058C2">
          <w:rPr>
            <w:rStyle w:val="Hyperlink"/>
            <w:noProof/>
          </w:rPr>
          <w:t>24.</w:t>
        </w:r>
        <w:r>
          <w:rPr>
            <w:rFonts w:eastAsiaTheme="minorEastAsia" w:cstheme="minorBidi"/>
            <w:b w:val="0"/>
            <w:bCs w:val="0"/>
            <w:caps w:val="0"/>
            <w:noProof/>
            <w:kern w:val="2"/>
            <w:sz w:val="24"/>
            <w:szCs w:val="24"/>
            <w:lang w:eastAsia="en-GB"/>
            <w14:ligatures w14:val="standardContextual"/>
          </w:rPr>
          <w:tab/>
        </w:r>
        <w:r w:rsidRPr="00E058C2">
          <w:rPr>
            <w:rStyle w:val="Hyperlink"/>
            <w:noProof/>
          </w:rPr>
          <w:t>COMMUNICATIONS</w:t>
        </w:r>
        <w:r>
          <w:rPr>
            <w:noProof/>
            <w:webHidden/>
          </w:rPr>
          <w:tab/>
        </w:r>
        <w:r>
          <w:rPr>
            <w:noProof/>
            <w:webHidden/>
          </w:rPr>
          <w:fldChar w:fldCharType="begin"/>
        </w:r>
        <w:r>
          <w:rPr>
            <w:noProof/>
            <w:webHidden/>
          </w:rPr>
          <w:instrText xml:space="preserve"> PAGEREF _Toc225857023 \h </w:instrText>
        </w:r>
        <w:r>
          <w:rPr>
            <w:noProof/>
            <w:webHidden/>
          </w:rPr>
        </w:r>
        <w:r>
          <w:rPr>
            <w:noProof/>
            <w:webHidden/>
          </w:rPr>
          <w:fldChar w:fldCharType="separate"/>
        </w:r>
        <w:r>
          <w:rPr>
            <w:noProof/>
            <w:webHidden/>
          </w:rPr>
          <w:t>40</w:t>
        </w:r>
        <w:r>
          <w:rPr>
            <w:noProof/>
            <w:webHidden/>
          </w:rPr>
          <w:fldChar w:fldCharType="end"/>
        </w:r>
      </w:hyperlink>
    </w:p>
    <w:p w14:paraId="328DF3F5" w14:textId="2907D185" w:rsidR="00050937" w:rsidRDefault="00050937">
      <w:pPr>
        <w:pStyle w:val="TOC1"/>
        <w:tabs>
          <w:tab w:val="left" w:pos="660"/>
          <w:tab w:val="right" w:pos="8660"/>
        </w:tabs>
        <w:rPr>
          <w:rFonts w:eastAsiaTheme="minorEastAsia" w:cstheme="minorBidi"/>
          <w:b w:val="0"/>
          <w:bCs w:val="0"/>
          <w:caps w:val="0"/>
          <w:noProof/>
          <w:kern w:val="2"/>
          <w:sz w:val="24"/>
          <w:szCs w:val="24"/>
          <w:lang w:eastAsia="en-GB"/>
          <w14:ligatures w14:val="standardContextual"/>
        </w:rPr>
      </w:pPr>
      <w:hyperlink w:anchor="_Toc225857024" w:history="1">
        <w:r w:rsidRPr="00E058C2">
          <w:rPr>
            <w:rStyle w:val="Hyperlink"/>
            <w:noProof/>
          </w:rPr>
          <w:t>25.</w:t>
        </w:r>
        <w:r>
          <w:rPr>
            <w:rFonts w:eastAsiaTheme="minorEastAsia" w:cstheme="minorBidi"/>
            <w:b w:val="0"/>
            <w:bCs w:val="0"/>
            <w:caps w:val="0"/>
            <w:noProof/>
            <w:kern w:val="2"/>
            <w:sz w:val="24"/>
            <w:szCs w:val="24"/>
            <w:lang w:eastAsia="en-GB"/>
            <w14:ligatures w14:val="standardContextual"/>
          </w:rPr>
          <w:tab/>
        </w:r>
        <w:r w:rsidRPr="00E058C2">
          <w:rPr>
            <w:rStyle w:val="Hyperlink"/>
            <w:noProof/>
          </w:rPr>
          <w:t>INTELLECTUAL PROPERTY</w:t>
        </w:r>
        <w:r>
          <w:rPr>
            <w:noProof/>
            <w:webHidden/>
          </w:rPr>
          <w:tab/>
        </w:r>
        <w:r>
          <w:rPr>
            <w:noProof/>
            <w:webHidden/>
          </w:rPr>
          <w:fldChar w:fldCharType="begin"/>
        </w:r>
        <w:r>
          <w:rPr>
            <w:noProof/>
            <w:webHidden/>
          </w:rPr>
          <w:instrText xml:space="preserve"> PAGEREF _Toc225857024 \h </w:instrText>
        </w:r>
        <w:r>
          <w:rPr>
            <w:noProof/>
            <w:webHidden/>
          </w:rPr>
        </w:r>
        <w:r>
          <w:rPr>
            <w:noProof/>
            <w:webHidden/>
          </w:rPr>
          <w:fldChar w:fldCharType="separate"/>
        </w:r>
        <w:r>
          <w:rPr>
            <w:noProof/>
            <w:webHidden/>
          </w:rPr>
          <w:t>40</w:t>
        </w:r>
        <w:r>
          <w:rPr>
            <w:noProof/>
            <w:webHidden/>
          </w:rPr>
          <w:fldChar w:fldCharType="end"/>
        </w:r>
      </w:hyperlink>
    </w:p>
    <w:p w14:paraId="0AD4DF57" w14:textId="3D2487D6" w:rsidR="00050937" w:rsidRDefault="00050937">
      <w:pPr>
        <w:pStyle w:val="TOC1"/>
        <w:tabs>
          <w:tab w:val="left" w:pos="660"/>
          <w:tab w:val="right" w:pos="8660"/>
        </w:tabs>
        <w:rPr>
          <w:rFonts w:eastAsiaTheme="minorEastAsia" w:cstheme="minorBidi"/>
          <w:b w:val="0"/>
          <w:bCs w:val="0"/>
          <w:caps w:val="0"/>
          <w:noProof/>
          <w:kern w:val="2"/>
          <w:sz w:val="24"/>
          <w:szCs w:val="24"/>
          <w:lang w:eastAsia="en-GB"/>
          <w14:ligatures w14:val="standardContextual"/>
        </w:rPr>
      </w:pPr>
      <w:hyperlink w:anchor="_Toc225857025" w:history="1">
        <w:r w:rsidRPr="00E058C2">
          <w:rPr>
            <w:rStyle w:val="Hyperlink"/>
            <w:noProof/>
          </w:rPr>
          <w:t>26.</w:t>
        </w:r>
        <w:r>
          <w:rPr>
            <w:rFonts w:eastAsiaTheme="minorEastAsia" w:cstheme="minorBidi"/>
            <w:b w:val="0"/>
            <w:bCs w:val="0"/>
            <w:caps w:val="0"/>
            <w:noProof/>
            <w:kern w:val="2"/>
            <w:sz w:val="24"/>
            <w:szCs w:val="24"/>
            <w:lang w:eastAsia="en-GB"/>
            <w14:ligatures w14:val="standardContextual"/>
          </w:rPr>
          <w:tab/>
        </w:r>
        <w:r w:rsidRPr="00E058C2">
          <w:rPr>
            <w:rStyle w:val="Hyperlink"/>
            <w:noProof/>
          </w:rPr>
          <w:t>AUDIT AND ACCOUNTS</w:t>
        </w:r>
        <w:r>
          <w:rPr>
            <w:noProof/>
            <w:webHidden/>
          </w:rPr>
          <w:tab/>
        </w:r>
        <w:r>
          <w:rPr>
            <w:noProof/>
            <w:webHidden/>
          </w:rPr>
          <w:fldChar w:fldCharType="begin"/>
        </w:r>
        <w:r>
          <w:rPr>
            <w:noProof/>
            <w:webHidden/>
          </w:rPr>
          <w:instrText xml:space="preserve"> PAGEREF _Toc225857025 \h </w:instrText>
        </w:r>
        <w:r>
          <w:rPr>
            <w:noProof/>
            <w:webHidden/>
          </w:rPr>
        </w:r>
        <w:r>
          <w:rPr>
            <w:noProof/>
            <w:webHidden/>
          </w:rPr>
          <w:fldChar w:fldCharType="separate"/>
        </w:r>
        <w:r>
          <w:rPr>
            <w:noProof/>
            <w:webHidden/>
          </w:rPr>
          <w:t>40</w:t>
        </w:r>
        <w:r>
          <w:rPr>
            <w:noProof/>
            <w:webHidden/>
          </w:rPr>
          <w:fldChar w:fldCharType="end"/>
        </w:r>
      </w:hyperlink>
    </w:p>
    <w:p w14:paraId="2388BE36" w14:textId="567631E5" w:rsidR="00050937" w:rsidRDefault="00050937">
      <w:pPr>
        <w:pStyle w:val="TOC1"/>
        <w:tabs>
          <w:tab w:val="left" w:pos="660"/>
          <w:tab w:val="right" w:pos="8660"/>
        </w:tabs>
        <w:rPr>
          <w:rFonts w:eastAsiaTheme="minorEastAsia" w:cstheme="minorBidi"/>
          <w:b w:val="0"/>
          <w:bCs w:val="0"/>
          <w:caps w:val="0"/>
          <w:noProof/>
          <w:kern w:val="2"/>
          <w:sz w:val="24"/>
          <w:szCs w:val="24"/>
          <w:lang w:eastAsia="en-GB"/>
          <w14:ligatures w14:val="standardContextual"/>
        </w:rPr>
      </w:pPr>
      <w:hyperlink w:anchor="_Toc225857026" w:history="1">
        <w:r w:rsidRPr="00E058C2">
          <w:rPr>
            <w:rStyle w:val="Hyperlink"/>
            <w:noProof/>
          </w:rPr>
          <w:t>27.</w:t>
        </w:r>
        <w:r>
          <w:rPr>
            <w:rFonts w:eastAsiaTheme="minorEastAsia" w:cstheme="minorBidi"/>
            <w:b w:val="0"/>
            <w:bCs w:val="0"/>
            <w:caps w:val="0"/>
            <w:noProof/>
            <w:kern w:val="2"/>
            <w:sz w:val="24"/>
            <w:szCs w:val="24"/>
            <w:lang w:eastAsia="en-GB"/>
            <w14:ligatures w14:val="standardContextual"/>
          </w:rPr>
          <w:tab/>
        </w:r>
        <w:r w:rsidRPr="00E058C2">
          <w:rPr>
            <w:rStyle w:val="Hyperlink"/>
            <w:noProof/>
          </w:rPr>
          <w:t>CONFIDENTIALITY</w:t>
        </w:r>
        <w:r>
          <w:rPr>
            <w:noProof/>
            <w:webHidden/>
          </w:rPr>
          <w:tab/>
        </w:r>
        <w:r>
          <w:rPr>
            <w:noProof/>
            <w:webHidden/>
          </w:rPr>
          <w:fldChar w:fldCharType="begin"/>
        </w:r>
        <w:r>
          <w:rPr>
            <w:noProof/>
            <w:webHidden/>
          </w:rPr>
          <w:instrText xml:space="preserve"> PAGEREF _Toc225857026 \h </w:instrText>
        </w:r>
        <w:r>
          <w:rPr>
            <w:noProof/>
            <w:webHidden/>
          </w:rPr>
        </w:r>
        <w:r>
          <w:rPr>
            <w:noProof/>
            <w:webHidden/>
          </w:rPr>
          <w:fldChar w:fldCharType="separate"/>
        </w:r>
        <w:r>
          <w:rPr>
            <w:noProof/>
            <w:webHidden/>
          </w:rPr>
          <w:t>41</w:t>
        </w:r>
        <w:r>
          <w:rPr>
            <w:noProof/>
            <w:webHidden/>
          </w:rPr>
          <w:fldChar w:fldCharType="end"/>
        </w:r>
      </w:hyperlink>
    </w:p>
    <w:p w14:paraId="4FF5DA89" w14:textId="338E4E69" w:rsidR="00050937" w:rsidRDefault="00050937">
      <w:pPr>
        <w:pStyle w:val="TOC1"/>
        <w:tabs>
          <w:tab w:val="left" w:pos="660"/>
          <w:tab w:val="right" w:pos="8660"/>
        </w:tabs>
        <w:rPr>
          <w:rFonts w:eastAsiaTheme="minorEastAsia" w:cstheme="minorBidi"/>
          <w:b w:val="0"/>
          <w:bCs w:val="0"/>
          <w:caps w:val="0"/>
          <w:noProof/>
          <w:kern w:val="2"/>
          <w:sz w:val="24"/>
          <w:szCs w:val="24"/>
          <w:lang w:eastAsia="en-GB"/>
          <w14:ligatures w14:val="standardContextual"/>
        </w:rPr>
      </w:pPr>
      <w:hyperlink w:anchor="_Toc225857027" w:history="1">
        <w:r w:rsidRPr="00E058C2">
          <w:rPr>
            <w:rStyle w:val="Hyperlink"/>
            <w:noProof/>
          </w:rPr>
          <w:t>28.</w:t>
        </w:r>
        <w:r>
          <w:rPr>
            <w:rFonts w:eastAsiaTheme="minorEastAsia" w:cstheme="minorBidi"/>
            <w:b w:val="0"/>
            <w:bCs w:val="0"/>
            <w:caps w:val="0"/>
            <w:noProof/>
            <w:kern w:val="2"/>
            <w:sz w:val="24"/>
            <w:szCs w:val="24"/>
            <w:lang w:eastAsia="en-GB"/>
            <w14:ligatures w14:val="standardContextual"/>
          </w:rPr>
          <w:tab/>
        </w:r>
        <w:r w:rsidRPr="00E058C2">
          <w:rPr>
            <w:rStyle w:val="Hyperlink"/>
            <w:noProof/>
          </w:rPr>
          <w:t>FREEDOM OF INFORMATION</w:t>
        </w:r>
        <w:r>
          <w:rPr>
            <w:noProof/>
            <w:webHidden/>
          </w:rPr>
          <w:tab/>
        </w:r>
        <w:r>
          <w:rPr>
            <w:noProof/>
            <w:webHidden/>
          </w:rPr>
          <w:fldChar w:fldCharType="begin"/>
        </w:r>
        <w:r>
          <w:rPr>
            <w:noProof/>
            <w:webHidden/>
          </w:rPr>
          <w:instrText xml:space="preserve"> PAGEREF _Toc225857027 \h </w:instrText>
        </w:r>
        <w:r>
          <w:rPr>
            <w:noProof/>
            <w:webHidden/>
          </w:rPr>
        </w:r>
        <w:r>
          <w:rPr>
            <w:noProof/>
            <w:webHidden/>
          </w:rPr>
          <w:fldChar w:fldCharType="separate"/>
        </w:r>
        <w:r>
          <w:rPr>
            <w:noProof/>
            <w:webHidden/>
          </w:rPr>
          <w:t>44</w:t>
        </w:r>
        <w:r>
          <w:rPr>
            <w:noProof/>
            <w:webHidden/>
          </w:rPr>
          <w:fldChar w:fldCharType="end"/>
        </w:r>
      </w:hyperlink>
    </w:p>
    <w:p w14:paraId="25CD8719" w14:textId="6CF02C24" w:rsidR="00050937" w:rsidRDefault="00050937">
      <w:pPr>
        <w:pStyle w:val="TOC1"/>
        <w:tabs>
          <w:tab w:val="left" w:pos="660"/>
          <w:tab w:val="right" w:pos="8660"/>
        </w:tabs>
        <w:rPr>
          <w:rFonts w:eastAsiaTheme="minorEastAsia" w:cstheme="minorBidi"/>
          <w:b w:val="0"/>
          <w:bCs w:val="0"/>
          <w:caps w:val="0"/>
          <w:noProof/>
          <w:kern w:val="2"/>
          <w:sz w:val="24"/>
          <w:szCs w:val="24"/>
          <w:lang w:eastAsia="en-GB"/>
          <w14:ligatures w14:val="standardContextual"/>
        </w:rPr>
      </w:pPr>
      <w:hyperlink w:anchor="_Toc225857028" w:history="1">
        <w:r w:rsidRPr="00E058C2">
          <w:rPr>
            <w:rStyle w:val="Hyperlink"/>
            <w:noProof/>
          </w:rPr>
          <w:t>29.</w:t>
        </w:r>
        <w:r>
          <w:rPr>
            <w:rFonts w:eastAsiaTheme="minorEastAsia" w:cstheme="minorBidi"/>
            <w:b w:val="0"/>
            <w:bCs w:val="0"/>
            <w:caps w:val="0"/>
            <w:noProof/>
            <w:kern w:val="2"/>
            <w:sz w:val="24"/>
            <w:szCs w:val="24"/>
            <w:lang w:eastAsia="en-GB"/>
            <w14:ligatures w14:val="standardContextual"/>
          </w:rPr>
          <w:tab/>
        </w:r>
        <w:r w:rsidRPr="00E058C2">
          <w:rPr>
            <w:rStyle w:val="Hyperlink"/>
            <w:noProof/>
          </w:rPr>
          <w:t>DATA PROTECTION</w:t>
        </w:r>
        <w:r>
          <w:rPr>
            <w:noProof/>
            <w:webHidden/>
          </w:rPr>
          <w:tab/>
        </w:r>
        <w:r>
          <w:rPr>
            <w:noProof/>
            <w:webHidden/>
          </w:rPr>
          <w:fldChar w:fldCharType="begin"/>
        </w:r>
        <w:r>
          <w:rPr>
            <w:noProof/>
            <w:webHidden/>
          </w:rPr>
          <w:instrText xml:space="preserve"> PAGEREF _Toc225857028 \h </w:instrText>
        </w:r>
        <w:r>
          <w:rPr>
            <w:noProof/>
            <w:webHidden/>
          </w:rPr>
        </w:r>
        <w:r>
          <w:rPr>
            <w:noProof/>
            <w:webHidden/>
          </w:rPr>
          <w:fldChar w:fldCharType="separate"/>
        </w:r>
        <w:r>
          <w:rPr>
            <w:noProof/>
            <w:webHidden/>
          </w:rPr>
          <w:t>45</w:t>
        </w:r>
        <w:r>
          <w:rPr>
            <w:noProof/>
            <w:webHidden/>
          </w:rPr>
          <w:fldChar w:fldCharType="end"/>
        </w:r>
      </w:hyperlink>
    </w:p>
    <w:p w14:paraId="58C48EF1" w14:textId="5809A1F4" w:rsidR="00050937" w:rsidRDefault="00050937">
      <w:pPr>
        <w:pStyle w:val="TOC1"/>
        <w:tabs>
          <w:tab w:val="left" w:pos="660"/>
          <w:tab w:val="right" w:pos="8660"/>
        </w:tabs>
        <w:rPr>
          <w:rFonts w:eastAsiaTheme="minorEastAsia" w:cstheme="minorBidi"/>
          <w:b w:val="0"/>
          <w:bCs w:val="0"/>
          <w:caps w:val="0"/>
          <w:noProof/>
          <w:kern w:val="2"/>
          <w:sz w:val="24"/>
          <w:szCs w:val="24"/>
          <w:lang w:eastAsia="en-GB"/>
          <w14:ligatures w14:val="standardContextual"/>
        </w:rPr>
      </w:pPr>
      <w:hyperlink w:anchor="_Toc225857029" w:history="1">
        <w:r w:rsidRPr="00E058C2">
          <w:rPr>
            <w:rStyle w:val="Hyperlink"/>
            <w:noProof/>
          </w:rPr>
          <w:t>30.</w:t>
        </w:r>
        <w:r>
          <w:rPr>
            <w:rFonts w:eastAsiaTheme="minorEastAsia" w:cstheme="minorBidi"/>
            <w:b w:val="0"/>
            <w:bCs w:val="0"/>
            <w:caps w:val="0"/>
            <w:noProof/>
            <w:kern w:val="2"/>
            <w:sz w:val="24"/>
            <w:szCs w:val="24"/>
            <w:lang w:eastAsia="en-GB"/>
            <w14:ligatures w14:val="standardContextual"/>
          </w:rPr>
          <w:tab/>
        </w:r>
        <w:r w:rsidRPr="00E058C2">
          <w:rPr>
            <w:rStyle w:val="Hyperlink"/>
            <w:noProof/>
          </w:rPr>
          <w:t>THE HUMAN RIGHTS ACT 1998 AND THE ASYLUM AND IMMIGRATION ACT 1996</w:t>
        </w:r>
        <w:r>
          <w:rPr>
            <w:noProof/>
            <w:webHidden/>
          </w:rPr>
          <w:tab/>
        </w:r>
        <w:r>
          <w:rPr>
            <w:noProof/>
            <w:webHidden/>
          </w:rPr>
          <w:fldChar w:fldCharType="begin"/>
        </w:r>
        <w:r>
          <w:rPr>
            <w:noProof/>
            <w:webHidden/>
          </w:rPr>
          <w:instrText xml:space="preserve"> PAGEREF _Toc225857029 \h </w:instrText>
        </w:r>
        <w:r>
          <w:rPr>
            <w:noProof/>
            <w:webHidden/>
          </w:rPr>
        </w:r>
        <w:r>
          <w:rPr>
            <w:noProof/>
            <w:webHidden/>
          </w:rPr>
          <w:fldChar w:fldCharType="separate"/>
        </w:r>
        <w:r>
          <w:rPr>
            <w:noProof/>
            <w:webHidden/>
          </w:rPr>
          <w:t>61</w:t>
        </w:r>
        <w:r>
          <w:rPr>
            <w:noProof/>
            <w:webHidden/>
          </w:rPr>
          <w:fldChar w:fldCharType="end"/>
        </w:r>
      </w:hyperlink>
    </w:p>
    <w:p w14:paraId="07AC8A9F" w14:textId="3031DDB4" w:rsidR="00050937" w:rsidRDefault="00050937">
      <w:pPr>
        <w:pStyle w:val="TOC1"/>
        <w:tabs>
          <w:tab w:val="left" w:pos="660"/>
          <w:tab w:val="right" w:pos="8660"/>
        </w:tabs>
        <w:rPr>
          <w:rFonts w:eastAsiaTheme="minorEastAsia" w:cstheme="minorBidi"/>
          <w:b w:val="0"/>
          <w:bCs w:val="0"/>
          <w:caps w:val="0"/>
          <w:noProof/>
          <w:kern w:val="2"/>
          <w:sz w:val="24"/>
          <w:szCs w:val="24"/>
          <w:lang w:eastAsia="en-GB"/>
          <w14:ligatures w14:val="standardContextual"/>
        </w:rPr>
      </w:pPr>
      <w:hyperlink w:anchor="_Toc225857030" w:history="1">
        <w:r w:rsidRPr="00E058C2">
          <w:rPr>
            <w:rStyle w:val="Hyperlink"/>
            <w:noProof/>
          </w:rPr>
          <w:t>31.</w:t>
        </w:r>
        <w:r>
          <w:rPr>
            <w:rFonts w:eastAsiaTheme="minorEastAsia" w:cstheme="minorBidi"/>
            <w:b w:val="0"/>
            <w:bCs w:val="0"/>
            <w:caps w:val="0"/>
            <w:noProof/>
            <w:kern w:val="2"/>
            <w:sz w:val="24"/>
            <w:szCs w:val="24"/>
            <w:lang w:eastAsia="en-GB"/>
            <w14:ligatures w14:val="standardContextual"/>
          </w:rPr>
          <w:tab/>
        </w:r>
        <w:r w:rsidRPr="00E058C2">
          <w:rPr>
            <w:rStyle w:val="Hyperlink"/>
            <w:noProof/>
          </w:rPr>
          <w:t>POWER TO AGREE</w:t>
        </w:r>
        <w:r>
          <w:rPr>
            <w:noProof/>
            <w:webHidden/>
          </w:rPr>
          <w:tab/>
        </w:r>
        <w:r>
          <w:rPr>
            <w:noProof/>
            <w:webHidden/>
          </w:rPr>
          <w:fldChar w:fldCharType="begin"/>
        </w:r>
        <w:r>
          <w:rPr>
            <w:noProof/>
            <w:webHidden/>
          </w:rPr>
          <w:instrText xml:space="preserve"> PAGEREF _Toc225857030 \h </w:instrText>
        </w:r>
        <w:r>
          <w:rPr>
            <w:noProof/>
            <w:webHidden/>
          </w:rPr>
        </w:r>
        <w:r>
          <w:rPr>
            <w:noProof/>
            <w:webHidden/>
          </w:rPr>
          <w:fldChar w:fldCharType="separate"/>
        </w:r>
        <w:r>
          <w:rPr>
            <w:noProof/>
            <w:webHidden/>
          </w:rPr>
          <w:t>62</w:t>
        </w:r>
        <w:r>
          <w:rPr>
            <w:noProof/>
            <w:webHidden/>
          </w:rPr>
          <w:fldChar w:fldCharType="end"/>
        </w:r>
      </w:hyperlink>
    </w:p>
    <w:p w14:paraId="014EABCA" w14:textId="6C937094" w:rsidR="00050937" w:rsidRDefault="00050937">
      <w:pPr>
        <w:pStyle w:val="TOC1"/>
        <w:tabs>
          <w:tab w:val="left" w:pos="660"/>
          <w:tab w:val="right" w:pos="8660"/>
        </w:tabs>
        <w:rPr>
          <w:rFonts w:eastAsiaTheme="minorEastAsia" w:cstheme="minorBidi"/>
          <w:b w:val="0"/>
          <w:bCs w:val="0"/>
          <w:caps w:val="0"/>
          <w:noProof/>
          <w:kern w:val="2"/>
          <w:sz w:val="24"/>
          <w:szCs w:val="24"/>
          <w:lang w:eastAsia="en-GB"/>
          <w14:ligatures w14:val="standardContextual"/>
        </w:rPr>
      </w:pPr>
      <w:hyperlink w:anchor="_Toc225857031" w:history="1">
        <w:r w:rsidRPr="00E058C2">
          <w:rPr>
            <w:rStyle w:val="Hyperlink"/>
            <w:noProof/>
          </w:rPr>
          <w:t>32.</w:t>
        </w:r>
        <w:r>
          <w:rPr>
            <w:rFonts w:eastAsiaTheme="minorEastAsia" w:cstheme="minorBidi"/>
            <w:b w:val="0"/>
            <w:bCs w:val="0"/>
            <w:caps w:val="0"/>
            <w:noProof/>
            <w:kern w:val="2"/>
            <w:sz w:val="24"/>
            <w:szCs w:val="24"/>
            <w:lang w:eastAsia="en-GB"/>
            <w14:ligatures w14:val="standardContextual"/>
          </w:rPr>
          <w:tab/>
        </w:r>
        <w:r w:rsidRPr="00E058C2">
          <w:rPr>
            <w:rStyle w:val="Hyperlink"/>
            <w:noProof/>
          </w:rPr>
          <w:t>RELATIONSHIP OF THE PARTIES</w:t>
        </w:r>
        <w:r>
          <w:rPr>
            <w:noProof/>
            <w:webHidden/>
          </w:rPr>
          <w:tab/>
        </w:r>
        <w:r>
          <w:rPr>
            <w:noProof/>
            <w:webHidden/>
          </w:rPr>
          <w:fldChar w:fldCharType="begin"/>
        </w:r>
        <w:r>
          <w:rPr>
            <w:noProof/>
            <w:webHidden/>
          </w:rPr>
          <w:instrText xml:space="preserve"> PAGEREF _Toc225857031 \h </w:instrText>
        </w:r>
        <w:r>
          <w:rPr>
            <w:noProof/>
            <w:webHidden/>
          </w:rPr>
        </w:r>
        <w:r>
          <w:rPr>
            <w:noProof/>
            <w:webHidden/>
          </w:rPr>
          <w:fldChar w:fldCharType="separate"/>
        </w:r>
        <w:r>
          <w:rPr>
            <w:noProof/>
            <w:webHidden/>
          </w:rPr>
          <w:t>62</w:t>
        </w:r>
        <w:r>
          <w:rPr>
            <w:noProof/>
            <w:webHidden/>
          </w:rPr>
          <w:fldChar w:fldCharType="end"/>
        </w:r>
      </w:hyperlink>
    </w:p>
    <w:p w14:paraId="4221166F" w14:textId="54AAD7D9" w:rsidR="00050937" w:rsidRDefault="00050937">
      <w:pPr>
        <w:pStyle w:val="TOC1"/>
        <w:tabs>
          <w:tab w:val="left" w:pos="660"/>
          <w:tab w:val="right" w:pos="8660"/>
        </w:tabs>
        <w:rPr>
          <w:rFonts w:eastAsiaTheme="minorEastAsia" w:cstheme="minorBidi"/>
          <w:b w:val="0"/>
          <w:bCs w:val="0"/>
          <w:caps w:val="0"/>
          <w:noProof/>
          <w:kern w:val="2"/>
          <w:sz w:val="24"/>
          <w:szCs w:val="24"/>
          <w:lang w:eastAsia="en-GB"/>
          <w14:ligatures w14:val="standardContextual"/>
        </w:rPr>
      </w:pPr>
      <w:hyperlink w:anchor="_Toc225857032" w:history="1">
        <w:r w:rsidRPr="00E058C2">
          <w:rPr>
            <w:rStyle w:val="Hyperlink"/>
            <w:noProof/>
          </w:rPr>
          <w:t>33.</w:t>
        </w:r>
        <w:r>
          <w:rPr>
            <w:rFonts w:eastAsiaTheme="minorEastAsia" w:cstheme="minorBidi"/>
            <w:b w:val="0"/>
            <w:bCs w:val="0"/>
            <w:caps w:val="0"/>
            <w:noProof/>
            <w:kern w:val="2"/>
            <w:sz w:val="24"/>
            <w:szCs w:val="24"/>
            <w:lang w:eastAsia="en-GB"/>
            <w14:ligatures w14:val="standardContextual"/>
          </w:rPr>
          <w:tab/>
        </w:r>
        <w:r w:rsidRPr="00E058C2">
          <w:rPr>
            <w:rStyle w:val="Hyperlink"/>
            <w:noProof/>
          </w:rPr>
          <w:t>INDUCEMENTS TO PURCHASE AND PROHIBITED ACTS</w:t>
        </w:r>
        <w:r>
          <w:rPr>
            <w:noProof/>
            <w:webHidden/>
          </w:rPr>
          <w:tab/>
        </w:r>
        <w:r>
          <w:rPr>
            <w:noProof/>
            <w:webHidden/>
          </w:rPr>
          <w:fldChar w:fldCharType="begin"/>
        </w:r>
        <w:r>
          <w:rPr>
            <w:noProof/>
            <w:webHidden/>
          </w:rPr>
          <w:instrText xml:space="preserve"> PAGEREF _Toc225857032 \h </w:instrText>
        </w:r>
        <w:r>
          <w:rPr>
            <w:noProof/>
            <w:webHidden/>
          </w:rPr>
        </w:r>
        <w:r>
          <w:rPr>
            <w:noProof/>
            <w:webHidden/>
          </w:rPr>
          <w:fldChar w:fldCharType="separate"/>
        </w:r>
        <w:r>
          <w:rPr>
            <w:noProof/>
            <w:webHidden/>
          </w:rPr>
          <w:t>62</w:t>
        </w:r>
        <w:r>
          <w:rPr>
            <w:noProof/>
            <w:webHidden/>
          </w:rPr>
          <w:fldChar w:fldCharType="end"/>
        </w:r>
      </w:hyperlink>
    </w:p>
    <w:p w14:paraId="0A66870E" w14:textId="3CE07139" w:rsidR="00050937" w:rsidRDefault="00050937">
      <w:pPr>
        <w:pStyle w:val="TOC1"/>
        <w:tabs>
          <w:tab w:val="left" w:pos="660"/>
          <w:tab w:val="right" w:pos="8660"/>
        </w:tabs>
        <w:rPr>
          <w:rFonts w:eastAsiaTheme="minorEastAsia" w:cstheme="minorBidi"/>
          <w:b w:val="0"/>
          <w:bCs w:val="0"/>
          <w:caps w:val="0"/>
          <w:noProof/>
          <w:kern w:val="2"/>
          <w:sz w:val="24"/>
          <w:szCs w:val="24"/>
          <w:lang w:eastAsia="en-GB"/>
          <w14:ligatures w14:val="standardContextual"/>
        </w:rPr>
      </w:pPr>
      <w:hyperlink w:anchor="_Toc225857033" w:history="1">
        <w:r w:rsidRPr="00E058C2">
          <w:rPr>
            <w:rStyle w:val="Hyperlink"/>
            <w:noProof/>
          </w:rPr>
          <w:t>34.</w:t>
        </w:r>
        <w:r>
          <w:rPr>
            <w:rFonts w:eastAsiaTheme="minorEastAsia" w:cstheme="minorBidi"/>
            <w:b w:val="0"/>
            <w:bCs w:val="0"/>
            <w:caps w:val="0"/>
            <w:noProof/>
            <w:kern w:val="2"/>
            <w:sz w:val="24"/>
            <w:szCs w:val="24"/>
            <w:lang w:eastAsia="en-GB"/>
            <w14:ligatures w14:val="standardContextual"/>
          </w:rPr>
          <w:tab/>
        </w:r>
        <w:r w:rsidRPr="00E058C2">
          <w:rPr>
            <w:rStyle w:val="Hyperlink"/>
            <w:noProof/>
          </w:rPr>
          <w:t>NO PUBLICITY</w:t>
        </w:r>
        <w:r>
          <w:rPr>
            <w:noProof/>
            <w:webHidden/>
          </w:rPr>
          <w:tab/>
        </w:r>
        <w:r>
          <w:rPr>
            <w:noProof/>
            <w:webHidden/>
          </w:rPr>
          <w:fldChar w:fldCharType="begin"/>
        </w:r>
        <w:r>
          <w:rPr>
            <w:noProof/>
            <w:webHidden/>
          </w:rPr>
          <w:instrText xml:space="preserve"> PAGEREF _Toc225857033 \h </w:instrText>
        </w:r>
        <w:r>
          <w:rPr>
            <w:noProof/>
            <w:webHidden/>
          </w:rPr>
        </w:r>
        <w:r>
          <w:rPr>
            <w:noProof/>
            <w:webHidden/>
          </w:rPr>
          <w:fldChar w:fldCharType="separate"/>
        </w:r>
        <w:r>
          <w:rPr>
            <w:noProof/>
            <w:webHidden/>
          </w:rPr>
          <w:t>65</w:t>
        </w:r>
        <w:r>
          <w:rPr>
            <w:noProof/>
            <w:webHidden/>
          </w:rPr>
          <w:fldChar w:fldCharType="end"/>
        </w:r>
      </w:hyperlink>
    </w:p>
    <w:p w14:paraId="1A57E427" w14:textId="6C28A7C1" w:rsidR="00050937" w:rsidRDefault="00050937">
      <w:pPr>
        <w:pStyle w:val="TOC1"/>
        <w:tabs>
          <w:tab w:val="left" w:pos="660"/>
          <w:tab w:val="right" w:pos="8660"/>
        </w:tabs>
        <w:rPr>
          <w:rFonts w:eastAsiaTheme="minorEastAsia" w:cstheme="minorBidi"/>
          <w:b w:val="0"/>
          <w:bCs w:val="0"/>
          <w:caps w:val="0"/>
          <w:noProof/>
          <w:kern w:val="2"/>
          <w:sz w:val="24"/>
          <w:szCs w:val="24"/>
          <w:lang w:eastAsia="en-GB"/>
          <w14:ligatures w14:val="standardContextual"/>
        </w:rPr>
      </w:pPr>
      <w:hyperlink w:anchor="_Toc225857034" w:history="1">
        <w:r w:rsidRPr="00E058C2">
          <w:rPr>
            <w:rStyle w:val="Hyperlink"/>
            <w:noProof/>
          </w:rPr>
          <w:t>35.</w:t>
        </w:r>
        <w:r>
          <w:rPr>
            <w:rFonts w:eastAsiaTheme="minorEastAsia" w:cstheme="minorBidi"/>
            <w:b w:val="0"/>
            <w:bCs w:val="0"/>
            <w:caps w:val="0"/>
            <w:noProof/>
            <w:kern w:val="2"/>
            <w:sz w:val="24"/>
            <w:szCs w:val="24"/>
            <w:lang w:eastAsia="en-GB"/>
            <w14:ligatures w14:val="standardContextual"/>
          </w:rPr>
          <w:tab/>
        </w:r>
        <w:r w:rsidRPr="00E058C2">
          <w:rPr>
            <w:rStyle w:val="Hyperlink"/>
            <w:noProof/>
          </w:rPr>
          <w:t>AUTHORITY TO ACT</w:t>
        </w:r>
        <w:r>
          <w:rPr>
            <w:noProof/>
            <w:webHidden/>
          </w:rPr>
          <w:tab/>
        </w:r>
        <w:r>
          <w:rPr>
            <w:noProof/>
            <w:webHidden/>
          </w:rPr>
          <w:fldChar w:fldCharType="begin"/>
        </w:r>
        <w:r>
          <w:rPr>
            <w:noProof/>
            <w:webHidden/>
          </w:rPr>
          <w:instrText xml:space="preserve"> PAGEREF _Toc225857034 \h </w:instrText>
        </w:r>
        <w:r>
          <w:rPr>
            <w:noProof/>
            <w:webHidden/>
          </w:rPr>
        </w:r>
        <w:r>
          <w:rPr>
            <w:noProof/>
            <w:webHidden/>
          </w:rPr>
          <w:fldChar w:fldCharType="separate"/>
        </w:r>
        <w:r>
          <w:rPr>
            <w:noProof/>
            <w:webHidden/>
          </w:rPr>
          <w:t>65</w:t>
        </w:r>
        <w:r>
          <w:rPr>
            <w:noProof/>
            <w:webHidden/>
          </w:rPr>
          <w:fldChar w:fldCharType="end"/>
        </w:r>
      </w:hyperlink>
    </w:p>
    <w:p w14:paraId="38D86B42" w14:textId="39725D1B" w:rsidR="00050937" w:rsidRDefault="00050937">
      <w:pPr>
        <w:pStyle w:val="TOC1"/>
        <w:tabs>
          <w:tab w:val="left" w:pos="660"/>
          <w:tab w:val="right" w:pos="8660"/>
        </w:tabs>
        <w:rPr>
          <w:rFonts w:eastAsiaTheme="minorEastAsia" w:cstheme="minorBidi"/>
          <w:b w:val="0"/>
          <w:bCs w:val="0"/>
          <w:caps w:val="0"/>
          <w:noProof/>
          <w:kern w:val="2"/>
          <w:sz w:val="24"/>
          <w:szCs w:val="24"/>
          <w:lang w:eastAsia="en-GB"/>
          <w14:ligatures w14:val="standardContextual"/>
        </w:rPr>
      </w:pPr>
      <w:hyperlink w:anchor="_Toc225857035" w:history="1">
        <w:r w:rsidRPr="00E058C2">
          <w:rPr>
            <w:rStyle w:val="Hyperlink"/>
            <w:noProof/>
          </w:rPr>
          <w:t>36.</w:t>
        </w:r>
        <w:r>
          <w:rPr>
            <w:rFonts w:eastAsiaTheme="minorEastAsia" w:cstheme="minorBidi"/>
            <w:b w:val="0"/>
            <w:bCs w:val="0"/>
            <w:caps w:val="0"/>
            <w:noProof/>
            <w:kern w:val="2"/>
            <w:sz w:val="24"/>
            <w:szCs w:val="24"/>
            <w:lang w:eastAsia="en-GB"/>
            <w14:ligatures w14:val="standardContextual"/>
          </w:rPr>
          <w:tab/>
        </w:r>
        <w:r w:rsidRPr="00E058C2">
          <w:rPr>
            <w:rStyle w:val="Hyperlink"/>
            <w:noProof/>
          </w:rPr>
          <w:t>EXECUTION OF ADDITIONAL DOCUMENTS</w:t>
        </w:r>
        <w:r>
          <w:rPr>
            <w:noProof/>
            <w:webHidden/>
          </w:rPr>
          <w:tab/>
        </w:r>
        <w:r>
          <w:rPr>
            <w:noProof/>
            <w:webHidden/>
          </w:rPr>
          <w:fldChar w:fldCharType="begin"/>
        </w:r>
        <w:r>
          <w:rPr>
            <w:noProof/>
            <w:webHidden/>
          </w:rPr>
          <w:instrText xml:space="preserve"> PAGEREF _Toc225857035 \h </w:instrText>
        </w:r>
        <w:r>
          <w:rPr>
            <w:noProof/>
            <w:webHidden/>
          </w:rPr>
        </w:r>
        <w:r>
          <w:rPr>
            <w:noProof/>
            <w:webHidden/>
          </w:rPr>
          <w:fldChar w:fldCharType="separate"/>
        </w:r>
        <w:r>
          <w:rPr>
            <w:noProof/>
            <w:webHidden/>
          </w:rPr>
          <w:t>66</w:t>
        </w:r>
        <w:r>
          <w:rPr>
            <w:noProof/>
            <w:webHidden/>
          </w:rPr>
          <w:fldChar w:fldCharType="end"/>
        </w:r>
      </w:hyperlink>
    </w:p>
    <w:p w14:paraId="61979A91" w14:textId="5E3C6DAA" w:rsidR="00050937" w:rsidRDefault="00050937">
      <w:pPr>
        <w:pStyle w:val="TOC1"/>
        <w:tabs>
          <w:tab w:val="left" w:pos="660"/>
          <w:tab w:val="right" w:pos="8660"/>
        </w:tabs>
        <w:rPr>
          <w:rFonts w:eastAsiaTheme="minorEastAsia" w:cstheme="minorBidi"/>
          <w:b w:val="0"/>
          <w:bCs w:val="0"/>
          <w:caps w:val="0"/>
          <w:noProof/>
          <w:kern w:val="2"/>
          <w:sz w:val="24"/>
          <w:szCs w:val="24"/>
          <w:lang w:eastAsia="en-GB"/>
          <w14:ligatures w14:val="standardContextual"/>
        </w:rPr>
      </w:pPr>
      <w:hyperlink w:anchor="_Toc225857036" w:history="1">
        <w:r w:rsidRPr="00E058C2">
          <w:rPr>
            <w:rStyle w:val="Hyperlink"/>
            <w:noProof/>
          </w:rPr>
          <w:t>37.</w:t>
        </w:r>
        <w:r>
          <w:rPr>
            <w:rFonts w:eastAsiaTheme="minorEastAsia" w:cstheme="minorBidi"/>
            <w:b w:val="0"/>
            <w:bCs w:val="0"/>
            <w:caps w:val="0"/>
            <w:noProof/>
            <w:kern w:val="2"/>
            <w:sz w:val="24"/>
            <w:szCs w:val="24"/>
            <w:lang w:eastAsia="en-GB"/>
            <w14:ligatures w14:val="standardContextual"/>
          </w:rPr>
          <w:tab/>
        </w:r>
        <w:r w:rsidRPr="00E058C2">
          <w:rPr>
            <w:rStyle w:val="Hyperlink"/>
            <w:noProof/>
          </w:rPr>
          <w:t>INVALIDITY</w:t>
        </w:r>
        <w:r>
          <w:rPr>
            <w:noProof/>
            <w:webHidden/>
          </w:rPr>
          <w:tab/>
        </w:r>
        <w:r>
          <w:rPr>
            <w:noProof/>
            <w:webHidden/>
          </w:rPr>
          <w:fldChar w:fldCharType="begin"/>
        </w:r>
        <w:r>
          <w:rPr>
            <w:noProof/>
            <w:webHidden/>
          </w:rPr>
          <w:instrText xml:space="preserve"> PAGEREF _Toc225857036 \h </w:instrText>
        </w:r>
        <w:r>
          <w:rPr>
            <w:noProof/>
            <w:webHidden/>
          </w:rPr>
        </w:r>
        <w:r>
          <w:rPr>
            <w:noProof/>
            <w:webHidden/>
          </w:rPr>
          <w:fldChar w:fldCharType="separate"/>
        </w:r>
        <w:r>
          <w:rPr>
            <w:noProof/>
            <w:webHidden/>
          </w:rPr>
          <w:t>66</w:t>
        </w:r>
        <w:r>
          <w:rPr>
            <w:noProof/>
            <w:webHidden/>
          </w:rPr>
          <w:fldChar w:fldCharType="end"/>
        </w:r>
      </w:hyperlink>
    </w:p>
    <w:p w14:paraId="1011937B" w14:textId="196E4BAA" w:rsidR="00050937" w:rsidRDefault="00050937">
      <w:pPr>
        <w:pStyle w:val="TOC1"/>
        <w:tabs>
          <w:tab w:val="left" w:pos="660"/>
          <w:tab w:val="right" w:pos="8660"/>
        </w:tabs>
        <w:rPr>
          <w:rFonts w:eastAsiaTheme="minorEastAsia" w:cstheme="minorBidi"/>
          <w:b w:val="0"/>
          <w:bCs w:val="0"/>
          <w:caps w:val="0"/>
          <w:noProof/>
          <w:kern w:val="2"/>
          <w:sz w:val="24"/>
          <w:szCs w:val="24"/>
          <w:lang w:eastAsia="en-GB"/>
          <w14:ligatures w14:val="standardContextual"/>
        </w:rPr>
      </w:pPr>
      <w:hyperlink w:anchor="_Toc225857037" w:history="1">
        <w:r w:rsidRPr="00E058C2">
          <w:rPr>
            <w:rStyle w:val="Hyperlink"/>
            <w:noProof/>
          </w:rPr>
          <w:t>38.</w:t>
        </w:r>
        <w:r>
          <w:rPr>
            <w:rFonts w:eastAsiaTheme="minorEastAsia" w:cstheme="minorBidi"/>
            <w:b w:val="0"/>
            <w:bCs w:val="0"/>
            <w:caps w:val="0"/>
            <w:noProof/>
            <w:kern w:val="2"/>
            <w:sz w:val="24"/>
            <w:szCs w:val="24"/>
            <w:lang w:eastAsia="en-GB"/>
            <w14:ligatures w14:val="standardContextual"/>
          </w:rPr>
          <w:tab/>
        </w:r>
        <w:r w:rsidRPr="00E058C2">
          <w:rPr>
            <w:rStyle w:val="Hyperlink"/>
            <w:noProof/>
          </w:rPr>
          <w:t>NO REPRESENTATION</w:t>
        </w:r>
        <w:r>
          <w:rPr>
            <w:noProof/>
            <w:webHidden/>
          </w:rPr>
          <w:tab/>
        </w:r>
        <w:r>
          <w:rPr>
            <w:noProof/>
            <w:webHidden/>
          </w:rPr>
          <w:fldChar w:fldCharType="begin"/>
        </w:r>
        <w:r>
          <w:rPr>
            <w:noProof/>
            <w:webHidden/>
          </w:rPr>
          <w:instrText xml:space="preserve"> PAGEREF _Toc225857037 \h </w:instrText>
        </w:r>
        <w:r>
          <w:rPr>
            <w:noProof/>
            <w:webHidden/>
          </w:rPr>
        </w:r>
        <w:r>
          <w:rPr>
            <w:noProof/>
            <w:webHidden/>
          </w:rPr>
          <w:fldChar w:fldCharType="separate"/>
        </w:r>
        <w:r>
          <w:rPr>
            <w:noProof/>
            <w:webHidden/>
          </w:rPr>
          <w:t>66</w:t>
        </w:r>
        <w:r>
          <w:rPr>
            <w:noProof/>
            <w:webHidden/>
          </w:rPr>
          <w:fldChar w:fldCharType="end"/>
        </w:r>
      </w:hyperlink>
    </w:p>
    <w:p w14:paraId="0D539141" w14:textId="7F3AAD34" w:rsidR="00050937" w:rsidRDefault="00050937">
      <w:pPr>
        <w:pStyle w:val="TOC1"/>
        <w:tabs>
          <w:tab w:val="left" w:pos="660"/>
          <w:tab w:val="right" w:pos="8660"/>
        </w:tabs>
        <w:rPr>
          <w:rFonts w:eastAsiaTheme="minorEastAsia" w:cstheme="minorBidi"/>
          <w:b w:val="0"/>
          <w:bCs w:val="0"/>
          <w:caps w:val="0"/>
          <w:noProof/>
          <w:kern w:val="2"/>
          <w:sz w:val="24"/>
          <w:szCs w:val="24"/>
          <w:lang w:eastAsia="en-GB"/>
          <w14:ligatures w14:val="standardContextual"/>
        </w:rPr>
      </w:pPr>
      <w:hyperlink w:anchor="_Toc225857038" w:history="1">
        <w:r w:rsidRPr="00E058C2">
          <w:rPr>
            <w:rStyle w:val="Hyperlink"/>
            <w:noProof/>
          </w:rPr>
          <w:t>39.</w:t>
        </w:r>
        <w:r>
          <w:rPr>
            <w:rFonts w:eastAsiaTheme="minorEastAsia" w:cstheme="minorBidi"/>
            <w:b w:val="0"/>
            <w:bCs w:val="0"/>
            <w:caps w:val="0"/>
            <w:noProof/>
            <w:kern w:val="2"/>
            <w:sz w:val="24"/>
            <w:szCs w:val="24"/>
            <w:lang w:eastAsia="en-GB"/>
            <w14:ligatures w14:val="standardContextual"/>
          </w:rPr>
          <w:tab/>
        </w:r>
        <w:r w:rsidRPr="00E058C2">
          <w:rPr>
            <w:rStyle w:val="Hyperlink"/>
            <w:noProof/>
          </w:rPr>
          <w:t>NO WAIVER</w:t>
        </w:r>
        <w:r>
          <w:rPr>
            <w:noProof/>
            <w:webHidden/>
          </w:rPr>
          <w:tab/>
        </w:r>
        <w:r>
          <w:rPr>
            <w:noProof/>
            <w:webHidden/>
          </w:rPr>
          <w:fldChar w:fldCharType="begin"/>
        </w:r>
        <w:r>
          <w:rPr>
            <w:noProof/>
            <w:webHidden/>
          </w:rPr>
          <w:instrText xml:space="preserve"> PAGEREF _Toc225857038 \h </w:instrText>
        </w:r>
        <w:r>
          <w:rPr>
            <w:noProof/>
            <w:webHidden/>
          </w:rPr>
        </w:r>
        <w:r>
          <w:rPr>
            <w:noProof/>
            <w:webHidden/>
          </w:rPr>
          <w:fldChar w:fldCharType="separate"/>
        </w:r>
        <w:r>
          <w:rPr>
            <w:noProof/>
            <w:webHidden/>
          </w:rPr>
          <w:t>67</w:t>
        </w:r>
        <w:r>
          <w:rPr>
            <w:noProof/>
            <w:webHidden/>
          </w:rPr>
          <w:fldChar w:fldCharType="end"/>
        </w:r>
      </w:hyperlink>
    </w:p>
    <w:p w14:paraId="59F82D99" w14:textId="50B0884B" w:rsidR="00050937" w:rsidRDefault="00050937">
      <w:pPr>
        <w:pStyle w:val="TOC1"/>
        <w:tabs>
          <w:tab w:val="left" w:pos="660"/>
          <w:tab w:val="right" w:pos="8660"/>
        </w:tabs>
        <w:rPr>
          <w:rFonts w:eastAsiaTheme="minorEastAsia" w:cstheme="minorBidi"/>
          <w:b w:val="0"/>
          <w:bCs w:val="0"/>
          <w:caps w:val="0"/>
          <w:noProof/>
          <w:kern w:val="2"/>
          <w:sz w:val="24"/>
          <w:szCs w:val="24"/>
          <w:lang w:eastAsia="en-GB"/>
          <w14:ligatures w14:val="standardContextual"/>
        </w:rPr>
      </w:pPr>
      <w:hyperlink w:anchor="_Toc225857039" w:history="1">
        <w:r w:rsidRPr="00E058C2">
          <w:rPr>
            <w:rStyle w:val="Hyperlink"/>
            <w:noProof/>
          </w:rPr>
          <w:t>40.</w:t>
        </w:r>
        <w:r>
          <w:rPr>
            <w:rFonts w:eastAsiaTheme="minorEastAsia" w:cstheme="minorBidi"/>
            <w:b w:val="0"/>
            <w:bCs w:val="0"/>
            <w:caps w:val="0"/>
            <w:noProof/>
            <w:kern w:val="2"/>
            <w:sz w:val="24"/>
            <w:szCs w:val="24"/>
            <w:lang w:eastAsia="en-GB"/>
            <w14:ligatures w14:val="standardContextual"/>
          </w:rPr>
          <w:tab/>
        </w:r>
        <w:r w:rsidRPr="00E058C2">
          <w:rPr>
            <w:rStyle w:val="Hyperlink"/>
            <w:noProof/>
          </w:rPr>
          <w:t>EXPENSES</w:t>
        </w:r>
        <w:r>
          <w:rPr>
            <w:noProof/>
            <w:webHidden/>
          </w:rPr>
          <w:tab/>
        </w:r>
        <w:r>
          <w:rPr>
            <w:noProof/>
            <w:webHidden/>
          </w:rPr>
          <w:fldChar w:fldCharType="begin"/>
        </w:r>
        <w:r>
          <w:rPr>
            <w:noProof/>
            <w:webHidden/>
          </w:rPr>
          <w:instrText xml:space="preserve"> PAGEREF _Toc225857039 \h </w:instrText>
        </w:r>
        <w:r>
          <w:rPr>
            <w:noProof/>
            <w:webHidden/>
          </w:rPr>
        </w:r>
        <w:r>
          <w:rPr>
            <w:noProof/>
            <w:webHidden/>
          </w:rPr>
          <w:fldChar w:fldCharType="separate"/>
        </w:r>
        <w:r>
          <w:rPr>
            <w:noProof/>
            <w:webHidden/>
          </w:rPr>
          <w:t>67</w:t>
        </w:r>
        <w:r>
          <w:rPr>
            <w:noProof/>
            <w:webHidden/>
          </w:rPr>
          <w:fldChar w:fldCharType="end"/>
        </w:r>
      </w:hyperlink>
    </w:p>
    <w:p w14:paraId="20FA2F42" w14:textId="2F28CA8D" w:rsidR="00050937" w:rsidRDefault="00050937">
      <w:pPr>
        <w:pStyle w:val="TOC1"/>
        <w:tabs>
          <w:tab w:val="left" w:pos="660"/>
          <w:tab w:val="right" w:pos="8660"/>
        </w:tabs>
        <w:rPr>
          <w:rFonts w:eastAsiaTheme="minorEastAsia" w:cstheme="minorBidi"/>
          <w:b w:val="0"/>
          <w:bCs w:val="0"/>
          <w:caps w:val="0"/>
          <w:noProof/>
          <w:kern w:val="2"/>
          <w:sz w:val="24"/>
          <w:szCs w:val="24"/>
          <w:lang w:eastAsia="en-GB"/>
          <w14:ligatures w14:val="standardContextual"/>
        </w:rPr>
      </w:pPr>
      <w:hyperlink w:anchor="_Toc225857040" w:history="1">
        <w:r w:rsidRPr="00E058C2">
          <w:rPr>
            <w:rStyle w:val="Hyperlink"/>
            <w:noProof/>
          </w:rPr>
          <w:t>41.</w:t>
        </w:r>
        <w:r>
          <w:rPr>
            <w:rFonts w:eastAsiaTheme="minorEastAsia" w:cstheme="minorBidi"/>
            <w:b w:val="0"/>
            <w:bCs w:val="0"/>
            <w:caps w:val="0"/>
            <w:noProof/>
            <w:kern w:val="2"/>
            <w:sz w:val="24"/>
            <w:szCs w:val="24"/>
            <w:lang w:eastAsia="en-GB"/>
            <w14:ligatures w14:val="standardContextual"/>
          </w:rPr>
          <w:tab/>
        </w:r>
        <w:r w:rsidRPr="00E058C2">
          <w:rPr>
            <w:rStyle w:val="Hyperlink"/>
            <w:noProof/>
          </w:rPr>
          <w:t>CONTRACTOR WARRANTY RE NO PENDING ACTION</w:t>
        </w:r>
        <w:r>
          <w:rPr>
            <w:noProof/>
            <w:webHidden/>
          </w:rPr>
          <w:tab/>
        </w:r>
        <w:r>
          <w:rPr>
            <w:noProof/>
            <w:webHidden/>
          </w:rPr>
          <w:fldChar w:fldCharType="begin"/>
        </w:r>
        <w:r>
          <w:rPr>
            <w:noProof/>
            <w:webHidden/>
          </w:rPr>
          <w:instrText xml:space="preserve"> PAGEREF _Toc225857040 \h </w:instrText>
        </w:r>
        <w:r>
          <w:rPr>
            <w:noProof/>
            <w:webHidden/>
          </w:rPr>
        </w:r>
        <w:r>
          <w:rPr>
            <w:noProof/>
            <w:webHidden/>
          </w:rPr>
          <w:fldChar w:fldCharType="separate"/>
        </w:r>
        <w:r>
          <w:rPr>
            <w:noProof/>
            <w:webHidden/>
          </w:rPr>
          <w:t>67</w:t>
        </w:r>
        <w:r>
          <w:rPr>
            <w:noProof/>
            <w:webHidden/>
          </w:rPr>
          <w:fldChar w:fldCharType="end"/>
        </w:r>
      </w:hyperlink>
    </w:p>
    <w:p w14:paraId="38F3C74D" w14:textId="59A179B4" w:rsidR="00050937" w:rsidRDefault="00050937">
      <w:pPr>
        <w:pStyle w:val="TOC1"/>
        <w:tabs>
          <w:tab w:val="left" w:pos="660"/>
          <w:tab w:val="right" w:pos="8660"/>
        </w:tabs>
        <w:rPr>
          <w:rFonts w:eastAsiaTheme="minorEastAsia" w:cstheme="minorBidi"/>
          <w:b w:val="0"/>
          <w:bCs w:val="0"/>
          <w:caps w:val="0"/>
          <w:noProof/>
          <w:kern w:val="2"/>
          <w:sz w:val="24"/>
          <w:szCs w:val="24"/>
          <w:lang w:eastAsia="en-GB"/>
          <w14:ligatures w14:val="standardContextual"/>
        </w:rPr>
      </w:pPr>
      <w:hyperlink w:anchor="_Toc225857041" w:history="1">
        <w:r w:rsidRPr="00E058C2">
          <w:rPr>
            <w:rStyle w:val="Hyperlink"/>
            <w:noProof/>
          </w:rPr>
          <w:t>42.</w:t>
        </w:r>
        <w:r>
          <w:rPr>
            <w:rFonts w:eastAsiaTheme="minorEastAsia" w:cstheme="minorBidi"/>
            <w:b w:val="0"/>
            <w:bCs w:val="0"/>
            <w:caps w:val="0"/>
            <w:noProof/>
            <w:kern w:val="2"/>
            <w:sz w:val="24"/>
            <w:szCs w:val="24"/>
            <w:lang w:eastAsia="en-GB"/>
            <w14:ligatures w14:val="standardContextual"/>
          </w:rPr>
          <w:tab/>
        </w:r>
        <w:r w:rsidRPr="00E058C2">
          <w:rPr>
            <w:rStyle w:val="Hyperlink"/>
            <w:noProof/>
          </w:rPr>
          <w:t>SET OFF</w:t>
        </w:r>
        <w:r>
          <w:rPr>
            <w:noProof/>
            <w:webHidden/>
          </w:rPr>
          <w:tab/>
        </w:r>
        <w:r>
          <w:rPr>
            <w:noProof/>
            <w:webHidden/>
          </w:rPr>
          <w:fldChar w:fldCharType="begin"/>
        </w:r>
        <w:r>
          <w:rPr>
            <w:noProof/>
            <w:webHidden/>
          </w:rPr>
          <w:instrText xml:space="preserve"> PAGEREF _Toc225857041 \h </w:instrText>
        </w:r>
        <w:r>
          <w:rPr>
            <w:noProof/>
            <w:webHidden/>
          </w:rPr>
        </w:r>
        <w:r>
          <w:rPr>
            <w:noProof/>
            <w:webHidden/>
          </w:rPr>
          <w:fldChar w:fldCharType="separate"/>
        </w:r>
        <w:r>
          <w:rPr>
            <w:noProof/>
            <w:webHidden/>
          </w:rPr>
          <w:t>68</w:t>
        </w:r>
        <w:r>
          <w:rPr>
            <w:noProof/>
            <w:webHidden/>
          </w:rPr>
          <w:fldChar w:fldCharType="end"/>
        </w:r>
      </w:hyperlink>
    </w:p>
    <w:p w14:paraId="7B31A405" w14:textId="3E9D7560" w:rsidR="00050937" w:rsidRDefault="00050937">
      <w:pPr>
        <w:pStyle w:val="TOC1"/>
        <w:tabs>
          <w:tab w:val="left" w:pos="660"/>
          <w:tab w:val="right" w:pos="8660"/>
        </w:tabs>
        <w:rPr>
          <w:rFonts w:eastAsiaTheme="minorEastAsia" w:cstheme="minorBidi"/>
          <w:b w:val="0"/>
          <w:bCs w:val="0"/>
          <w:caps w:val="0"/>
          <w:noProof/>
          <w:kern w:val="2"/>
          <w:sz w:val="24"/>
          <w:szCs w:val="24"/>
          <w:lang w:eastAsia="en-GB"/>
          <w14:ligatures w14:val="standardContextual"/>
        </w:rPr>
      </w:pPr>
      <w:hyperlink w:anchor="_Toc225857042" w:history="1">
        <w:r w:rsidRPr="00E058C2">
          <w:rPr>
            <w:rStyle w:val="Hyperlink"/>
            <w:noProof/>
          </w:rPr>
          <w:t>43.</w:t>
        </w:r>
        <w:r>
          <w:rPr>
            <w:rFonts w:eastAsiaTheme="minorEastAsia" w:cstheme="minorBidi"/>
            <w:b w:val="0"/>
            <w:bCs w:val="0"/>
            <w:caps w:val="0"/>
            <w:noProof/>
            <w:kern w:val="2"/>
            <w:sz w:val="24"/>
            <w:szCs w:val="24"/>
            <w:lang w:eastAsia="en-GB"/>
            <w14:ligatures w14:val="standardContextual"/>
          </w:rPr>
          <w:tab/>
        </w:r>
        <w:r w:rsidRPr="00E058C2">
          <w:rPr>
            <w:rStyle w:val="Hyperlink"/>
            <w:noProof/>
          </w:rPr>
          <w:t>WAIVER OF CLAIMS AGAINST THE AUTHORITY</w:t>
        </w:r>
        <w:r>
          <w:rPr>
            <w:noProof/>
            <w:webHidden/>
          </w:rPr>
          <w:tab/>
        </w:r>
        <w:r>
          <w:rPr>
            <w:noProof/>
            <w:webHidden/>
          </w:rPr>
          <w:fldChar w:fldCharType="begin"/>
        </w:r>
        <w:r>
          <w:rPr>
            <w:noProof/>
            <w:webHidden/>
          </w:rPr>
          <w:instrText xml:space="preserve"> PAGEREF _Toc225857042 \h </w:instrText>
        </w:r>
        <w:r>
          <w:rPr>
            <w:noProof/>
            <w:webHidden/>
          </w:rPr>
        </w:r>
        <w:r>
          <w:rPr>
            <w:noProof/>
            <w:webHidden/>
          </w:rPr>
          <w:fldChar w:fldCharType="separate"/>
        </w:r>
        <w:r>
          <w:rPr>
            <w:noProof/>
            <w:webHidden/>
          </w:rPr>
          <w:t>68</w:t>
        </w:r>
        <w:r>
          <w:rPr>
            <w:noProof/>
            <w:webHidden/>
          </w:rPr>
          <w:fldChar w:fldCharType="end"/>
        </w:r>
      </w:hyperlink>
    </w:p>
    <w:p w14:paraId="3A6E45DC" w14:textId="3047E610" w:rsidR="00050937" w:rsidRDefault="00050937">
      <w:pPr>
        <w:pStyle w:val="TOC1"/>
        <w:tabs>
          <w:tab w:val="left" w:pos="660"/>
          <w:tab w:val="right" w:pos="8660"/>
        </w:tabs>
        <w:rPr>
          <w:rFonts w:eastAsiaTheme="minorEastAsia" w:cstheme="minorBidi"/>
          <w:b w:val="0"/>
          <w:bCs w:val="0"/>
          <w:caps w:val="0"/>
          <w:noProof/>
          <w:kern w:val="2"/>
          <w:sz w:val="24"/>
          <w:szCs w:val="24"/>
          <w:lang w:eastAsia="en-GB"/>
          <w14:ligatures w14:val="standardContextual"/>
        </w:rPr>
      </w:pPr>
      <w:hyperlink w:anchor="_Toc225857043" w:history="1">
        <w:r w:rsidRPr="00E058C2">
          <w:rPr>
            <w:rStyle w:val="Hyperlink"/>
            <w:noProof/>
          </w:rPr>
          <w:t>44.</w:t>
        </w:r>
        <w:r>
          <w:rPr>
            <w:rFonts w:eastAsiaTheme="minorEastAsia" w:cstheme="minorBidi"/>
            <w:b w:val="0"/>
            <w:bCs w:val="0"/>
            <w:caps w:val="0"/>
            <w:noProof/>
            <w:kern w:val="2"/>
            <w:sz w:val="24"/>
            <w:szCs w:val="24"/>
            <w:lang w:eastAsia="en-GB"/>
            <w14:ligatures w14:val="standardContextual"/>
          </w:rPr>
          <w:tab/>
        </w:r>
        <w:r w:rsidRPr="00E058C2">
          <w:rPr>
            <w:rStyle w:val="Hyperlink"/>
            <w:noProof/>
          </w:rPr>
          <w:t>DUTY TO MITIGATE</w:t>
        </w:r>
        <w:r>
          <w:rPr>
            <w:noProof/>
            <w:webHidden/>
          </w:rPr>
          <w:tab/>
        </w:r>
        <w:r>
          <w:rPr>
            <w:noProof/>
            <w:webHidden/>
          </w:rPr>
          <w:fldChar w:fldCharType="begin"/>
        </w:r>
        <w:r>
          <w:rPr>
            <w:noProof/>
            <w:webHidden/>
          </w:rPr>
          <w:instrText xml:space="preserve"> PAGEREF _Toc225857043 \h </w:instrText>
        </w:r>
        <w:r>
          <w:rPr>
            <w:noProof/>
            <w:webHidden/>
          </w:rPr>
        </w:r>
        <w:r>
          <w:rPr>
            <w:noProof/>
            <w:webHidden/>
          </w:rPr>
          <w:fldChar w:fldCharType="separate"/>
        </w:r>
        <w:r>
          <w:rPr>
            <w:noProof/>
            <w:webHidden/>
          </w:rPr>
          <w:t>68</w:t>
        </w:r>
        <w:r>
          <w:rPr>
            <w:noProof/>
            <w:webHidden/>
          </w:rPr>
          <w:fldChar w:fldCharType="end"/>
        </w:r>
      </w:hyperlink>
    </w:p>
    <w:p w14:paraId="337ACE15" w14:textId="485A07B7" w:rsidR="00050937" w:rsidRDefault="00050937">
      <w:pPr>
        <w:pStyle w:val="TOC1"/>
        <w:tabs>
          <w:tab w:val="left" w:pos="660"/>
          <w:tab w:val="right" w:pos="8660"/>
        </w:tabs>
        <w:rPr>
          <w:rFonts w:eastAsiaTheme="minorEastAsia" w:cstheme="minorBidi"/>
          <w:b w:val="0"/>
          <w:bCs w:val="0"/>
          <w:caps w:val="0"/>
          <w:noProof/>
          <w:kern w:val="2"/>
          <w:sz w:val="24"/>
          <w:szCs w:val="24"/>
          <w:lang w:eastAsia="en-GB"/>
          <w14:ligatures w14:val="standardContextual"/>
        </w:rPr>
      </w:pPr>
      <w:hyperlink w:anchor="_Toc225857044" w:history="1">
        <w:r w:rsidRPr="00E058C2">
          <w:rPr>
            <w:rStyle w:val="Hyperlink"/>
            <w:noProof/>
          </w:rPr>
          <w:t>45.</w:t>
        </w:r>
        <w:r>
          <w:rPr>
            <w:rFonts w:eastAsiaTheme="minorEastAsia" w:cstheme="minorBidi"/>
            <w:b w:val="0"/>
            <w:bCs w:val="0"/>
            <w:caps w:val="0"/>
            <w:noProof/>
            <w:kern w:val="2"/>
            <w:sz w:val="24"/>
            <w:szCs w:val="24"/>
            <w:lang w:eastAsia="en-GB"/>
            <w14:ligatures w14:val="standardContextual"/>
          </w:rPr>
          <w:tab/>
        </w:r>
        <w:r w:rsidRPr="00E058C2">
          <w:rPr>
            <w:rStyle w:val="Hyperlink"/>
            <w:noProof/>
          </w:rPr>
          <w:t>EQUALITY &amp; DIVERSITY</w:t>
        </w:r>
        <w:r>
          <w:rPr>
            <w:noProof/>
            <w:webHidden/>
          </w:rPr>
          <w:tab/>
        </w:r>
        <w:r>
          <w:rPr>
            <w:noProof/>
            <w:webHidden/>
          </w:rPr>
          <w:fldChar w:fldCharType="begin"/>
        </w:r>
        <w:r>
          <w:rPr>
            <w:noProof/>
            <w:webHidden/>
          </w:rPr>
          <w:instrText xml:space="preserve"> PAGEREF _Toc225857044 \h </w:instrText>
        </w:r>
        <w:r>
          <w:rPr>
            <w:noProof/>
            <w:webHidden/>
          </w:rPr>
        </w:r>
        <w:r>
          <w:rPr>
            <w:noProof/>
            <w:webHidden/>
          </w:rPr>
          <w:fldChar w:fldCharType="separate"/>
        </w:r>
        <w:r>
          <w:rPr>
            <w:noProof/>
            <w:webHidden/>
          </w:rPr>
          <w:t>68</w:t>
        </w:r>
        <w:r>
          <w:rPr>
            <w:noProof/>
            <w:webHidden/>
          </w:rPr>
          <w:fldChar w:fldCharType="end"/>
        </w:r>
      </w:hyperlink>
    </w:p>
    <w:p w14:paraId="0940C836" w14:textId="6F8384C8" w:rsidR="00050937" w:rsidRDefault="00050937">
      <w:pPr>
        <w:pStyle w:val="TOC1"/>
        <w:tabs>
          <w:tab w:val="left" w:pos="660"/>
          <w:tab w:val="right" w:pos="8660"/>
        </w:tabs>
        <w:rPr>
          <w:rFonts w:eastAsiaTheme="minorEastAsia" w:cstheme="minorBidi"/>
          <w:b w:val="0"/>
          <w:bCs w:val="0"/>
          <w:caps w:val="0"/>
          <w:noProof/>
          <w:kern w:val="2"/>
          <w:sz w:val="24"/>
          <w:szCs w:val="24"/>
          <w:lang w:eastAsia="en-GB"/>
          <w14:ligatures w14:val="standardContextual"/>
        </w:rPr>
      </w:pPr>
      <w:hyperlink w:anchor="_Toc225857045" w:history="1">
        <w:r w:rsidRPr="00E058C2">
          <w:rPr>
            <w:rStyle w:val="Hyperlink"/>
            <w:noProof/>
          </w:rPr>
          <w:t>46.</w:t>
        </w:r>
        <w:r>
          <w:rPr>
            <w:rFonts w:eastAsiaTheme="minorEastAsia" w:cstheme="minorBidi"/>
            <w:b w:val="0"/>
            <w:bCs w:val="0"/>
            <w:caps w:val="0"/>
            <w:noProof/>
            <w:kern w:val="2"/>
            <w:sz w:val="24"/>
            <w:szCs w:val="24"/>
            <w:lang w:eastAsia="en-GB"/>
            <w14:ligatures w14:val="standardContextual"/>
          </w:rPr>
          <w:tab/>
        </w:r>
        <w:r w:rsidRPr="00E058C2">
          <w:rPr>
            <w:rStyle w:val="Hyperlink"/>
            <w:noProof/>
          </w:rPr>
          <w:t>NOTICES</w:t>
        </w:r>
        <w:r>
          <w:rPr>
            <w:noProof/>
            <w:webHidden/>
          </w:rPr>
          <w:tab/>
        </w:r>
        <w:r>
          <w:rPr>
            <w:noProof/>
            <w:webHidden/>
          </w:rPr>
          <w:fldChar w:fldCharType="begin"/>
        </w:r>
        <w:r>
          <w:rPr>
            <w:noProof/>
            <w:webHidden/>
          </w:rPr>
          <w:instrText xml:space="preserve"> PAGEREF _Toc225857045 \h </w:instrText>
        </w:r>
        <w:r>
          <w:rPr>
            <w:noProof/>
            <w:webHidden/>
          </w:rPr>
        </w:r>
        <w:r>
          <w:rPr>
            <w:noProof/>
            <w:webHidden/>
          </w:rPr>
          <w:fldChar w:fldCharType="separate"/>
        </w:r>
        <w:r>
          <w:rPr>
            <w:noProof/>
            <w:webHidden/>
          </w:rPr>
          <w:t>69</w:t>
        </w:r>
        <w:r>
          <w:rPr>
            <w:noProof/>
            <w:webHidden/>
          </w:rPr>
          <w:fldChar w:fldCharType="end"/>
        </w:r>
      </w:hyperlink>
    </w:p>
    <w:p w14:paraId="154D6529" w14:textId="7A84C5F1" w:rsidR="00050937" w:rsidRDefault="00050937">
      <w:pPr>
        <w:pStyle w:val="TOC1"/>
        <w:tabs>
          <w:tab w:val="left" w:pos="660"/>
          <w:tab w:val="right" w:pos="8660"/>
        </w:tabs>
        <w:rPr>
          <w:rFonts w:eastAsiaTheme="minorEastAsia" w:cstheme="minorBidi"/>
          <w:b w:val="0"/>
          <w:bCs w:val="0"/>
          <w:caps w:val="0"/>
          <w:noProof/>
          <w:kern w:val="2"/>
          <w:sz w:val="24"/>
          <w:szCs w:val="24"/>
          <w:lang w:eastAsia="en-GB"/>
          <w14:ligatures w14:val="standardContextual"/>
        </w:rPr>
      </w:pPr>
      <w:hyperlink w:anchor="_Toc225857046" w:history="1">
        <w:r w:rsidRPr="00E058C2">
          <w:rPr>
            <w:rStyle w:val="Hyperlink"/>
            <w:noProof/>
          </w:rPr>
          <w:t>47.</w:t>
        </w:r>
        <w:r>
          <w:rPr>
            <w:rFonts w:eastAsiaTheme="minorEastAsia" w:cstheme="minorBidi"/>
            <w:b w:val="0"/>
            <w:bCs w:val="0"/>
            <w:caps w:val="0"/>
            <w:noProof/>
            <w:kern w:val="2"/>
            <w:sz w:val="24"/>
            <w:szCs w:val="24"/>
            <w:lang w:eastAsia="en-GB"/>
            <w14:ligatures w14:val="standardContextual"/>
          </w:rPr>
          <w:tab/>
        </w:r>
        <w:r w:rsidRPr="00E058C2">
          <w:rPr>
            <w:rStyle w:val="Hyperlink"/>
            <w:noProof/>
          </w:rPr>
          <w:t>SPECIFIC IMPLEMENT</w:t>
        </w:r>
        <w:r>
          <w:rPr>
            <w:noProof/>
            <w:webHidden/>
          </w:rPr>
          <w:tab/>
        </w:r>
        <w:r>
          <w:rPr>
            <w:noProof/>
            <w:webHidden/>
          </w:rPr>
          <w:fldChar w:fldCharType="begin"/>
        </w:r>
        <w:r>
          <w:rPr>
            <w:noProof/>
            <w:webHidden/>
          </w:rPr>
          <w:instrText xml:space="preserve"> PAGEREF _Toc225857046 \h </w:instrText>
        </w:r>
        <w:r>
          <w:rPr>
            <w:noProof/>
            <w:webHidden/>
          </w:rPr>
        </w:r>
        <w:r>
          <w:rPr>
            <w:noProof/>
            <w:webHidden/>
          </w:rPr>
          <w:fldChar w:fldCharType="separate"/>
        </w:r>
        <w:r>
          <w:rPr>
            <w:noProof/>
            <w:webHidden/>
          </w:rPr>
          <w:t>70</w:t>
        </w:r>
        <w:r>
          <w:rPr>
            <w:noProof/>
            <w:webHidden/>
          </w:rPr>
          <w:fldChar w:fldCharType="end"/>
        </w:r>
      </w:hyperlink>
    </w:p>
    <w:p w14:paraId="552E8972" w14:textId="79918D56" w:rsidR="00050937" w:rsidRDefault="00050937">
      <w:pPr>
        <w:pStyle w:val="TOC1"/>
        <w:tabs>
          <w:tab w:val="left" w:pos="660"/>
          <w:tab w:val="right" w:pos="8660"/>
        </w:tabs>
        <w:rPr>
          <w:rFonts w:eastAsiaTheme="minorEastAsia" w:cstheme="minorBidi"/>
          <w:b w:val="0"/>
          <w:bCs w:val="0"/>
          <w:caps w:val="0"/>
          <w:noProof/>
          <w:kern w:val="2"/>
          <w:sz w:val="24"/>
          <w:szCs w:val="24"/>
          <w:lang w:eastAsia="en-GB"/>
          <w14:ligatures w14:val="standardContextual"/>
        </w:rPr>
      </w:pPr>
      <w:hyperlink w:anchor="_Toc225857047" w:history="1">
        <w:r w:rsidRPr="00E058C2">
          <w:rPr>
            <w:rStyle w:val="Hyperlink"/>
            <w:noProof/>
          </w:rPr>
          <w:t>48.</w:t>
        </w:r>
        <w:r>
          <w:rPr>
            <w:rFonts w:eastAsiaTheme="minorEastAsia" w:cstheme="minorBidi"/>
            <w:b w:val="0"/>
            <w:bCs w:val="0"/>
            <w:caps w:val="0"/>
            <w:noProof/>
            <w:kern w:val="2"/>
            <w:sz w:val="24"/>
            <w:szCs w:val="24"/>
            <w:lang w:eastAsia="en-GB"/>
            <w14:ligatures w14:val="standardContextual"/>
          </w:rPr>
          <w:tab/>
        </w:r>
        <w:r w:rsidRPr="00E058C2">
          <w:rPr>
            <w:rStyle w:val="Hyperlink"/>
            <w:noProof/>
          </w:rPr>
          <w:t>FORCE MAJEURE</w:t>
        </w:r>
        <w:r>
          <w:rPr>
            <w:noProof/>
            <w:webHidden/>
          </w:rPr>
          <w:tab/>
        </w:r>
        <w:r>
          <w:rPr>
            <w:noProof/>
            <w:webHidden/>
          </w:rPr>
          <w:fldChar w:fldCharType="begin"/>
        </w:r>
        <w:r>
          <w:rPr>
            <w:noProof/>
            <w:webHidden/>
          </w:rPr>
          <w:instrText xml:space="preserve"> PAGEREF _Toc225857047 \h </w:instrText>
        </w:r>
        <w:r>
          <w:rPr>
            <w:noProof/>
            <w:webHidden/>
          </w:rPr>
        </w:r>
        <w:r>
          <w:rPr>
            <w:noProof/>
            <w:webHidden/>
          </w:rPr>
          <w:fldChar w:fldCharType="separate"/>
        </w:r>
        <w:r>
          <w:rPr>
            <w:noProof/>
            <w:webHidden/>
          </w:rPr>
          <w:t>71</w:t>
        </w:r>
        <w:r>
          <w:rPr>
            <w:noProof/>
            <w:webHidden/>
          </w:rPr>
          <w:fldChar w:fldCharType="end"/>
        </w:r>
      </w:hyperlink>
    </w:p>
    <w:p w14:paraId="755BB30D" w14:textId="65DD3BA4" w:rsidR="00050937" w:rsidRDefault="00050937">
      <w:pPr>
        <w:pStyle w:val="TOC1"/>
        <w:tabs>
          <w:tab w:val="left" w:pos="660"/>
          <w:tab w:val="right" w:pos="8660"/>
        </w:tabs>
        <w:rPr>
          <w:rFonts w:eastAsiaTheme="minorEastAsia" w:cstheme="minorBidi"/>
          <w:b w:val="0"/>
          <w:bCs w:val="0"/>
          <w:caps w:val="0"/>
          <w:noProof/>
          <w:kern w:val="2"/>
          <w:sz w:val="24"/>
          <w:szCs w:val="24"/>
          <w:lang w:eastAsia="en-GB"/>
          <w14:ligatures w14:val="standardContextual"/>
        </w:rPr>
      </w:pPr>
      <w:hyperlink w:anchor="_Toc225857048" w:history="1">
        <w:r w:rsidRPr="00E058C2">
          <w:rPr>
            <w:rStyle w:val="Hyperlink"/>
            <w:noProof/>
          </w:rPr>
          <w:t>49.</w:t>
        </w:r>
        <w:r>
          <w:rPr>
            <w:rFonts w:eastAsiaTheme="minorEastAsia" w:cstheme="minorBidi"/>
            <w:b w:val="0"/>
            <w:bCs w:val="0"/>
            <w:caps w:val="0"/>
            <w:noProof/>
            <w:kern w:val="2"/>
            <w:sz w:val="24"/>
            <w:szCs w:val="24"/>
            <w:lang w:eastAsia="en-GB"/>
            <w14:ligatures w14:val="standardContextual"/>
          </w:rPr>
          <w:tab/>
        </w:r>
        <w:r w:rsidRPr="00E058C2">
          <w:rPr>
            <w:rStyle w:val="Hyperlink"/>
            <w:noProof/>
          </w:rPr>
          <w:t>COMMUNITY BENEFITS</w:t>
        </w:r>
        <w:r>
          <w:rPr>
            <w:noProof/>
            <w:webHidden/>
          </w:rPr>
          <w:tab/>
        </w:r>
        <w:r>
          <w:rPr>
            <w:noProof/>
            <w:webHidden/>
          </w:rPr>
          <w:fldChar w:fldCharType="begin"/>
        </w:r>
        <w:r>
          <w:rPr>
            <w:noProof/>
            <w:webHidden/>
          </w:rPr>
          <w:instrText xml:space="preserve"> PAGEREF _Toc225857048 \h </w:instrText>
        </w:r>
        <w:r>
          <w:rPr>
            <w:noProof/>
            <w:webHidden/>
          </w:rPr>
        </w:r>
        <w:r>
          <w:rPr>
            <w:noProof/>
            <w:webHidden/>
          </w:rPr>
          <w:fldChar w:fldCharType="separate"/>
        </w:r>
        <w:r>
          <w:rPr>
            <w:noProof/>
            <w:webHidden/>
          </w:rPr>
          <w:t>72</w:t>
        </w:r>
        <w:r>
          <w:rPr>
            <w:noProof/>
            <w:webHidden/>
          </w:rPr>
          <w:fldChar w:fldCharType="end"/>
        </w:r>
      </w:hyperlink>
    </w:p>
    <w:p w14:paraId="59F0F55A" w14:textId="5C11506D" w:rsidR="00050937" w:rsidRDefault="00050937">
      <w:pPr>
        <w:pStyle w:val="TOC1"/>
        <w:tabs>
          <w:tab w:val="left" w:pos="660"/>
          <w:tab w:val="right" w:pos="8660"/>
        </w:tabs>
        <w:rPr>
          <w:rFonts w:eastAsiaTheme="minorEastAsia" w:cstheme="minorBidi"/>
          <w:b w:val="0"/>
          <w:bCs w:val="0"/>
          <w:caps w:val="0"/>
          <w:noProof/>
          <w:kern w:val="2"/>
          <w:sz w:val="24"/>
          <w:szCs w:val="24"/>
          <w:lang w:eastAsia="en-GB"/>
          <w14:ligatures w14:val="standardContextual"/>
        </w:rPr>
      </w:pPr>
      <w:hyperlink w:anchor="_Toc225857049" w:history="1">
        <w:r w:rsidRPr="00E058C2">
          <w:rPr>
            <w:rStyle w:val="Hyperlink"/>
            <w:noProof/>
          </w:rPr>
          <w:t>50.</w:t>
        </w:r>
        <w:r>
          <w:rPr>
            <w:rFonts w:eastAsiaTheme="minorEastAsia" w:cstheme="minorBidi"/>
            <w:b w:val="0"/>
            <w:bCs w:val="0"/>
            <w:caps w:val="0"/>
            <w:noProof/>
            <w:kern w:val="2"/>
            <w:sz w:val="24"/>
            <w:szCs w:val="24"/>
            <w:lang w:eastAsia="en-GB"/>
            <w14:ligatures w14:val="standardContextual"/>
          </w:rPr>
          <w:tab/>
        </w:r>
        <w:r w:rsidRPr="00E058C2">
          <w:rPr>
            <w:rStyle w:val="Hyperlink"/>
            <w:noProof/>
          </w:rPr>
          <w:t>FAIR WORK PRACTICES</w:t>
        </w:r>
        <w:r>
          <w:rPr>
            <w:noProof/>
            <w:webHidden/>
          </w:rPr>
          <w:tab/>
        </w:r>
        <w:r>
          <w:rPr>
            <w:noProof/>
            <w:webHidden/>
          </w:rPr>
          <w:fldChar w:fldCharType="begin"/>
        </w:r>
        <w:r>
          <w:rPr>
            <w:noProof/>
            <w:webHidden/>
          </w:rPr>
          <w:instrText xml:space="preserve"> PAGEREF _Toc225857049 \h </w:instrText>
        </w:r>
        <w:r>
          <w:rPr>
            <w:noProof/>
            <w:webHidden/>
          </w:rPr>
        </w:r>
        <w:r>
          <w:rPr>
            <w:noProof/>
            <w:webHidden/>
          </w:rPr>
          <w:fldChar w:fldCharType="separate"/>
        </w:r>
        <w:r>
          <w:rPr>
            <w:noProof/>
            <w:webHidden/>
          </w:rPr>
          <w:t>72</w:t>
        </w:r>
        <w:r>
          <w:rPr>
            <w:noProof/>
            <w:webHidden/>
          </w:rPr>
          <w:fldChar w:fldCharType="end"/>
        </w:r>
      </w:hyperlink>
    </w:p>
    <w:p w14:paraId="0C0172D0" w14:textId="0EEB943D" w:rsidR="00050937" w:rsidRDefault="00050937">
      <w:pPr>
        <w:pStyle w:val="TOC1"/>
        <w:tabs>
          <w:tab w:val="left" w:pos="660"/>
          <w:tab w:val="right" w:pos="8660"/>
        </w:tabs>
        <w:rPr>
          <w:rFonts w:eastAsiaTheme="minorEastAsia" w:cstheme="minorBidi"/>
          <w:b w:val="0"/>
          <w:bCs w:val="0"/>
          <w:caps w:val="0"/>
          <w:noProof/>
          <w:kern w:val="2"/>
          <w:sz w:val="24"/>
          <w:szCs w:val="24"/>
          <w:lang w:eastAsia="en-GB"/>
          <w14:ligatures w14:val="standardContextual"/>
        </w:rPr>
      </w:pPr>
      <w:hyperlink w:anchor="_Toc225857050" w:history="1">
        <w:r w:rsidRPr="00E058C2">
          <w:rPr>
            <w:rStyle w:val="Hyperlink"/>
            <w:noProof/>
          </w:rPr>
          <w:t>51.</w:t>
        </w:r>
        <w:r>
          <w:rPr>
            <w:rFonts w:eastAsiaTheme="minorEastAsia" w:cstheme="minorBidi"/>
            <w:b w:val="0"/>
            <w:bCs w:val="0"/>
            <w:caps w:val="0"/>
            <w:noProof/>
            <w:kern w:val="2"/>
            <w:sz w:val="24"/>
            <w:szCs w:val="24"/>
            <w:lang w:eastAsia="en-GB"/>
            <w14:ligatures w14:val="standardContextual"/>
          </w:rPr>
          <w:tab/>
        </w:r>
        <w:r w:rsidRPr="00E058C2">
          <w:rPr>
            <w:rStyle w:val="Hyperlink"/>
            <w:noProof/>
          </w:rPr>
          <w:t>ANTI-SLAVERY AND HUMAN TRAFFICKING ETC.</w:t>
        </w:r>
        <w:r>
          <w:rPr>
            <w:noProof/>
            <w:webHidden/>
          </w:rPr>
          <w:tab/>
        </w:r>
        <w:r>
          <w:rPr>
            <w:noProof/>
            <w:webHidden/>
          </w:rPr>
          <w:fldChar w:fldCharType="begin"/>
        </w:r>
        <w:r>
          <w:rPr>
            <w:noProof/>
            <w:webHidden/>
          </w:rPr>
          <w:instrText xml:space="preserve"> PAGEREF _Toc225857050 \h </w:instrText>
        </w:r>
        <w:r>
          <w:rPr>
            <w:noProof/>
            <w:webHidden/>
          </w:rPr>
        </w:r>
        <w:r>
          <w:rPr>
            <w:noProof/>
            <w:webHidden/>
          </w:rPr>
          <w:fldChar w:fldCharType="separate"/>
        </w:r>
        <w:r>
          <w:rPr>
            <w:noProof/>
            <w:webHidden/>
          </w:rPr>
          <w:t>72</w:t>
        </w:r>
        <w:r>
          <w:rPr>
            <w:noProof/>
            <w:webHidden/>
          </w:rPr>
          <w:fldChar w:fldCharType="end"/>
        </w:r>
      </w:hyperlink>
    </w:p>
    <w:p w14:paraId="2E9E455E" w14:textId="3E3C9945" w:rsidR="00050937" w:rsidRDefault="00050937">
      <w:pPr>
        <w:pStyle w:val="TOC1"/>
        <w:tabs>
          <w:tab w:val="left" w:pos="660"/>
          <w:tab w:val="right" w:pos="8660"/>
        </w:tabs>
        <w:rPr>
          <w:rFonts w:eastAsiaTheme="minorEastAsia" w:cstheme="minorBidi"/>
          <w:b w:val="0"/>
          <w:bCs w:val="0"/>
          <w:caps w:val="0"/>
          <w:noProof/>
          <w:kern w:val="2"/>
          <w:sz w:val="24"/>
          <w:szCs w:val="24"/>
          <w:lang w:eastAsia="en-GB"/>
          <w14:ligatures w14:val="standardContextual"/>
        </w:rPr>
      </w:pPr>
      <w:hyperlink w:anchor="_Toc225857051" w:history="1">
        <w:r w:rsidRPr="00E058C2">
          <w:rPr>
            <w:rStyle w:val="Hyperlink"/>
            <w:noProof/>
          </w:rPr>
          <w:t>52.</w:t>
        </w:r>
        <w:r>
          <w:rPr>
            <w:rFonts w:eastAsiaTheme="minorEastAsia" w:cstheme="minorBidi"/>
            <w:b w:val="0"/>
            <w:bCs w:val="0"/>
            <w:caps w:val="0"/>
            <w:noProof/>
            <w:kern w:val="2"/>
            <w:sz w:val="24"/>
            <w:szCs w:val="24"/>
            <w:lang w:eastAsia="en-GB"/>
            <w14:ligatures w14:val="standardContextual"/>
          </w:rPr>
          <w:tab/>
        </w:r>
        <w:r w:rsidRPr="00E058C2">
          <w:rPr>
            <w:rStyle w:val="Hyperlink"/>
            <w:noProof/>
          </w:rPr>
          <w:t>COMPLIANCE WITH NATIONAL WHISTLEBLOWING STANDARDS</w:t>
        </w:r>
        <w:r>
          <w:rPr>
            <w:noProof/>
            <w:webHidden/>
          </w:rPr>
          <w:tab/>
        </w:r>
        <w:r>
          <w:rPr>
            <w:noProof/>
            <w:webHidden/>
          </w:rPr>
          <w:fldChar w:fldCharType="begin"/>
        </w:r>
        <w:r>
          <w:rPr>
            <w:noProof/>
            <w:webHidden/>
          </w:rPr>
          <w:instrText xml:space="preserve"> PAGEREF _Toc225857051 \h </w:instrText>
        </w:r>
        <w:r>
          <w:rPr>
            <w:noProof/>
            <w:webHidden/>
          </w:rPr>
        </w:r>
        <w:r>
          <w:rPr>
            <w:noProof/>
            <w:webHidden/>
          </w:rPr>
          <w:fldChar w:fldCharType="separate"/>
        </w:r>
        <w:r>
          <w:rPr>
            <w:noProof/>
            <w:webHidden/>
          </w:rPr>
          <w:t>74</w:t>
        </w:r>
        <w:r>
          <w:rPr>
            <w:noProof/>
            <w:webHidden/>
          </w:rPr>
          <w:fldChar w:fldCharType="end"/>
        </w:r>
      </w:hyperlink>
    </w:p>
    <w:p w14:paraId="08D7FCA5" w14:textId="2214CBAF" w:rsidR="00050937" w:rsidRDefault="00050937">
      <w:pPr>
        <w:pStyle w:val="TOC1"/>
        <w:tabs>
          <w:tab w:val="left" w:pos="660"/>
          <w:tab w:val="right" w:pos="8660"/>
        </w:tabs>
        <w:rPr>
          <w:rFonts w:eastAsiaTheme="minorEastAsia" w:cstheme="minorBidi"/>
          <w:b w:val="0"/>
          <w:bCs w:val="0"/>
          <w:caps w:val="0"/>
          <w:noProof/>
          <w:kern w:val="2"/>
          <w:sz w:val="24"/>
          <w:szCs w:val="24"/>
          <w:lang w:eastAsia="en-GB"/>
          <w14:ligatures w14:val="standardContextual"/>
        </w:rPr>
      </w:pPr>
      <w:hyperlink w:anchor="_Toc225857052" w:history="1">
        <w:r w:rsidRPr="00E058C2">
          <w:rPr>
            <w:rStyle w:val="Hyperlink"/>
            <w:noProof/>
          </w:rPr>
          <w:t>53.</w:t>
        </w:r>
        <w:r>
          <w:rPr>
            <w:rFonts w:eastAsiaTheme="minorEastAsia" w:cstheme="minorBidi"/>
            <w:b w:val="0"/>
            <w:bCs w:val="0"/>
            <w:caps w:val="0"/>
            <w:noProof/>
            <w:kern w:val="2"/>
            <w:sz w:val="24"/>
            <w:szCs w:val="24"/>
            <w:lang w:eastAsia="en-GB"/>
            <w14:ligatures w14:val="standardContextual"/>
          </w:rPr>
          <w:tab/>
        </w:r>
        <w:r w:rsidRPr="00E058C2">
          <w:rPr>
            <w:rStyle w:val="Hyperlink"/>
            <w:noProof/>
          </w:rPr>
          <w:t>LAW</w:t>
        </w:r>
        <w:r>
          <w:rPr>
            <w:noProof/>
            <w:webHidden/>
          </w:rPr>
          <w:tab/>
        </w:r>
        <w:r>
          <w:rPr>
            <w:noProof/>
            <w:webHidden/>
          </w:rPr>
          <w:fldChar w:fldCharType="begin"/>
        </w:r>
        <w:r>
          <w:rPr>
            <w:noProof/>
            <w:webHidden/>
          </w:rPr>
          <w:instrText xml:space="preserve"> PAGEREF _Toc225857052 \h </w:instrText>
        </w:r>
        <w:r>
          <w:rPr>
            <w:noProof/>
            <w:webHidden/>
          </w:rPr>
        </w:r>
        <w:r>
          <w:rPr>
            <w:noProof/>
            <w:webHidden/>
          </w:rPr>
          <w:fldChar w:fldCharType="separate"/>
        </w:r>
        <w:r>
          <w:rPr>
            <w:noProof/>
            <w:webHidden/>
          </w:rPr>
          <w:t>76</w:t>
        </w:r>
        <w:r>
          <w:rPr>
            <w:noProof/>
            <w:webHidden/>
          </w:rPr>
          <w:fldChar w:fldCharType="end"/>
        </w:r>
      </w:hyperlink>
    </w:p>
    <w:p w14:paraId="61040315" w14:textId="536D5F8B" w:rsidR="00050937" w:rsidRDefault="00050937">
      <w:pPr>
        <w:pStyle w:val="TOC1"/>
        <w:tabs>
          <w:tab w:val="right" w:pos="8660"/>
        </w:tabs>
        <w:rPr>
          <w:rFonts w:eastAsiaTheme="minorEastAsia" w:cstheme="minorBidi"/>
          <w:b w:val="0"/>
          <w:bCs w:val="0"/>
          <w:caps w:val="0"/>
          <w:noProof/>
          <w:kern w:val="2"/>
          <w:sz w:val="24"/>
          <w:szCs w:val="24"/>
          <w:lang w:eastAsia="en-GB"/>
          <w14:ligatures w14:val="standardContextual"/>
        </w:rPr>
      </w:pPr>
      <w:hyperlink w:anchor="_Toc225857053" w:history="1">
        <w:r w:rsidRPr="00E058C2">
          <w:rPr>
            <w:rStyle w:val="Hyperlink"/>
            <w:noProof/>
          </w:rPr>
          <w:t>SCHEDULE: PART 1</w:t>
        </w:r>
        <w:r>
          <w:rPr>
            <w:noProof/>
            <w:webHidden/>
          </w:rPr>
          <w:tab/>
        </w:r>
        <w:r>
          <w:rPr>
            <w:noProof/>
            <w:webHidden/>
          </w:rPr>
          <w:fldChar w:fldCharType="begin"/>
        </w:r>
        <w:r>
          <w:rPr>
            <w:noProof/>
            <w:webHidden/>
          </w:rPr>
          <w:instrText xml:space="preserve"> PAGEREF _Toc225857053 \h </w:instrText>
        </w:r>
        <w:r>
          <w:rPr>
            <w:noProof/>
            <w:webHidden/>
          </w:rPr>
        </w:r>
        <w:r>
          <w:rPr>
            <w:noProof/>
            <w:webHidden/>
          </w:rPr>
          <w:fldChar w:fldCharType="separate"/>
        </w:r>
        <w:r>
          <w:rPr>
            <w:noProof/>
            <w:webHidden/>
          </w:rPr>
          <w:t>77</w:t>
        </w:r>
        <w:r>
          <w:rPr>
            <w:noProof/>
            <w:webHidden/>
          </w:rPr>
          <w:fldChar w:fldCharType="end"/>
        </w:r>
      </w:hyperlink>
    </w:p>
    <w:p w14:paraId="71F71EDB" w14:textId="1B37535C" w:rsidR="00050937" w:rsidRDefault="00050937">
      <w:pPr>
        <w:pStyle w:val="TOC2"/>
        <w:tabs>
          <w:tab w:val="right" w:pos="8660"/>
        </w:tabs>
        <w:rPr>
          <w:rFonts w:eastAsiaTheme="minorEastAsia" w:cstheme="minorBidi"/>
          <w:smallCaps w:val="0"/>
          <w:noProof/>
          <w:kern w:val="2"/>
          <w:sz w:val="24"/>
          <w:szCs w:val="24"/>
          <w:lang w:eastAsia="en-GB"/>
          <w14:ligatures w14:val="standardContextual"/>
        </w:rPr>
      </w:pPr>
      <w:hyperlink w:anchor="_Toc225857054" w:history="1">
        <w:r w:rsidRPr="00E058C2">
          <w:rPr>
            <w:rStyle w:val="Hyperlink"/>
            <w:noProof/>
          </w:rPr>
          <w:t>PROCESSING INFORMATION</w:t>
        </w:r>
        <w:r>
          <w:rPr>
            <w:noProof/>
            <w:webHidden/>
          </w:rPr>
          <w:tab/>
        </w:r>
        <w:r>
          <w:rPr>
            <w:noProof/>
            <w:webHidden/>
          </w:rPr>
          <w:fldChar w:fldCharType="begin"/>
        </w:r>
        <w:r>
          <w:rPr>
            <w:noProof/>
            <w:webHidden/>
          </w:rPr>
          <w:instrText xml:space="preserve"> PAGEREF _Toc225857054 \h </w:instrText>
        </w:r>
        <w:r>
          <w:rPr>
            <w:noProof/>
            <w:webHidden/>
          </w:rPr>
        </w:r>
        <w:r>
          <w:rPr>
            <w:noProof/>
            <w:webHidden/>
          </w:rPr>
          <w:fldChar w:fldCharType="separate"/>
        </w:r>
        <w:r>
          <w:rPr>
            <w:noProof/>
            <w:webHidden/>
          </w:rPr>
          <w:t>77</w:t>
        </w:r>
        <w:r>
          <w:rPr>
            <w:noProof/>
            <w:webHidden/>
          </w:rPr>
          <w:fldChar w:fldCharType="end"/>
        </w:r>
      </w:hyperlink>
    </w:p>
    <w:p w14:paraId="3067BCC8" w14:textId="07BF2B48" w:rsidR="00050937" w:rsidRDefault="00050937">
      <w:pPr>
        <w:pStyle w:val="TOC1"/>
        <w:tabs>
          <w:tab w:val="right" w:pos="8660"/>
        </w:tabs>
        <w:rPr>
          <w:rFonts w:eastAsiaTheme="minorEastAsia" w:cstheme="minorBidi"/>
          <w:b w:val="0"/>
          <w:bCs w:val="0"/>
          <w:caps w:val="0"/>
          <w:noProof/>
          <w:kern w:val="2"/>
          <w:sz w:val="24"/>
          <w:szCs w:val="24"/>
          <w:lang w:eastAsia="en-GB"/>
          <w14:ligatures w14:val="standardContextual"/>
        </w:rPr>
      </w:pPr>
      <w:hyperlink w:anchor="_Toc225857055" w:history="1">
        <w:r w:rsidRPr="00E058C2">
          <w:rPr>
            <w:rStyle w:val="Hyperlink"/>
            <w:noProof/>
          </w:rPr>
          <w:t>SCHEDULE: PART 2</w:t>
        </w:r>
        <w:r>
          <w:rPr>
            <w:noProof/>
            <w:webHidden/>
          </w:rPr>
          <w:tab/>
        </w:r>
        <w:r>
          <w:rPr>
            <w:noProof/>
            <w:webHidden/>
          </w:rPr>
          <w:fldChar w:fldCharType="begin"/>
        </w:r>
        <w:r>
          <w:rPr>
            <w:noProof/>
            <w:webHidden/>
          </w:rPr>
          <w:instrText xml:space="preserve"> PAGEREF _Toc225857055 \h </w:instrText>
        </w:r>
        <w:r>
          <w:rPr>
            <w:noProof/>
            <w:webHidden/>
          </w:rPr>
        </w:r>
        <w:r>
          <w:rPr>
            <w:noProof/>
            <w:webHidden/>
          </w:rPr>
          <w:fldChar w:fldCharType="separate"/>
        </w:r>
        <w:r>
          <w:rPr>
            <w:noProof/>
            <w:webHidden/>
          </w:rPr>
          <w:t>79</w:t>
        </w:r>
        <w:r>
          <w:rPr>
            <w:noProof/>
            <w:webHidden/>
          </w:rPr>
          <w:fldChar w:fldCharType="end"/>
        </w:r>
      </w:hyperlink>
    </w:p>
    <w:p w14:paraId="16C21D00" w14:textId="39B1DFF1" w:rsidR="00050937" w:rsidRDefault="00050937">
      <w:pPr>
        <w:pStyle w:val="TOC2"/>
        <w:tabs>
          <w:tab w:val="right" w:pos="8660"/>
        </w:tabs>
        <w:rPr>
          <w:rFonts w:eastAsiaTheme="minorEastAsia" w:cstheme="minorBidi"/>
          <w:smallCaps w:val="0"/>
          <w:noProof/>
          <w:kern w:val="2"/>
          <w:sz w:val="24"/>
          <w:szCs w:val="24"/>
          <w:lang w:eastAsia="en-GB"/>
          <w14:ligatures w14:val="standardContextual"/>
        </w:rPr>
      </w:pPr>
      <w:hyperlink w:anchor="_Toc225857056" w:history="1">
        <w:r w:rsidRPr="00E058C2">
          <w:rPr>
            <w:rStyle w:val="Hyperlink"/>
            <w:noProof/>
          </w:rPr>
          <w:t>NHSS ADDITIONAL CONDITIONS FOR THE PROVISION OF GOODS</w:t>
        </w:r>
        <w:r>
          <w:rPr>
            <w:noProof/>
            <w:webHidden/>
          </w:rPr>
          <w:tab/>
        </w:r>
        <w:r>
          <w:rPr>
            <w:noProof/>
            <w:webHidden/>
          </w:rPr>
          <w:fldChar w:fldCharType="begin"/>
        </w:r>
        <w:r>
          <w:rPr>
            <w:noProof/>
            <w:webHidden/>
          </w:rPr>
          <w:instrText xml:space="preserve"> PAGEREF _Toc225857056 \h </w:instrText>
        </w:r>
        <w:r>
          <w:rPr>
            <w:noProof/>
            <w:webHidden/>
          </w:rPr>
        </w:r>
        <w:r>
          <w:rPr>
            <w:noProof/>
            <w:webHidden/>
          </w:rPr>
          <w:fldChar w:fldCharType="separate"/>
        </w:r>
        <w:r>
          <w:rPr>
            <w:noProof/>
            <w:webHidden/>
          </w:rPr>
          <w:t>79</w:t>
        </w:r>
        <w:r>
          <w:rPr>
            <w:noProof/>
            <w:webHidden/>
          </w:rPr>
          <w:fldChar w:fldCharType="end"/>
        </w:r>
      </w:hyperlink>
    </w:p>
    <w:p w14:paraId="55E59617" w14:textId="2FDF4265" w:rsidR="00EA046D" w:rsidRDefault="002F0B5A" w:rsidP="00B05558">
      <w:pPr>
        <w:widowControl w:val="0"/>
        <w:tabs>
          <w:tab w:val="left" w:pos="709"/>
          <w:tab w:val="right" w:leader="dot" w:pos="8658"/>
        </w:tabs>
        <w:ind w:left="426" w:right="-334" w:hanging="426"/>
        <w:jc w:val="both"/>
        <w:rPr>
          <w:rFonts w:cs="Arial"/>
          <w:sz w:val="20"/>
        </w:rPr>
        <w:sectPr w:rsidR="00EA046D" w:rsidSect="00AE586A">
          <w:footerReference w:type="default" r:id="rId14"/>
          <w:footerReference w:type="first" r:id="rId15"/>
          <w:pgSz w:w="11907" w:h="16840" w:code="9"/>
          <w:pgMar w:top="1440" w:right="1440" w:bottom="1440" w:left="1797" w:header="567" w:footer="567" w:gutter="0"/>
          <w:paperSrc w:first="7" w:other="7"/>
          <w:cols w:space="720"/>
          <w:docGrid w:linePitch="299"/>
        </w:sectPr>
      </w:pPr>
      <w:r w:rsidRPr="007610F6">
        <w:rPr>
          <w:rFonts w:cs="Arial"/>
          <w:b/>
          <w:bCs/>
          <w:caps/>
          <w:sz w:val="20"/>
        </w:rPr>
        <w:fldChar w:fldCharType="end"/>
      </w:r>
    </w:p>
    <w:p w14:paraId="63BBE11F" w14:textId="77777777" w:rsidR="00237D7A" w:rsidRDefault="007C2274" w:rsidP="00B05558">
      <w:pPr>
        <w:pStyle w:val="Heading1"/>
      </w:pPr>
      <w:bookmarkStart w:id="8" w:name="_Toc1986744"/>
      <w:bookmarkStart w:id="9" w:name="_Toc175390180"/>
      <w:bookmarkStart w:id="10" w:name="_Ref536861725"/>
      <w:bookmarkStart w:id="11" w:name="_Toc225857000"/>
      <w:r>
        <w:lastRenderedPageBreak/>
        <w:t>DEFINED TERMS</w:t>
      </w:r>
      <w:bookmarkEnd w:id="8"/>
      <w:r>
        <w:t xml:space="preserve"> AND INTERPRETATION</w:t>
      </w:r>
      <w:bookmarkEnd w:id="9"/>
      <w:bookmarkEnd w:id="11"/>
    </w:p>
    <w:p w14:paraId="39B84A43" w14:textId="78B478B1" w:rsidR="00237D7A" w:rsidRDefault="00237D7A" w:rsidP="00B05558">
      <w:pPr>
        <w:pStyle w:val="Heading2"/>
        <w:keepNext w:val="0"/>
      </w:pPr>
      <w:r>
        <w:t xml:space="preserve">In these </w:t>
      </w:r>
      <w:r w:rsidR="541F6AC2" w:rsidRPr="52E17E39">
        <w:rPr>
          <w:rFonts w:cs="Arial"/>
        </w:rPr>
        <w:t>NHSS Conditions for the Provision of Goods</w:t>
      </w:r>
      <w:r>
        <w:t xml:space="preserve"> the words and expressions below will be interpreted to have the meanings adjacent to them:</w:t>
      </w:r>
    </w:p>
    <w:tbl>
      <w:tblPr>
        <w:tblW w:w="0" w:type="auto"/>
        <w:tblInd w:w="1101" w:type="dxa"/>
        <w:tblCellMar>
          <w:top w:w="113" w:type="dxa"/>
          <w:bottom w:w="113" w:type="dxa"/>
        </w:tblCellMar>
        <w:tblLook w:val="01E0" w:firstRow="1" w:lastRow="1" w:firstColumn="1" w:lastColumn="1" w:noHBand="0" w:noVBand="0"/>
      </w:tblPr>
      <w:tblGrid>
        <w:gridCol w:w="2783"/>
        <w:gridCol w:w="4776"/>
      </w:tblGrid>
      <w:tr w:rsidR="002500F8" w14:paraId="167FEE95" w14:textId="77777777" w:rsidTr="00683454">
        <w:tc>
          <w:tcPr>
            <w:tcW w:w="2783" w:type="dxa"/>
          </w:tcPr>
          <w:p w14:paraId="6E05CAAC" w14:textId="0B51F468" w:rsidR="002500F8" w:rsidRPr="00446524" w:rsidRDefault="002500F8" w:rsidP="00B05558">
            <w:pPr>
              <w:widowControl w:val="0"/>
              <w:spacing w:before="0" w:after="0"/>
              <w:rPr>
                <w:rFonts w:cs="Arial"/>
                <w:b/>
                <w:szCs w:val="22"/>
              </w:rPr>
            </w:pPr>
            <w:r w:rsidRPr="00446524">
              <w:rPr>
                <w:rFonts w:cs="Arial"/>
                <w:b/>
                <w:bCs/>
              </w:rPr>
              <w:t xml:space="preserve">“Additional </w:t>
            </w:r>
            <w:r w:rsidR="00FF6AF2">
              <w:rPr>
                <w:rFonts w:cs="Arial"/>
                <w:b/>
                <w:bCs/>
              </w:rPr>
              <w:t>Controller</w:t>
            </w:r>
            <w:r w:rsidRPr="00446524">
              <w:rPr>
                <w:rFonts w:cs="Arial"/>
                <w:b/>
                <w:bCs/>
              </w:rPr>
              <w:t xml:space="preserve"> Purpose”</w:t>
            </w:r>
          </w:p>
        </w:tc>
        <w:tc>
          <w:tcPr>
            <w:tcW w:w="4776" w:type="dxa"/>
          </w:tcPr>
          <w:p w14:paraId="6F3D1C9F" w14:textId="77777777" w:rsidR="002500F8" w:rsidRPr="00495913" w:rsidRDefault="002500F8" w:rsidP="002500F8">
            <w:pPr>
              <w:widowControl w:val="0"/>
              <w:spacing w:before="0" w:after="0"/>
              <w:jc w:val="both"/>
              <w:rPr>
                <w:rFonts w:cs="Arial"/>
                <w:szCs w:val="22"/>
              </w:rPr>
            </w:pPr>
            <w:r w:rsidRPr="001432B0">
              <w:rPr>
                <w:rFonts w:cs="Arial"/>
                <w:bCs/>
              </w:rPr>
              <w:t xml:space="preserve">means, if any, such other permitted purpose for the Processing of the Personal Data which, although relating to the Purpose, is in addition to the Purpose and which is a purpose which the Contractor must implement by Law, as described in Part </w:t>
            </w:r>
            <w:r>
              <w:rPr>
                <w:rFonts w:cs="Arial"/>
                <w:bCs/>
              </w:rPr>
              <w:t>1</w:t>
            </w:r>
            <w:r w:rsidRPr="001432B0">
              <w:rPr>
                <w:rFonts w:cs="Arial"/>
                <w:bCs/>
              </w:rPr>
              <w:t xml:space="preserve"> of the Schedule (Processing Information);</w:t>
            </w:r>
          </w:p>
        </w:tc>
      </w:tr>
      <w:tr w:rsidR="00E53BF1" w14:paraId="4458EE46" w14:textId="77777777" w:rsidTr="00683454">
        <w:tc>
          <w:tcPr>
            <w:tcW w:w="2783" w:type="dxa"/>
          </w:tcPr>
          <w:p w14:paraId="44F0967B" w14:textId="77777777" w:rsidR="00E53BF1" w:rsidRPr="00446524" w:rsidRDefault="00E53BF1" w:rsidP="00B05558">
            <w:pPr>
              <w:widowControl w:val="0"/>
              <w:spacing w:before="0" w:after="0"/>
              <w:rPr>
                <w:rFonts w:cs="Arial"/>
                <w:b/>
                <w:szCs w:val="22"/>
              </w:rPr>
            </w:pPr>
            <w:r w:rsidRPr="00446524">
              <w:rPr>
                <w:rFonts w:cs="Arial"/>
                <w:b/>
                <w:szCs w:val="22"/>
              </w:rPr>
              <w:t>“Appropriate Safeguards”</w:t>
            </w:r>
          </w:p>
        </w:tc>
        <w:tc>
          <w:tcPr>
            <w:tcW w:w="4776" w:type="dxa"/>
          </w:tcPr>
          <w:p w14:paraId="5CC9CA0B" w14:textId="7C1D7980" w:rsidR="00E53BF1" w:rsidRPr="003538C8" w:rsidRDefault="00E53BF1" w:rsidP="002403F2">
            <w:pPr>
              <w:widowControl w:val="0"/>
              <w:spacing w:before="0" w:after="0"/>
              <w:jc w:val="both"/>
              <w:rPr>
                <w:rFonts w:cs="Arial"/>
                <w:szCs w:val="22"/>
              </w:rPr>
            </w:pPr>
            <w:r w:rsidRPr="00495913">
              <w:rPr>
                <w:rFonts w:cs="Arial"/>
                <w:szCs w:val="22"/>
              </w:rPr>
              <w:t xml:space="preserve">means </w:t>
            </w:r>
            <w:r w:rsidR="00197EDB" w:rsidRPr="001432B0">
              <w:rPr>
                <w:rFonts w:cs="Arial"/>
                <w:bCs/>
              </w:rPr>
              <w:t xml:space="preserve">a legally compliant mechanism(s) for the transfer of Personal Data to a </w:t>
            </w:r>
            <w:r w:rsidR="00197EDB">
              <w:rPr>
                <w:rFonts w:cs="Arial"/>
                <w:bCs/>
              </w:rPr>
              <w:t>Third C</w:t>
            </w:r>
            <w:r w:rsidR="00197EDB" w:rsidRPr="001432B0">
              <w:rPr>
                <w:rFonts w:cs="Arial"/>
                <w:bCs/>
              </w:rPr>
              <w:t xml:space="preserve">ountry in respect of which no adequacy </w:t>
            </w:r>
            <w:r w:rsidR="00197EDB">
              <w:rPr>
                <w:rFonts w:cs="Arial"/>
                <w:bCs/>
              </w:rPr>
              <w:t>regulation</w:t>
            </w:r>
            <w:r w:rsidR="00197EDB" w:rsidRPr="001432B0">
              <w:rPr>
                <w:rFonts w:cs="Arial"/>
                <w:bCs/>
              </w:rPr>
              <w:t xml:space="preserve"> has been made by the </w:t>
            </w:r>
            <w:r w:rsidR="00197EDB">
              <w:rPr>
                <w:rFonts w:cs="Arial"/>
                <w:bCs/>
              </w:rPr>
              <w:t>Secretary of State</w:t>
            </w:r>
            <w:r w:rsidR="00197EDB" w:rsidRPr="001432B0">
              <w:rPr>
                <w:rFonts w:cs="Arial"/>
                <w:bCs/>
              </w:rPr>
              <w:t>, as such mechanism(s) may be permitted under the Data Protectio</w:t>
            </w:r>
            <w:r w:rsidR="00197EDB">
              <w:rPr>
                <w:rFonts w:cs="Arial"/>
                <w:bCs/>
              </w:rPr>
              <w:t>n Legislation from time to time</w:t>
            </w:r>
            <w:r w:rsidRPr="00495913">
              <w:rPr>
                <w:rFonts w:cs="Arial"/>
                <w:szCs w:val="22"/>
              </w:rPr>
              <w:t>;</w:t>
            </w:r>
          </w:p>
        </w:tc>
      </w:tr>
      <w:tr w:rsidR="00857F49" w14:paraId="6B36D670" w14:textId="77777777" w:rsidTr="00683454">
        <w:tc>
          <w:tcPr>
            <w:tcW w:w="2783" w:type="dxa"/>
          </w:tcPr>
          <w:p w14:paraId="22B9CAF3" w14:textId="77777777" w:rsidR="00857F49" w:rsidRPr="00446524" w:rsidRDefault="00857F49" w:rsidP="00B05558">
            <w:pPr>
              <w:widowControl w:val="0"/>
              <w:spacing w:before="0" w:after="0"/>
              <w:rPr>
                <w:rFonts w:cs="Arial"/>
                <w:b/>
                <w:szCs w:val="22"/>
              </w:rPr>
            </w:pPr>
            <w:r w:rsidRPr="00446524">
              <w:rPr>
                <w:rFonts w:cs="Arial"/>
                <w:b/>
                <w:szCs w:val="22"/>
              </w:rPr>
              <w:t>“Authority”</w:t>
            </w:r>
          </w:p>
        </w:tc>
        <w:tc>
          <w:tcPr>
            <w:tcW w:w="4776" w:type="dxa"/>
          </w:tcPr>
          <w:p w14:paraId="4CAB85BF" w14:textId="37DAC644" w:rsidR="00857F49" w:rsidRPr="003538C8" w:rsidRDefault="00857F49" w:rsidP="00060CF9">
            <w:pPr>
              <w:widowControl w:val="0"/>
              <w:spacing w:before="0" w:after="0"/>
              <w:jc w:val="both"/>
              <w:rPr>
                <w:rFonts w:cs="Arial"/>
                <w:szCs w:val="22"/>
              </w:rPr>
            </w:pPr>
            <w:r w:rsidRPr="003538C8">
              <w:rPr>
                <w:rFonts w:cs="Arial"/>
                <w:szCs w:val="22"/>
              </w:rPr>
              <w:t xml:space="preserve">means the </w:t>
            </w:r>
            <w:r w:rsidRPr="00C0666C">
              <w:rPr>
                <w:rFonts w:cs="Arial"/>
                <w:szCs w:val="22"/>
              </w:rPr>
              <w:t>Common Services Agency</w:t>
            </w:r>
            <w:r w:rsidRPr="003538C8">
              <w:rPr>
                <w:rFonts w:cs="Arial"/>
                <w:szCs w:val="22"/>
              </w:rPr>
              <w:t xml:space="preserve">, a statutory body constituted pursuant to the </w:t>
            </w:r>
            <w:r w:rsidR="00060CF9" w:rsidRPr="003538C8">
              <w:rPr>
                <w:rFonts w:cs="Arial"/>
                <w:szCs w:val="22"/>
              </w:rPr>
              <w:t>National Health Service (Scotland) Act 1978</w:t>
            </w:r>
            <w:r w:rsidR="00060CF9">
              <w:rPr>
                <w:rFonts w:cs="Arial"/>
                <w:szCs w:val="22"/>
              </w:rPr>
              <w:t xml:space="preserve"> (</w:t>
            </w:r>
            <w:r w:rsidR="00060CF9" w:rsidRPr="00753512">
              <w:rPr>
                <w:rFonts w:cs="Arial"/>
                <w:szCs w:val="22"/>
              </w:rPr>
              <w:t>as amended),</w:t>
            </w:r>
            <w:r w:rsidRPr="00753512">
              <w:rPr>
                <w:rFonts w:cs="Arial"/>
                <w:szCs w:val="22"/>
              </w:rPr>
              <w:t xml:space="preserve"> acting through its </w:t>
            </w:r>
            <w:r w:rsidR="00753512" w:rsidRPr="00753512">
              <w:rPr>
                <w:rFonts w:cs="Arial"/>
                <w:szCs w:val="22"/>
              </w:rPr>
              <w:t xml:space="preserve">directorate, National Procurement; </w:t>
            </w:r>
          </w:p>
        </w:tc>
      </w:tr>
      <w:tr w:rsidR="00F34C3D" w14:paraId="3F5B7520" w14:textId="77777777" w:rsidTr="00683454">
        <w:tc>
          <w:tcPr>
            <w:tcW w:w="2783" w:type="dxa"/>
          </w:tcPr>
          <w:p w14:paraId="52B9648E" w14:textId="77777777" w:rsidR="00F34C3D" w:rsidRPr="00446524" w:rsidRDefault="00F34C3D" w:rsidP="00F34C3D">
            <w:pPr>
              <w:widowControl w:val="0"/>
              <w:spacing w:before="0" w:after="0"/>
              <w:rPr>
                <w:rFonts w:cs="Arial"/>
                <w:b/>
                <w:szCs w:val="22"/>
              </w:rPr>
            </w:pPr>
            <w:r w:rsidRPr="00446524">
              <w:rPr>
                <w:rFonts w:cs="Arial"/>
                <w:b/>
                <w:szCs w:val="22"/>
              </w:rPr>
              <w:t>“Authority Manager”</w:t>
            </w:r>
          </w:p>
          <w:p w14:paraId="21260A3C" w14:textId="77777777" w:rsidR="00F34C3D" w:rsidRPr="00446524" w:rsidRDefault="00F34C3D" w:rsidP="00F34C3D">
            <w:pPr>
              <w:widowControl w:val="0"/>
              <w:spacing w:before="0" w:after="0"/>
              <w:rPr>
                <w:rFonts w:cs="Arial"/>
                <w:b/>
                <w:szCs w:val="22"/>
              </w:rPr>
            </w:pPr>
          </w:p>
        </w:tc>
        <w:tc>
          <w:tcPr>
            <w:tcW w:w="4776" w:type="dxa"/>
          </w:tcPr>
          <w:p w14:paraId="4B636661" w14:textId="2D53701B" w:rsidR="00F34C3D" w:rsidRPr="003538C8" w:rsidRDefault="00F34C3D" w:rsidP="00F34C3D">
            <w:pPr>
              <w:widowControl w:val="0"/>
              <w:spacing w:before="0" w:after="0"/>
              <w:jc w:val="both"/>
              <w:rPr>
                <w:rFonts w:cs="Arial"/>
                <w:szCs w:val="22"/>
              </w:rPr>
            </w:pPr>
            <w:r w:rsidRPr="003538C8">
              <w:rPr>
                <w:rFonts w:cs="Arial"/>
                <w:szCs w:val="22"/>
              </w:rPr>
              <w:t>means the individual named by the Authority in t</w:t>
            </w:r>
            <w:r>
              <w:rPr>
                <w:rFonts w:cs="Arial"/>
                <w:szCs w:val="22"/>
              </w:rPr>
              <w:t>he Invitation to Tender as the “Manager of the Commodity”</w:t>
            </w:r>
            <w:r w:rsidRPr="003538C8">
              <w:rPr>
                <w:rFonts w:cs="Arial"/>
                <w:szCs w:val="22"/>
              </w:rPr>
              <w:t>;</w:t>
            </w:r>
          </w:p>
        </w:tc>
      </w:tr>
      <w:tr w:rsidR="00AF1EA5" w14:paraId="3BA46FA8" w14:textId="77777777" w:rsidTr="00683454">
        <w:tc>
          <w:tcPr>
            <w:tcW w:w="2783" w:type="dxa"/>
          </w:tcPr>
          <w:p w14:paraId="31CD6FAA" w14:textId="417FF0EF" w:rsidR="00AF1EA5" w:rsidRPr="00446524" w:rsidRDefault="00AF1EA5" w:rsidP="00B05558">
            <w:pPr>
              <w:widowControl w:val="0"/>
              <w:spacing w:before="0" w:after="0"/>
              <w:rPr>
                <w:rFonts w:cs="Arial"/>
                <w:b/>
                <w:szCs w:val="22"/>
              </w:rPr>
            </w:pPr>
            <w:r w:rsidRPr="00446524">
              <w:rPr>
                <w:rFonts w:cs="Arial"/>
                <w:b/>
              </w:rPr>
              <w:t>“Authority</w:t>
            </w:r>
            <w:r w:rsidR="00772F92" w:rsidRPr="00446524">
              <w:rPr>
                <w:rFonts w:cs="Arial"/>
                <w:b/>
              </w:rPr>
              <w:t>’s</w:t>
            </w:r>
            <w:r w:rsidRPr="00446524">
              <w:rPr>
                <w:rFonts w:cs="Arial"/>
                <w:b/>
              </w:rPr>
              <w:t xml:space="preserve"> Confidential Contact”</w:t>
            </w:r>
          </w:p>
        </w:tc>
        <w:tc>
          <w:tcPr>
            <w:tcW w:w="4776" w:type="dxa"/>
          </w:tcPr>
          <w:p w14:paraId="314192AB" w14:textId="77777777" w:rsidR="00AF1EA5" w:rsidRPr="003538C8" w:rsidRDefault="00AF1EA5" w:rsidP="00A7083E">
            <w:pPr>
              <w:widowControl w:val="0"/>
              <w:spacing w:before="0" w:after="0"/>
              <w:jc w:val="both"/>
              <w:rPr>
                <w:rFonts w:cs="Arial"/>
                <w:szCs w:val="22"/>
              </w:rPr>
            </w:pPr>
            <w:r>
              <w:rPr>
                <w:rFonts w:cs="Arial"/>
              </w:rPr>
              <w:t>means the person (or persons) at the Authority providing the role of the confidential contact for the purposes of the National Whistleblowing Standards, as notified by the Authority to the Contractor from time to time;</w:t>
            </w:r>
          </w:p>
        </w:tc>
      </w:tr>
      <w:tr w:rsidR="00B225FA" w14:paraId="10C9D1A8" w14:textId="77777777" w:rsidTr="00683454">
        <w:tc>
          <w:tcPr>
            <w:tcW w:w="2783" w:type="dxa"/>
          </w:tcPr>
          <w:p w14:paraId="5603DC68" w14:textId="77777777" w:rsidR="00B225FA" w:rsidRPr="00446524" w:rsidRDefault="00B225FA" w:rsidP="00B225FA">
            <w:pPr>
              <w:widowControl w:val="0"/>
              <w:spacing w:before="0" w:after="0"/>
              <w:rPr>
                <w:rFonts w:cs="Arial"/>
                <w:b/>
                <w:szCs w:val="22"/>
              </w:rPr>
            </w:pPr>
            <w:r w:rsidRPr="00446524">
              <w:rPr>
                <w:rFonts w:cs="Arial"/>
                <w:b/>
                <w:szCs w:val="22"/>
              </w:rPr>
              <w:t>“Commencement Date”</w:t>
            </w:r>
          </w:p>
          <w:p w14:paraId="6D2B70D3" w14:textId="77777777" w:rsidR="00B225FA" w:rsidRPr="00446524" w:rsidRDefault="00B225FA" w:rsidP="00B225FA">
            <w:pPr>
              <w:widowControl w:val="0"/>
              <w:spacing w:before="0" w:after="0"/>
              <w:rPr>
                <w:rFonts w:cs="Arial"/>
                <w:b/>
                <w:szCs w:val="22"/>
              </w:rPr>
            </w:pPr>
          </w:p>
          <w:p w14:paraId="2D9E4E52" w14:textId="77777777" w:rsidR="00B225FA" w:rsidRPr="00446524" w:rsidRDefault="00B225FA" w:rsidP="00B225FA">
            <w:pPr>
              <w:widowControl w:val="0"/>
              <w:spacing w:before="0" w:after="0"/>
              <w:rPr>
                <w:rFonts w:cs="Arial"/>
                <w:b/>
                <w:szCs w:val="22"/>
              </w:rPr>
            </w:pPr>
          </w:p>
        </w:tc>
        <w:tc>
          <w:tcPr>
            <w:tcW w:w="4776" w:type="dxa"/>
          </w:tcPr>
          <w:p w14:paraId="2D2F75E0" w14:textId="36942FD6" w:rsidR="00B225FA" w:rsidRPr="003538C8" w:rsidRDefault="00B225FA" w:rsidP="00B225FA">
            <w:pPr>
              <w:widowControl w:val="0"/>
              <w:spacing w:before="0" w:after="0"/>
              <w:jc w:val="both"/>
              <w:rPr>
                <w:rFonts w:cs="Arial"/>
                <w:szCs w:val="22"/>
              </w:rPr>
            </w:pPr>
            <w:r w:rsidRPr="003538C8">
              <w:rPr>
                <w:rFonts w:cs="Arial"/>
                <w:szCs w:val="22"/>
              </w:rPr>
              <w:t>means the date upon which the Contract shall come into effect, such date being set out in the Letter of Award</w:t>
            </w:r>
            <w:r>
              <w:rPr>
                <w:rFonts w:cs="Arial"/>
                <w:szCs w:val="22"/>
              </w:rPr>
              <w:t xml:space="preserve"> or, </w:t>
            </w:r>
            <w:r w:rsidRPr="003538C8">
              <w:rPr>
                <w:rFonts w:cs="Arial"/>
                <w:szCs w:val="22"/>
              </w:rPr>
              <w:t>if the Commencement Date is not set out in the Letter of Award</w:t>
            </w:r>
            <w:r>
              <w:rPr>
                <w:rFonts w:cs="Arial"/>
                <w:szCs w:val="22"/>
              </w:rPr>
              <w:t>,</w:t>
            </w:r>
            <w:r w:rsidRPr="003538C8">
              <w:rPr>
                <w:rFonts w:cs="Arial"/>
                <w:szCs w:val="22"/>
              </w:rPr>
              <w:t xml:space="preserve"> the date the Letter of Award is submitted by the Authority to the Contractor;</w:t>
            </w:r>
          </w:p>
        </w:tc>
      </w:tr>
      <w:tr w:rsidR="00131743" w14:paraId="6E8FDC6C" w14:textId="77777777" w:rsidTr="00683454">
        <w:tc>
          <w:tcPr>
            <w:tcW w:w="2783" w:type="dxa"/>
          </w:tcPr>
          <w:p w14:paraId="6885F419" w14:textId="77777777" w:rsidR="00131743" w:rsidRPr="00446524" w:rsidRDefault="00131743" w:rsidP="00131743">
            <w:pPr>
              <w:widowControl w:val="0"/>
              <w:spacing w:before="0" w:after="0"/>
              <w:rPr>
                <w:rFonts w:cs="Arial"/>
                <w:b/>
                <w:szCs w:val="22"/>
              </w:rPr>
            </w:pPr>
            <w:r w:rsidRPr="00446524">
              <w:rPr>
                <w:b/>
                <w:color w:val="000000"/>
              </w:rPr>
              <w:t xml:space="preserve">“Commissioner” </w:t>
            </w:r>
          </w:p>
        </w:tc>
        <w:tc>
          <w:tcPr>
            <w:tcW w:w="4776" w:type="dxa"/>
          </w:tcPr>
          <w:p w14:paraId="75F26168" w14:textId="77777777" w:rsidR="00131743" w:rsidRPr="003538C8" w:rsidRDefault="00131743" w:rsidP="00131743">
            <w:pPr>
              <w:widowControl w:val="0"/>
              <w:spacing w:before="0" w:after="0"/>
              <w:jc w:val="both"/>
              <w:rPr>
                <w:rFonts w:cs="Arial"/>
                <w:szCs w:val="22"/>
              </w:rPr>
            </w:pPr>
            <w:r>
              <w:t xml:space="preserve">shall </w:t>
            </w:r>
            <w:r w:rsidRPr="001432B0">
              <w:rPr>
                <w:rFonts w:cs="Arial"/>
                <w:bCs/>
              </w:rPr>
              <w:t xml:space="preserve">have the meaning given in the </w:t>
            </w:r>
            <w:r>
              <w:rPr>
                <w:rFonts w:cs="Arial"/>
                <w:bCs/>
              </w:rPr>
              <w:t xml:space="preserve">UK </w:t>
            </w:r>
            <w:r w:rsidRPr="001432B0">
              <w:rPr>
                <w:rFonts w:cs="Arial"/>
                <w:bCs/>
              </w:rPr>
              <w:t>GDPR</w:t>
            </w:r>
            <w:r>
              <w:rPr>
                <w:rFonts w:cs="Arial"/>
                <w:bCs/>
              </w:rPr>
              <w:t>;</w:t>
            </w:r>
          </w:p>
        </w:tc>
      </w:tr>
      <w:tr w:rsidR="00B76FB3" w14:paraId="1F5DFDD6" w14:textId="77777777" w:rsidTr="00683454">
        <w:tc>
          <w:tcPr>
            <w:tcW w:w="2783" w:type="dxa"/>
          </w:tcPr>
          <w:p w14:paraId="20080F00" w14:textId="77777777" w:rsidR="00B76FB3" w:rsidRPr="00446524" w:rsidRDefault="00B76FB3" w:rsidP="00B05558">
            <w:pPr>
              <w:widowControl w:val="0"/>
              <w:spacing w:before="0" w:after="0"/>
              <w:rPr>
                <w:rFonts w:cs="Arial"/>
                <w:b/>
                <w:szCs w:val="22"/>
              </w:rPr>
            </w:pPr>
            <w:r w:rsidRPr="00446524">
              <w:rPr>
                <w:rFonts w:cs="Arial"/>
                <w:b/>
                <w:szCs w:val="22"/>
              </w:rPr>
              <w:t>“Community Benefits”</w:t>
            </w:r>
          </w:p>
        </w:tc>
        <w:tc>
          <w:tcPr>
            <w:tcW w:w="4776" w:type="dxa"/>
          </w:tcPr>
          <w:p w14:paraId="70343EE6" w14:textId="380AFF76" w:rsidR="00B76FB3" w:rsidRPr="003538C8" w:rsidRDefault="00B76FB3" w:rsidP="007270D8">
            <w:pPr>
              <w:widowControl w:val="0"/>
              <w:spacing w:before="0" w:after="0"/>
              <w:jc w:val="both"/>
              <w:rPr>
                <w:rFonts w:cs="Arial"/>
                <w:szCs w:val="22"/>
              </w:rPr>
            </w:pPr>
            <w:r>
              <w:rPr>
                <w:rFonts w:cs="Arial"/>
                <w:szCs w:val="22"/>
              </w:rPr>
              <w:t>means any activity, obl</w:t>
            </w:r>
            <w:r w:rsidR="008F3855">
              <w:rPr>
                <w:rFonts w:cs="Arial"/>
                <w:szCs w:val="22"/>
              </w:rPr>
              <w:t>igations and/</w:t>
            </w:r>
            <w:r>
              <w:rPr>
                <w:rFonts w:cs="Arial"/>
                <w:szCs w:val="22"/>
              </w:rPr>
              <w:t xml:space="preserve">or undertakings identified as community benefits or their equivalent in the Specification or otherwise in </w:t>
            </w:r>
            <w:r w:rsidR="007270D8">
              <w:rPr>
                <w:rFonts w:cs="Arial"/>
                <w:szCs w:val="22"/>
              </w:rPr>
              <w:t>the</w:t>
            </w:r>
            <w:r>
              <w:rPr>
                <w:rFonts w:cs="Arial"/>
                <w:szCs w:val="22"/>
              </w:rPr>
              <w:t xml:space="preserve"> Contract;</w:t>
            </w:r>
          </w:p>
        </w:tc>
      </w:tr>
      <w:tr w:rsidR="00AF1EA5" w14:paraId="55DE770B" w14:textId="77777777" w:rsidTr="00683454">
        <w:tc>
          <w:tcPr>
            <w:tcW w:w="2783" w:type="dxa"/>
          </w:tcPr>
          <w:p w14:paraId="09A5D0C1" w14:textId="77777777" w:rsidR="00AF1EA5" w:rsidRPr="00446524" w:rsidRDefault="00AF1EA5" w:rsidP="00B05558">
            <w:pPr>
              <w:widowControl w:val="0"/>
              <w:spacing w:before="0" w:after="0"/>
              <w:rPr>
                <w:rFonts w:cs="Arial"/>
                <w:b/>
                <w:szCs w:val="22"/>
              </w:rPr>
            </w:pPr>
            <w:r w:rsidRPr="00446524">
              <w:rPr>
                <w:rFonts w:cs="Arial"/>
                <w:b/>
              </w:rPr>
              <w:t>“Concern”</w:t>
            </w:r>
          </w:p>
        </w:tc>
        <w:tc>
          <w:tcPr>
            <w:tcW w:w="4776" w:type="dxa"/>
          </w:tcPr>
          <w:p w14:paraId="394637FB" w14:textId="77777777" w:rsidR="00AF1EA5" w:rsidRPr="003538C8" w:rsidRDefault="00AF1EA5" w:rsidP="00B05558">
            <w:pPr>
              <w:widowControl w:val="0"/>
              <w:spacing w:before="0" w:after="0"/>
              <w:jc w:val="both"/>
              <w:rPr>
                <w:rFonts w:cs="Arial"/>
                <w:szCs w:val="22"/>
              </w:rPr>
            </w:pPr>
            <w:r>
              <w:rPr>
                <w:rFonts w:cs="Arial"/>
              </w:rPr>
              <w:t xml:space="preserve">means a concern which meets the definition of </w:t>
            </w:r>
            <w:r>
              <w:rPr>
                <w:rFonts w:cs="Arial"/>
              </w:rPr>
              <w:lastRenderedPageBreak/>
              <w:t>a “whistleblowing concern” within the meaning of the National Whistleblowing Standards;</w:t>
            </w:r>
          </w:p>
        </w:tc>
      </w:tr>
      <w:tr w:rsidR="00857F49" w14:paraId="4AA82D52" w14:textId="77777777" w:rsidTr="00683454">
        <w:tc>
          <w:tcPr>
            <w:tcW w:w="2783" w:type="dxa"/>
          </w:tcPr>
          <w:p w14:paraId="5289B930" w14:textId="77777777" w:rsidR="0017700D" w:rsidRPr="00446524" w:rsidRDefault="00857F49" w:rsidP="00B05558">
            <w:pPr>
              <w:widowControl w:val="0"/>
              <w:spacing w:before="0" w:after="0"/>
              <w:rPr>
                <w:rFonts w:cs="Arial"/>
                <w:b/>
                <w:szCs w:val="22"/>
              </w:rPr>
            </w:pPr>
            <w:r w:rsidRPr="00446524">
              <w:rPr>
                <w:rFonts w:cs="Arial"/>
                <w:b/>
                <w:szCs w:val="22"/>
              </w:rPr>
              <w:lastRenderedPageBreak/>
              <w:t>“</w:t>
            </w:r>
            <w:smartTag w:uri="schemas-workshare-com/workshare" w:element="confidentialinformationexposure">
              <w:smartTagPr>
                <w:attr w:name="TagType" w:val="5"/>
              </w:smartTagPr>
              <w:r w:rsidRPr="00446524">
                <w:rPr>
                  <w:rFonts w:cs="Arial"/>
                  <w:b/>
                  <w:szCs w:val="22"/>
                </w:rPr>
                <w:t>Confidential</w:t>
              </w:r>
            </w:smartTag>
            <w:r w:rsidRPr="00446524">
              <w:rPr>
                <w:rFonts w:cs="Arial"/>
                <w:b/>
                <w:szCs w:val="22"/>
              </w:rPr>
              <w:t xml:space="preserve"> </w:t>
            </w:r>
          </w:p>
          <w:p w14:paraId="08923843" w14:textId="77777777" w:rsidR="00857F49" w:rsidRPr="00446524" w:rsidRDefault="00857F49" w:rsidP="00B05558">
            <w:pPr>
              <w:widowControl w:val="0"/>
              <w:spacing w:before="0" w:after="0"/>
              <w:rPr>
                <w:rFonts w:cs="Arial"/>
                <w:b/>
                <w:szCs w:val="22"/>
              </w:rPr>
            </w:pPr>
            <w:r w:rsidRPr="00446524">
              <w:rPr>
                <w:rFonts w:cs="Arial"/>
                <w:b/>
                <w:szCs w:val="22"/>
              </w:rPr>
              <w:t>Information”</w:t>
            </w:r>
          </w:p>
        </w:tc>
        <w:tc>
          <w:tcPr>
            <w:tcW w:w="4776" w:type="dxa"/>
          </w:tcPr>
          <w:p w14:paraId="6C85234D" w14:textId="5B227AB3" w:rsidR="00857F49" w:rsidRPr="003538C8" w:rsidRDefault="00857F49" w:rsidP="00DC3170">
            <w:pPr>
              <w:widowControl w:val="0"/>
              <w:spacing w:before="0" w:after="0"/>
              <w:jc w:val="both"/>
              <w:rPr>
                <w:rFonts w:cs="Arial"/>
                <w:szCs w:val="22"/>
              </w:rPr>
            </w:pPr>
            <w:r w:rsidRPr="003538C8">
              <w:rPr>
                <w:rFonts w:cs="Arial"/>
                <w:szCs w:val="22"/>
              </w:rPr>
              <w:t>means (a) all information</w:t>
            </w:r>
            <w:r w:rsidR="00131743">
              <w:rPr>
                <w:rFonts w:cs="Arial"/>
                <w:szCs w:val="22"/>
              </w:rPr>
              <w:t xml:space="preserve"> designated as such by either Party in writing</w:t>
            </w:r>
            <w:r w:rsidR="00197EDB">
              <w:rPr>
                <w:rFonts w:cs="Arial"/>
                <w:szCs w:val="22"/>
              </w:rPr>
              <w:t xml:space="preserve"> and having the necessary quality of confidence;</w:t>
            </w:r>
            <w:r w:rsidR="00131743">
              <w:rPr>
                <w:rFonts w:cs="Arial"/>
                <w:szCs w:val="22"/>
              </w:rPr>
              <w:t xml:space="preserve"> (b) all P</w:t>
            </w:r>
            <w:r w:rsidR="00060CF9">
              <w:rPr>
                <w:rFonts w:cs="Arial"/>
                <w:szCs w:val="22"/>
              </w:rPr>
              <w:t>atient Identifiable Information</w:t>
            </w:r>
            <w:r w:rsidRPr="003538C8">
              <w:rPr>
                <w:rFonts w:cs="Arial"/>
                <w:szCs w:val="22"/>
              </w:rPr>
              <w:t xml:space="preserve">; </w:t>
            </w:r>
            <w:r w:rsidR="00EB25C4">
              <w:rPr>
                <w:rFonts w:cs="Arial"/>
                <w:szCs w:val="22"/>
              </w:rPr>
              <w:t>and</w:t>
            </w:r>
            <w:r w:rsidRPr="003538C8">
              <w:rPr>
                <w:rFonts w:cs="Arial"/>
                <w:szCs w:val="22"/>
              </w:rPr>
              <w:t xml:space="preserve"> (</w:t>
            </w:r>
            <w:r w:rsidR="00131743">
              <w:rPr>
                <w:rFonts w:cs="Arial"/>
                <w:szCs w:val="22"/>
              </w:rPr>
              <w:t>c</w:t>
            </w:r>
            <w:r w:rsidRPr="003538C8">
              <w:rPr>
                <w:rFonts w:cs="Arial"/>
                <w:szCs w:val="22"/>
              </w:rPr>
              <w:t xml:space="preserve">) all information the disclosure of which would or would be likely to prejudice substantially the commercial </w:t>
            </w:r>
            <w:r w:rsidR="00DC3170">
              <w:rPr>
                <w:rFonts w:cs="Arial"/>
                <w:szCs w:val="22"/>
              </w:rPr>
              <w:t xml:space="preserve">or operational </w:t>
            </w:r>
            <w:r w:rsidRPr="003538C8">
              <w:rPr>
                <w:rFonts w:cs="Arial"/>
                <w:szCs w:val="22"/>
              </w:rPr>
              <w:t>interests of any person;</w:t>
            </w:r>
          </w:p>
        </w:tc>
      </w:tr>
      <w:tr w:rsidR="00FF2AFE" w14:paraId="64244F0E" w14:textId="77777777" w:rsidTr="00683454">
        <w:tc>
          <w:tcPr>
            <w:tcW w:w="2783" w:type="dxa"/>
          </w:tcPr>
          <w:p w14:paraId="30DF6F71" w14:textId="77777777" w:rsidR="00FF2AFE" w:rsidRPr="00446524" w:rsidRDefault="00FF2AFE" w:rsidP="00B05558">
            <w:pPr>
              <w:widowControl w:val="0"/>
              <w:spacing w:before="0" w:after="0"/>
              <w:rPr>
                <w:rFonts w:cs="Arial"/>
                <w:b/>
                <w:szCs w:val="22"/>
              </w:rPr>
            </w:pPr>
            <w:r w:rsidRPr="00446524">
              <w:rPr>
                <w:rFonts w:cs="Arial"/>
                <w:b/>
                <w:szCs w:val="22"/>
              </w:rPr>
              <w:t>“Contract”</w:t>
            </w:r>
          </w:p>
          <w:p w14:paraId="06C314ED" w14:textId="77777777" w:rsidR="0017700D" w:rsidRPr="00446524" w:rsidRDefault="0017700D" w:rsidP="00B05558">
            <w:pPr>
              <w:widowControl w:val="0"/>
              <w:spacing w:before="0" w:after="0"/>
              <w:rPr>
                <w:rFonts w:cs="Arial"/>
                <w:b/>
                <w:szCs w:val="22"/>
              </w:rPr>
            </w:pPr>
          </w:p>
        </w:tc>
        <w:tc>
          <w:tcPr>
            <w:tcW w:w="4776" w:type="dxa"/>
          </w:tcPr>
          <w:p w14:paraId="05067788" w14:textId="62B66258" w:rsidR="00FF2AFE" w:rsidRPr="0017700D" w:rsidRDefault="00405D4E" w:rsidP="002403F2">
            <w:pPr>
              <w:widowControl w:val="0"/>
              <w:spacing w:before="0" w:after="0"/>
              <w:jc w:val="both"/>
            </w:pPr>
            <w:r>
              <w:t xml:space="preserve">means the agreement constituted between the Authority and the Contractor </w:t>
            </w:r>
            <w:r w:rsidR="00D5136D">
              <w:t xml:space="preserve">by virtue of and </w:t>
            </w:r>
            <w:r w:rsidR="000852EF">
              <w:t>subject to the</w:t>
            </w:r>
            <w:r w:rsidR="00EF495A">
              <w:t>se NHSS Conditions for the Provision of Goods</w:t>
            </w:r>
            <w:r w:rsidR="000852EF">
              <w:t>, the provisions of the Invitation to Tender, the Tender and</w:t>
            </w:r>
            <w:r>
              <w:t xml:space="preserve"> the Letter of Award;</w:t>
            </w:r>
          </w:p>
        </w:tc>
      </w:tr>
      <w:tr w:rsidR="000C00A2" w14:paraId="3FB97519" w14:textId="77777777" w:rsidTr="00683454">
        <w:tc>
          <w:tcPr>
            <w:tcW w:w="2783" w:type="dxa"/>
          </w:tcPr>
          <w:p w14:paraId="2EE50ACB" w14:textId="77777777" w:rsidR="000C00A2" w:rsidRPr="00446524" w:rsidRDefault="000C00A2" w:rsidP="00B05558">
            <w:pPr>
              <w:widowControl w:val="0"/>
              <w:spacing w:before="0" w:after="0"/>
              <w:rPr>
                <w:rFonts w:cs="Arial"/>
                <w:b/>
                <w:szCs w:val="22"/>
              </w:rPr>
            </w:pPr>
            <w:r w:rsidRPr="00446524">
              <w:rPr>
                <w:rFonts w:cs="Arial"/>
                <w:b/>
                <w:szCs w:val="22"/>
              </w:rPr>
              <w:t>“Contract Period”</w:t>
            </w:r>
          </w:p>
        </w:tc>
        <w:tc>
          <w:tcPr>
            <w:tcW w:w="4776" w:type="dxa"/>
          </w:tcPr>
          <w:p w14:paraId="25F4E9C8" w14:textId="5B2AB4CC" w:rsidR="00E951E3" w:rsidRPr="003538C8" w:rsidRDefault="000C00A2" w:rsidP="00060CF9">
            <w:pPr>
              <w:widowControl w:val="0"/>
              <w:spacing w:before="0" w:after="0"/>
              <w:jc w:val="both"/>
              <w:rPr>
                <w:rFonts w:cs="Arial"/>
                <w:szCs w:val="22"/>
              </w:rPr>
            </w:pPr>
            <w:r w:rsidRPr="003538C8">
              <w:rPr>
                <w:rFonts w:cs="Arial"/>
                <w:szCs w:val="22"/>
              </w:rPr>
              <w:t>means</w:t>
            </w:r>
            <w:r w:rsidR="003B2F7F">
              <w:rPr>
                <w:rFonts w:cs="Arial"/>
                <w:szCs w:val="22"/>
              </w:rPr>
              <w:t xml:space="preserve"> (subject to earlier termination in accordance with its terms or by operation of law) the duration of the Contract as set out in the Letter of Award</w:t>
            </w:r>
            <w:r w:rsidR="000B2781">
              <w:rPr>
                <w:rFonts w:cs="Arial"/>
                <w:szCs w:val="22"/>
              </w:rPr>
              <w:t xml:space="preserve"> or the Invitation to Tender</w:t>
            </w:r>
            <w:r w:rsidR="003B2F7F">
              <w:rPr>
                <w:rFonts w:cs="Arial"/>
                <w:szCs w:val="22"/>
              </w:rPr>
              <w:t xml:space="preserve"> starting on the Commencement Date (as extended (if app</w:t>
            </w:r>
            <w:r w:rsidR="00060CF9">
              <w:rPr>
                <w:rFonts w:cs="Arial"/>
                <w:szCs w:val="22"/>
              </w:rPr>
              <w:t>licable) pursuant to Clause 2.12</w:t>
            </w:r>
            <w:r w:rsidR="003B2F7F">
              <w:rPr>
                <w:rFonts w:cs="Arial"/>
                <w:szCs w:val="22"/>
              </w:rPr>
              <w:t>);</w:t>
            </w:r>
          </w:p>
        </w:tc>
      </w:tr>
      <w:tr w:rsidR="000C00A2" w14:paraId="024AC299" w14:textId="77777777" w:rsidTr="00683454">
        <w:tc>
          <w:tcPr>
            <w:tcW w:w="2783" w:type="dxa"/>
          </w:tcPr>
          <w:p w14:paraId="48CE18F2" w14:textId="77777777" w:rsidR="0023064B" w:rsidRPr="00446524" w:rsidRDefault="000C00A2" w:rsidP="00B05558">
            <w:pPr>
              <w:widowControl w:val="0"/>
              <w:spacing w:before="0" w:after="0"/>
              <w:rPr>
                <w:rFonts w:cs="Arial"/>
                <w:b/>
                <w:szCs w:val="22"/>
              </w:rPr>
            </w:pPr>
            <w:r w:rsidRPr="00446524">
              <w:rPr>
                <w:rFonts w:cs="Arial"/>
                <w:b/>
                <w:szCs w:val="22"/>
              </w:rPr>
              <w:t>“Contract Price</w:t>
            </w:r>
            <w:r w:rsidRPr="00446524">
              <w:rPr>
                <w:rFonts w:cs="Arial"/>
                <w:b/>
                <w:bCs/>
                <w:szCs w:val="22"/>
              </w:rPr>
              <w:t>”</w:t>
            </w:r>
          </w:p>
        </w:tc>
        <w:tc>
          <w:tcPr>
            <w:tcW w:w="4776" w:type="dxa"/>
          </w:tcPr>
          <w:p w14:paraId="259FE617" w14:textId="77777777" w:rsidR="0023064B" w:rsidRPr="003538C8" w:rsidRDefault="000C00A2" w:rsidP="00B05558">
            <w:pPr>
              <w:widowControl w:val="0"/>
              <w:spacing w:before="0" w:after="0"/>
              <w:jc w:val="both"/>
              <w:rPr>
                <w:rFonts w:cs="Arial"/>
                <w:szCs w:val="22"/>
              </w:rPr>
            </w:pPr>
            <w:r w:rsidRPr="003538C8">
              <w:rPr>
                <w:rFonts w:cs="Arial"/>
                <w:szCs w:val="22"/>
              </w:rPr>
              <w:t>means the monies payable by the Authority to the Contractor for the Goods as set out in the Contract;</w:t>
            </w:r>
          </w:p>
        </w:tc>
      </w:tr>
      <w:tr w:rsidR="00B225FA" w14:paraId="62DE88F6" w14:textId="77777777" w:rsidTr="00683454">
        <w:tc>
          <w:tcPr>
            <w:tcW w:w="2783" w:type="dxa"/>
          </w:tcPr>
          <w:p w14:paraId="6DF3C70B" w14:textId="2244AB7A" w:rsidR="00B225FA" w:rsidRPr="00446524" w:rsidRDefault="00B225FA" w:rsidP="00B225FA">
            <w:pPr>
              <w:widowControl w:val="0"/>
              <w:spacing w:before="0" w:after="0"/>
              <w:rPr>
                <w:rFonts w:cs="Arial"/>
                <w:b/>
                <w:szCs w:val="22"/>
              </w:rPr>
            </w:pPr>
            <w:r w:rsidRPr="00446524">
              <w:rPr>
                <w:rFonts w:cs="Arial"/>
                <w:b/>
                <w:szCs w:val="22"/>
              </w:rPr>
              <w:t>“Contractor”</w:t>
            </w:r>
          </w:p>
        </w:tc>
        <w:tc>
          <w:tcPr>
            <w:tcW w:w="4776" w:type="dxa"/>
          </w:tcPr>
          <w:p w14:paraId="3C27EDE7" w14:textId="5EF4FA90" w:rsidR="00B225FA" w:rsidRPr="003538C8" w:rsidRDefault="00B225FA" w:rsidP="00B225FA">
            <w:pPr>
              <w:widowControl w:val="0"/>
              <w:spacing w:before="0" w:after="0"/>
              <w:jc w:val="both"/>
              <w:rPr>
                <w:rFonts w:cs="Arial"/>
                <w:szCs w:val="22"/>
              </w:rPr>
            </w:pPr>
            <w:r>
              <w:t>means the economic operator identified as such in the Letter of Award or, as from the relevant Substitution Date</w:t>
            </w:r>
            <w:r w:rsidR="00867E9A">
              <w:t>,</w:t>
            </w:r>
            <w:r>
              <w:t xml:space="preserve"> the Replacement Supplier;</w:t>
            </w:r>
          </w:p>
        </w:tc>
      </w:tr>
      <w:tr w:rsidR="00B225FA" w14:paraId="165CD947" w14:textId="77777777" w:rsidTr="00683454">
        <w:tc>
          <w:tcPr>
            <w:tcW w:w="2783" w:type="dxa"/>
          </w:tcPr>
          <w:p w14:paraId="55D109D7" w14:textId="412D8F5F" w:rsidR="00B225FA" w:rsidRPr="00446524" w:rsidRDefault="00B225FA" w:rsidP="00B225FA">
            <w:pPr>
              <w:widowControl w:val="0"/>
              <w:spacing w:before="0" w:after="0"/>
              <w:rPr>
                <w:rFonts w:cs="Arial"/>
                <w:b/>
                <w:szCs w:val="22"/>
              </w:rPr>
            </w:pPr>
            <w:r w:rsidRPr="00446524">
              <w:rPr>
                <w:rFonts w:cs="Arial"/>
                <w:b/>
                <w:bCs/>
                <w:szCs w:val="22"/>
              </w:rPr>
              <w:t>“Contractor Personnel”</w:t>
            </w:r>
          </w:p>
        </w:tc>
        <w:tc>
          <w:tcPr>
            <w:tcW w:w="4776" w:type="dxa"/>
          </w:tcPr>
          <w:p w14:paraId="4F7353A6" w14:textId="0BE20C93" w:rsidR="00B225FA" w:rsidRPr="003538C8" w:rsidRDefault="00B225FA" w:rsidP="00B225FA">
            <w:pPr>
              <w:widowControl w:val="0"/>
              <w:spacing w:before="0" w:after="0"/>
              <w:jc w:val="both"/>
              <w:rPr>
                <w:rFonts w:cs="Arial"/>
                <w:szCs w:val="22"/>
              </w:rPr>
            </w:pPr>
            <w:r w:rsidRPr="008E08B6">
              <w:rPr>
                <w:rFonts w:cs="Arial"/>
                <w:szCs w:val="22"/>
              </w:rPr>
              <w:t xml:space="preserve">means </w:t>
            </w:r>
            <w:proofErr w:type="gramStart"/>
            <w:r w:rsidRPr="008E08B6">
              <w:rPr>
                <w:rFonts w:cs="Arial"/>
                <w:szCs w:val="22"/>
              </w:rPr>
              <w:t>any and all</w:t>
            </w:r>
            <w:proofErr w:type="gramEnd"/>
            <w:r w:rsidRPr="008E08B6">
              <w:rPr>
                <w:rFonts w:cs="Arial"/>
                <w:szCs w:val="22"/>
              </w:rPr>
              <w:t xml:space="preserve"> directors, officers, employees, agents, consultants and contractors of the Contractor</w:t>
            </w:r>
            <w:r>
              <w:rPr>
                <w:rFonts w:cs="Arial"/>
                <w:szCs w:val="22"/>
              </w:rPr>
              <w:t>, of any permitted sub-contractor</w:t>
            </w:r>
            <w:r w:rsidRPr="008E08B6">
              <w:rPr>
                <w:rFonts w:cs="Arial"/>
                <w:szCs w:val="22"/>
              </w:rPr>
              <w:t xml:space="preserve"> and/or of any Sub-processor engaged in the performance of the obligations imposed on the Contractor pursuant to or under the Contract, including but not limited to the</w:t>
            </w:r>
            <w:r>
              <w:rPr>
                <w:rFonts w:cs="Arial"/>
                <w:szCs w:val="22"/>
              </w:rPr>
              <w:t xml:space="preserve"> supply of the Goods</w:t>
            </w:r>
            <w:r w:rsidRPr="003538C8">
              <w:rPr>
                <w:rFonts w:cs="Arial"/>
                <w:szCs w:val="22"/>
              </w:rPr>
              <w:t>;</w:t>
            </w:r>
          </w:p>
        </w:tc>
      </w:tr>
      <w:tr w:rsidR="00E53BF1" w14:paraId="2D30D0FA" w14:textId="77777777" w:rsidTr="00683454">
        <w:tc>
          <w:tcPr>
            <w:tcW w:w="2783" w:type="dxa"/>
          </w:tcPr>
          <w:p w14:paraId="77D0524F" w14:textId="77777777" w:rsidR="00E53BF1" w:rsidRPr="00446524" w:rsidRDefault="00E53BF1" w:rsidP="00B05558">
            <w:pPr>
              <w:widowControl w:val="0"/>
              <w:spacing w:before="0" w:after="0"/>
              <w:rPr>
                <w:rFonts w:cs="Arial"/>
                <w:b/>
                <w:szCs w:val="22"/>
              </w:rPr>
            </w:pPr>
            <w:r w:rsidRPr="00446524">
              <w:rPr>
                <w:rFonts w:cs="Arial"/>
                <w:b/>
                <w:szCs w:val="22"/>
              </w:rPr>
              <w:t>“Controller”</w:t>
            </w:r>
          </w:p>
        </w:tc>
        <w:tc>
          <w:tcPr>
            <w:tcW w:w="4776" w:type="dxa"/>
          </w:tcPr>
          <w:p w14:paraId="0DF28DA6" w14:textId="77777777" w:rsidR="00E53BF1" w:rsidRPr="003538C8" w:rsidRDefault="00E53BF1" w:rsidP="00B05558">
            <w:pPr>
              <w:widowControl w:val="0"/>
              <w:spacing w:before="0" w:after="0"/>
              <w:jc w:val="both"/>
              <w:rPr>
                <w:rFonts w:cs="Arial"/>
                <w:szCs w:val="22"/>
              </w:rPr>
            </w:pPr>
            <w:r w:rsidRPr="00495913">
              <w:t xml:space="preserve">shall have the meaning given in the </w:t>
            </w:r>
            <w:r w:rsidR="002403F2">
              <w:t xml:space="preserve">UK </w:t>
            </w:r>
            <w:r w:rsidRPr="00495913">
              <w:t>GDPR;</w:t>
            </w:r>
          </w:p>
        </w:tc>
      </w:tr>
      <w:tr w:rsidR="00E53BF1" w14:paraId="6C6B906D" w14:textId="77777777" w:rsidTr="00683454">
        <w:tc>
          <w:tcPr>
            <w:tcW w:w="2783" w:type="dxa"/>
          </w:tcPr>
          <w:p w14:paraId="57BF12A4" w14:textId="77777777" w:rsidR="00E53BF1" w:rsidRPr="00446524" w:rsidRDefault="00E53BF1" w:rsidP="00B05558">
            <w:pPr>
              <w:widowControl w:val="0"/>
              <w:spacing w:before="0" w:after="0"/>
              <w:rPr>
                <w:rFonts w:cs="Arial"/>
                <w:b/>
                <w:szCs w:val="22"/>
              </w:rPr>
            </w:pPr>
            <w:r w:rsidRPr="00446524">
              <w:rPr>
                <w:rFonts w:cs="Arial"/>
                <w:b/>
                <w:szCs w:val="22"/>
              </w:rPr>
              <w:t>“Data Loss Event”</w:t>
            </w:r>
          </w:p>
        </w:tc>
        <w:tc>
          <w:tcPr>
            <w:tcW w:w="4776" w:type="dxa"/>
          </w:tcPr>
          <w:p w14:paraId="583B0CEC" w14:textId="77777777" w:rsidR="00E53BF1" w:rsidRDefault="00E53BF1" w:rsidP="00B05558">
            <w:pPr>
              <w:widowControl w:val="0"/>
              <w:spacing w:before="0" w:after="0"/>
              <w:jc w:val="both"/>
              <w:rPr>
                <w:rFonts w:cs="Arial"/>
                <w:szCs w:val="22"/>
              </w:rPr>
            </w:pPr>
            <w:r w:rsidRPr="00495913">
              <w:t>means any event that results, or may result, in unauthorised access to Personal Data held by the Contractor or any Sub-processor under or in connection with the Contract, and/or actual or potential loss and/or destruction and/or corruption of Personal Data in breach of</w:t>
            </w:r>
            <w:r>
              <w:t xml:space="preserve"> </w:t>
            </w:r>
            <w:r w:rsidRPr="00495913">
              <w:t>the Contract, including but not limited to any Personal Data Breach</w:t>
            </w:r>
            <w:r>
              <w:t>;</w:t>
            </w:r>
          </w:p>
        </w:tc>
      </w:tr>
      <w:tr w:rsidR="00E53BF1" w14:paraId="7B35CD07" w14:textId="77777777" w:rsidTr="00683454">
        <w:tc>
          <w:tcPr>
            <w:tcW w:w="2783" w:type="dxa"/>
          </w:tcPr>
          <w:p w14:paraId="75908581" w14:textId="77777777" w:rsidR="00E53BF1" w:rsidRPr="00446524" w:rsidRDefault="00E53BF1" w:rsidP="00B05558">
            <w:pPr>
              <w:widowControl w:val="0"/>
              <w:spacing w:before="0" w:after="0"/>
              <w:rPr>
                <w:rFonts w:cs="Arial"/>
                <w:b/>
                <w:szCs w:val="22"/>
              </w:rPr>
            </w:pPr>
            <w:r w:rsidRPr="00446524">
              <w:rPr>
                <w:rFonts w:cs="Arial"/>
                <w:b/>
                <w:szCs w:val="22"/>
              </w:rPr>
              <w:lastRenderedPageBreak/>
              <w:t>“Data Protection Impact Assessment”</w:t>
            </w:r>
          </w:p>
        </w:tc>
        <w:tc>
          <w:tcPr>
            <w:tcW w:w="4776" w:type="dxa"/>
          </w:tcPr>
          <w:p w14:paraId="445E92E2" w14:textId="77777777" w:rsidR="00E53BF1" w:rsidRPr="00495913" w:rsidRDefault="00E53BF1" w:rsidP="00B05558">
            <w:pPr>
              <w:widowControl w:val="0"/>
              <w:spacing w:before="0" w:after="0"/>
              <w:jc w:val="both"/>
            </w:pPr>
            <w:r w:rsidRPr="00495913">
              <w:t>means an assessment by the Controller of the impact of the envisaged Processing on the protection of Personal Data;</w:t>
            </w:r>
          </w:p>
        </w:tc>
      </w:tr>
      <w:tr w:rsidR="00EB25C4" w14:paraId="4B856B0F" w14:textId="77777777" w:rsidTr="00683454">
        <w:tc>
          <w:tcPr>
            <w:tcW w:w="2783" w:type="dxa"/>
          </w:tcPr>
          <w:p w14:paraId="5A077915" w14:textId="77777777" w:rsidR="00EB25C4" w:rsidRPr="00446524" w:rsidRDefault="00EB25C4" w:rsidP="00B05558">
            <w:pPr>
              <w:widowControl w:val="0"/>
              <w:spacing w:before="0" w:after="0"/>
              <w:rPr>
                <w:rFonts w:cs="Arial"/>
                <w:b/>
                <w:szCs w:val="22"/>
              </w:rPr>
            </w:pPr>
            <w:r w:rsidRPr="00446524">
              <w:rPr>
                <w:rFonts w:cs="Arial"/>
                <w:b/>
                <w:szCs w:val="22"/>
              </w:rPr>
              <w:t>“Data Protection Legislation”</w:t>
            </w:r>
          </w:p>
        </w:tc>
        <w:tc>
          <w:tcPr>
            <w:tcW w:w="4776" w:type="dxa"/>
          </w:tcPr>
          <w:p w14:paraId="6BBCF810" w14:textId="768BB970" w:rsidR="00EB25C4" w:rsidRPr="003538C8" w:rsidRDefault="00E53BF1" w:rsidP="002403F2">
            <w:pPr>
              <w:widowControl w:val="0"/>
              <w:spacing w:before="0" w:after="0"/>
              <w:jc w:val="both"/>
              <w:rPr>
                <w:rFonts w:cs="Arial"/>
                <w:szCs w:val="22"/>
              </w:rPr>
            </w:pPr>
            <w:r w:rsidRPr="00495913">
              <w:rPr>
                <w:rFonts w:cs="Arial"/>
                <w:szCs w:val="22"/>
              </w:rPr>
              <w:t xml:space="preserve">means (i) the </w:t>
            </w:r>
            <w:r w:rsidR="002403F2">
              <w:rPr>
                <w:rFonts w:cs="Arial"/>
                <w:szCs w:val="22"/>
              </w:rPr>
              <w:t xml:space="preserve">UK </w:t>
            </w:r>
            <w:r w:rsidRPr="00495913">
              <w:rPr>
                <w:rFonts w:cs="Arial"/>
                <w:szCs w:val="22"/>
              </w:rPr>
              <w:t>GDPR; (ii) the DPA 2018 to the extent that it relates to the Processing of Personal Data and privacy; and (iii) any other Law in force from time to time with regards to the Processing of Personal Data and privacy, which may apply to either Party in respect of its activities under the Contract</w:t>
            </w:r>
            <w:r w:rsidR="00EB25C4">
              <w:rPr>
                <w:rFonts w:cs="Arial"/>
                <w:szCs w:val="22"/>
              </w:rPr>
              <w:t>;</w:t>
            </w:r>
          </w:p>
        </w:tc>
      </w:tr>
      <w:tr w:rsidR="00E53BF1" w14:paraId="41A96229" w14:textId="77777777" w:rsidTr="00683454">
        <w:tc>
          <w:tcPr>
            <w:tcW w:w="2783" w:type="dxa"/>
          </w:tcPr>
          <w:p w14:paraId="5868F1FE" w14:textId="77777777" w:rsidR="00E53BF1" w:rsidRPr="00446524" w:rsidRDefault="00E53BF1" w:rsidP="00B05558">
            <w:pPr>
              <w:widowControl w:val="0"/>
              <w:spacing w:before="0" w:after="0"/>
              <w:rPr>
                <w:rFonts w:cs="Arial"/>
                <w:b/>
                <w:szCs w:val="22"/>
              </w:rPr>
            </w:pPr>
            <w:r w:rsidRPr="00446524">
              <w:rPr>
                <w:rFonts w:cs="Arial"/>
                <w:b/>
                <w:szCs w:val="22"/>
              </w:rPr>
              <w:t>“Data Protection Officer”</w:t>
            </w:r>
          </w:p>
        </w:tc>
        <w:tc>
          <w:tcPr>
            <w:tcW w:w="4776" w:type="dxa"/>
          </w:tcPr>
          <w:p w14:paraId="4D188B6B" w14:textId="695601B5" w:rsidR="00E53BF1" w:rsidRPr="003538C8" w:rsidRDefault="003B2F7F" w:rsidP="00B05558">
            <w:pPr>
              <w:widowControl w:val="0"/>
              <w:spacing w:before="0" w:after="0"/>
              <w:jc w:val="both"/>
              <w:rPr>
                <w:rFonts w:cs="Arial"/>
                <w:szCs w:val="22"/>
              </w:rPr>
            </w:pPr>
            <w:r>
              <w:rPr>
                <w:rFonts w:cs="Arial"/>
                <w:iCs/>
              </w:rPr>
              <w:t xml:space="preserve">means the </w:t>
            </w:r>
            <w:r w:rsidRPr="00406792">
              <w:rPr>
                <w:rFonts w:cs="Arial"/>
                <w:iCs/>
              </w:rPr>
              <w:t>person designated as such pursuant to Article 37 of the UK GDPR</w:t>
            </w:r>
            <w:r w:rsidR="00E53BF1">
              <w:t>;</w:t>
            </w:r>
          </w:p>
        </w:tc>
      </w:tr>
      <w:tr w:rsidR="00FE068E" w14:paraId="179E3560" w14:textId="77777777" w:rsidTr="00683454">
        <w:tc>
          <w:tcPr>
            <w:tcW w:w="2783" w:type="dxa"/>
          </w:tcPr>
          <w:p w14:paraId="1A279404" w14:textId="77777777" w:rsidR="00FE068E" w:rsidRPr="00446524" w:rsidRDefault="00FE068E" w:rsidP="00B05558">
            <w:pPr>
              <w:widowControl w:val="0"/>
              <w:spacing w:before="0" w:after="0"/>
              <w:rPr>
                <w:rFonts w:cs="Arial"/>
                <w:b/>
                <w:szCs w:val="22"/>
              </w:rPr>
            </w:pPr>
            <w:r w:rsidRPr="00446524">
              <w:rPr>
                <w:rFonts w:cs="Arial"/>
                <w:b/>
                <w:szCs w:val="22"/>
              </w:rPr>
              <w:t>“Data Subject”</w:t>
            </w:r>
          </w:p>
        </w:tc>
        <w:tc>
          <w:tcPr>
            <w:tcW w:w="4776" w:type="dxa"/>
          </w:tcPr>
          <w:p w14:paraId="7B661E1D" w14:textId="238C7F0E" w:rsidR="00FE068E" w:rsidRPr="003538C8" w:rsidRDefault="00E53BF1" w:rsidP="00E53BF1">
            <w:pPr>
              <w:widowControl w:val="0"/>
              <w:spacing w:before="0" w:after="0"/>
              <w:jc w:val="both"/>
              <w:rPr>
                <w:rFonts w:cs="Arial"/>
                <w:szCs w:val="22"/>
              </w:rPr>
            </w:pPr>
            <w:r w:rsidRPr="00495913">
              <w:t xml:space="preserve">shall have the meaning given in the </w:t>
            </w:r>
            <w:r w:rsidR="002403F2">
              <w:t xml:space="preserve">UK </w:t>
            </w:r>
            <w:r w:rsidRPr="00495913">
              <w:t>GDPR</w:t>
            </w:r>
            <w:r w:rsidR="00FE068E" w:rsidRPr="003538C8">
              <w:rPr>
                <w:rFonts w:cs="Arial"/>
                <w:szCs w:val="22"/>
              </w:rPr>
              <w:t>;</w:t>
            </w:r>
          </w:p>
        </w:tc>
      </w:tr>
      <w:tr w:rsidR="00E53BF1" w14:paraId="3F58C7BA" w14:textId="77777777" w:rsidTr="00683454">
        <w:tc>
          <w:tcPr>
            <w:tcW w:w="2783" w:type="dxa"/>
          </w:tcPr>
          <w:p w14:paraId="2B725AA6" w14:textId="77777777" w:rsidR="00E53BF1" w:rsidRPr="00446524" w:rsidRDefault="00E53BF1" w:rsidP="002500F8">
            <w:pPr>
              <w:widowControl w:val="0"/>
              <w:spacing w:before="0" w:after="0"/>
              <w:rPr>
                <w:rFonts w:cs="Arial"/>
                <w:b/>
                <w:szCs w:val="22"/>
              </w:rPr>
            </w:pPr>
            <w:r w:rsidRPr="00446524">
              <w:rPr>
                <w:rFonts w:cs="Arial"/>
                <w:b/>
                <w:szCs w:val="22"/>
              </w:rPr>
              <w:t>“Data Subject Request”</w:t>
            </w:r>
          </w:p>
        </w:tc>
        <w:tc>
          <w:tcPr>
            <w:tcW w:w="4776" w:type="dxa"/>
          </w:tcPr>
          <w:p w14:paraId="5D0C63AD" w14:textId="77777777" w:rsidR="00E53BF1" w:rsidRPr="003538C8" w:rsidDel="00E53BF1" w:rsidRDefault="00E53BF1" w:rsidP="003332AD">
            <w:pPr>
              <w:widowControl w:val="0"/>
              <w:spacing w:before="0" w:after="0"/>
              <w:jc w:val="both"/>
              <w:rPr>
                <w:rFonts w:cs="Arial"/>
                <w:szCs w:val="22"/>
              </w:rPr>
            </w:pPr>
            <w:r w:rsidRPr="00495913">
              <w:t>means a request made by, or on behalf of, a Data Subject in accordance with</w:t>
            </w:r>
            <w:r w:rsidR="002500F8">
              <w:t xml:space="preserve"> access and other</w:t>
            </w:r>
            <w:r w:rsidRPr="00495913">
              <w:t xml:space="preserve"> rights granted </w:t>
            </w:r>
            <w:r w:rsidR="003332AD">
              <w:t xml:space="preserve">to the Data Subject </w:t>
            </w:r>
            <w:r w:rsidRPr="00495913">
              <w:t xml:space="preserve">pursuant to the Data Protection Legislation </w:t>
            </w:r>
            <w:r w:rsidR="003332AD">
              <w:t>in respect of</w:t>
            </w:r>
            <w:r w:rsidRPr="00495913">
              <w:t xml:space="preserve"> their Personal Data;</w:t>
            </w:r>
          </w:p>
        </w:tc>
      </w:tr>
      <w:tr w:rsidR="00FE068E" w14:paraId="391C6B36" w14:textId="77777777" w:rsidTr="00683454">
        <w:tc>
          <w:tcPr>
            <w:tcW w:w="2783" w:type="dxa"/>
          </w:tcPr>
          <w:p w14:paraId="4BF30947" w14:textId="77777777" w:rsidR="00FE068E" w:rsidRPr="00446524" w:rsidRDefault="00FE068E" w:rsidP="00B05558">
            <w:pPr>
              <w:widowControl w:val="0"/>
              <w:spacing w:before="0" w:after="0"/>
              <w:rPr>
                <w:rFonts w:cs="Arial"/>
                <w:b/>
                <w:szCs w:val="22"/>
              </w:rPr>
            </w:pPr>
            <w:r w:rsidRPr="00446524">
              <w:rPr>
                <w:rFonts w:cs="Arial"/>
                <w:b/>
                <w:szCs w:val="22"/>
              </w:rPr>
              <w:t>“</w:t>
            </w:r>
            <w:r w:rsidRPr="00446524">
              <w:rPr>
                <w:rFonts w:cs="Arial"/>
                <w:b/>
                <w:bCs/>
                <w:szCs w:val="22"/>
              </w:rPr>
              <w:t>Day</w:t>
            </w:r>
            <w:r w:rsidRPr="00446524">
              <w:rPr>
                <w:rFonts w:cs="Arial"/>
                <w:b/>
                <w:szCs w:val="22"/>
              </w:rPr>
              <w:t>”</w:t>
            </w:r>
          </w:p>
        </w:tc>
        <w:tc>
          <w:tcPr>
            <w:tcW w:w="4776" w:type="dxa"/>
          </w:tcPr>
          <w:p w14:paraId="45B7D969" w14:textId="773D5AAC" w:rsidR="00FE068E" w:rsidRPr="003538C8" w:rsidRDefault="00FE068E" w:rsidP="10332271">
            <w:pPr>
              <w:widowControl w:val="0"/>
              <w:spacing w:before="0" w:after="0"/>
              <w:jc w:val="both"/>
              <w:rPr>
                <w:rFonts w:cs="Arial"/>
              </w:rPr>
            </w:pPr>
            <w:r w:rsidRPr="10332271">
              <w:rPr>
                <w:rFonts w:cs="Arial"/>
              </w:rPr>
              <w:t xml:space="preserve">means business day, which is defined as Monday to Friday inclusive </w:t>
            </w:r>
            <w:r w:rsidR="660788ED" w:rsidRPr="10332271">
              <w:rPr>
                <w:rFonts w:cs="Arial"/>
              </w:rPr>
              <w:t xml:space="preserve">but </w:t>
            </w:r>
            <w:r w:rsidRPr="10332271">
              <w:rPr>
                <w:rFonts w:cs="Arial"/>
              </w:rPr>
              <w:t>excluding Scottish Bank and Public holidays;</w:t>
            </w:r>
          </w:p>
        </w:tc>
      </w:tr>
      <w:tr w:rsidR="00FE068E" w:rsidRPr="003538C8" w14:paraId="2EE92322" w14:textId="77777777" w:rsidTr="00683454">
        <w:tc>
          <w:tcPr>
            <w:tcW w:w="2783" w:type="dxa"/>
          </w:tcPr>
          <w:p w14:paraId="1249B6D5" w14:textId="77777777" w:rsidR="00FE068E" w:rsidRPr="00446524" w:rsidRDefault="00FE068E" w:rsidP="00B05558">
            <w:pPr>
              <w:widowControl w:val="0"/>
              <w:spacing w:before="0" w:after="0"/>
              <w:rPr>
                <w:rFonts w:cs="Arial"/>
                <w:b/>
                <w:szCs w:val="22"/>
              </w:rPr>
            </w:pPr>
            <w:r w:rsidRPr="00446524">
              <w:rPr>
                <w:rFonts w:cs="Arial"/>
                <w:b/>
                <w:szCs w:val="22"/>
              </w:rPr>
              <w:t>“Direct Losses”</w:t>
            </w:r>
          </w:p>
        </w:tc>
        <w:tc>
          <w:tcPr>
            <w:tcW w:w="4776" w:type="dxa"/>
          </w:tcPr>
          <w:p w14:paraId="30F7D668" w14:textId="77777777" w:rsidR="00FE068E" w:rsidRPr="003538C8" w:rsidRDefault="00FE068E" w:rsidP="00E53BF1">
            <w:pPr>
              <w:widowControl w:val="0"/>
              <w:spacing w:before="0" w:after="0"/>
              <w:jc w:val="both"/>
              <w:rPr>
                <w:rFonts w:cs="Arial"/>
                <w:szCs w:val="22"/>
              </w:rPr>
            </w:pPr>
            <w:r>
              <w:t>means all damage, losses, indebtedness, claims, actions, cash, expenses (including the cost of legal or professional services</w:t>
            </w:r>
            <w:r w:rsidR="00E53BF1">
              <w:t xml:space="preserve"> and all</w:t>
            </w:r>
            <w:r>
              <w:t xml:space="preserve"> legal costs), proceedings, demands and charges whether arising under statute, contract or at common law excluding Indirect Losses;</w:t>
            </w:r>
          </w:p>
        </w:tc>
      </w:tr>
      <w:tr w:rsidR="00FE068E" w14:paraId="4DEB9726" w14:textId="77777777" w:rsidTr="00683454">
        <w:tc>
          <w:tcPr>
            <w:tcW w:w="2783" w:type="dxa"/>
          </w:tcPr>
          <w:p w14:paraId="0977BEDA" w14:textId="77777777" w:rsidR="00FE068E" w:rsidRPr="00446524" w:rsidRDefault="00FE068E" w:rsidP="00B05558">
            <w:pPr>
              <w:widowControl w:val="0"/>
              <w:spacing w:before="0" w:after="0"/>
              <w:rPr>
                <w:rFonts w:cs="Arial"/>
                <w:b/>
                <w:szCs w:val="22"/>
              </w:rPr>
            </w:pPr>
            <w:r w:rsidRPr="00446524">
              <w:rPr>
                <w:rFonts w:cs="Arial"/>
                <w:b/>
                <w:szCs w:val="22"/>
              </w:rPr>
              <w:t>“DPA</w:t>
            </w:r>
            <w:r w:rsidR="00E53BF1" w:rsidRPr="00446524">
              <w:rPr>
                <w:rFonts w:cs="Arial"/>
                <w:b/>
                <w:szCs w:val="22"/>
              </w:rPr>
              <w:t xml:space="preserve"> 2018</w:t>
            </w:r>
            <w:r w:rsidRPr="00446524">
              <w:rPr>
                <w:rFonts w:cs="Arial"/>
                <w:b/>
                <w:szCs w:val="22"/>
              </w:rPr>
              <w:t>”</w:t>
            </w:r>
          </w:p>
        </w:tc>
        <w:tc>
          <w:tcPr>
            <w:tcW w:w="4776" w:type="dxa"/>
          </w:tcPr>
          <w:p w14:paraId="51E15E4D" w14:textId="77777777" w:rsidR="00FE068E" w:rsidRPr="003538C8" w:rsidRDefault="00FE068E" w:rsidP="00E53BF1">
            <w:pPr>
              <w:widowControl w:val="0"/>
              <w:spacing w:before="0" w:after="0"/>
              <w:jc w:val="both"/>
              <w:rPr>
                <w:rFonts w:cs="Arial"/>
                <w:szCs w:val="22"/>
              </w:rPr>
            </w:pPr>
            <w:r w:rsidRPr="003538C8">
              <w:rPr>
                <w:rFonts w:cs="Arial"/>
                <w:szCs w:val="22"/>
              </w:rPr>
              <w:t xml:space="preserve">means the Data Protection Act </w:t>
            </w:r>
            <w:r w:rsidR="00E53BF1">
              <w:rPr>
                <w:rFonts w:cs="Arial"/>
                <w:szCs w:val="22"/>
              </w:rPr>
              <w:t>2018</w:t>
            </w:r>
            <w:r w:rsidRPr="003538C8">
              <w:rPr>
                <w:rFonts w:cs="Arial"/>
                <w:szCs w:val="22"/>
              </w:rPr>
              <w:t>;</w:t>
            </w:r>
          </w:p>
        </w:tc>
      </w:tr>
      <w:tr w:rsidR="00E53BF1" w14:paraId="2AB2B056" w14:textId="77777777" w:rsidTr="00683454">
        <w:tc>
          <w:tcPr>
            <w:tcW w:w="2783" w:type="dxa"/>
          </w:tcPr>
          <w:p w14:paraId="62126B36" w14:textId="77777777" w:rsidR="00E53BF1" w:rsidRPr="00446524" w:rsidRDefault="00E53BF1" w:rsidP="00B05558">
            <w:pPr>
              <w:widowControl w:val="0"/>
              <w:spacing w:before="0" w:after="0"/>
              <w:rPr>
                <w:rFonts w:cs="Arial"/>
                <w:b/>
                <w:szCs w:val="22"/>
              </w:rPr>
            </w:pPr>
            <w:r w:rsidRPr="00446524">
              <w:rPr>
                <w:rFonts w:cs="Arial"/>
                <w:b/>
                <w:szCs w:val="22"/>
              </w:rPr>
              <w:t>“DP Losses”</w:t>
            </w:r>
          </w:p>
        </w:tc>
        <w:tc>
          <w:tcPr>
            <w:tcW w:w="4776" w:type="dxa"/>
          </w:tcPr>
          <w:p w14:paraId="77A7F1B9" w14:textId="77777777" w:rsidR="00E53BF1" w:rsidRPr="00495913" w:rsidRDefault="00E53BF1" w:rsidP="00E53BF1">
            <w:pPr>
              <w:widowControl w:val="0"/>
              <w:autoSpaceDE w:val="0"/>
              <w:autoSpaceDN w:val="0"/>
              <w:adjustRightInd w:val="0"/>
            </w:pPr>
            <w:r w:rsidRPr="00495913">
              <w:t xml:space="preserve">means all liabilities and amounts, including all: </w:t>
            </w:r>
          </w:p>
          <w:p w14:paraId="00F130C2" w14:textId="77777777" w:rsidR="00E53BF1" w:rsidRPr="00495913" w:rsidRDefault="00E53BF1" w:rsidP="00E53BF1">
            <w:pPr>
              <w:pStyle w:val="CMSANDefinitions1"/>
              <w:numPr>
                <w:ilvl w:val="0"/>
                <w:numId w:val="42"/>
              </w:numPr>
              <w:spacing w:before="0" w:after="0" w:line="240" w:lineRule="auto"/>
              <w:rPr>
                <w:rFonts w:ascii="Arial" w:eastAsia="Times New Roman" w:hAnsi="Arial" w:cs="Times New Roman"/>
                <w:color w:val="auto"/>
                <w:szCs w:val="20"/>
              </w:rPr>
            </w:pPr>
            <w:r w:rsidRPr="00495913">
              <w:rPr>
                <w:rFonts w:ascii="Arial" w:eastAsia="Times New Roman" w:hAnsi="Arial" w:cs="Times New Roman"/>
                <w:color w:val="auto"/>
                <w:szCs w:val="20"/>
              </w:rPr>
              <w:t xml:space="preserve">Direct Losses; </w:t>
            </w:r>
          </w:p>
          <w:p w14:paraId="3FE84157" w14:textId="77777777" w:rsidR="00E53BF1" w:rsidRPr="00495913" w:rsidRDefault="00E53BF1" w:rsidP="00E53BF1">
            <w:pPr>
              <w:pStyle w:val="CMSANDefinitions1"/>
              <w:numPr>
                <w:ilvl w:val="0"/>
                <w:numId w:val="42"/>
              </w:numPr>
              <w:spacing w:before="0" w:after="0" w:line="240" w:lineRule="auto"/>
              <w:rPr>
                <w:rFonts w:ascii="Arial" w:eastAsia="Times New Roman" w:hAnsi="Arial" w:cs="Times New Roman"/>
                <w:color w:val="auto"/>
                <w:szCs w:val="20"/>
              </w:rPr>
            </w:pPr>
            <w:r w:rsidRPr="00495913">
              <w:rPr>
                <w:rFonts w:ascii="Arial" w:eastAsia="Times New Roman" w:hAnsi="Arial" w:cs="Times New Roman"/>
                <w:color w:val="auto"/>
                <w:szCs w:val="20"/>
              </w:rPr>
              <w:t xml:space="preserve">costs and expenses relating to reconstitution and/or correction of the Personal Data and </w:t>
            </w:r>
            <w:proofErr w:type="gramStart"/>
            <w:r w:rsidRPr="00495913">
              <w:rPr>
                <w:rFonts w:ascii="Arial" w:eastAsia="Times New Roman" w:hAnsi="Arial" w:cs="Times New Roman"/>
                <w:color w:val="auto"/>
                <w:szCs w:val="20"/>
              </w:rPr>
              <w:t>any and all</w:t>
            </w:r>
            <w:proofErr w:type="gramEnd"/>
            <w:r w:rsidRPr="00495913">
              <w:rPr>
                <w:rFonts w:ascii="Arial" w:eastAsia="Times New Roman" w:hAnsi="Arial" w:cs="Times New Roman"/>
                <w:color w:val="auto"/>
                <w:szCs w:val="20"/>
              </w:rPr>
              <w:t xml:space="preserve"> records comprising the same; and</w:t>
            </w:r>
          </w:p>
          <w:p w14:paraId="4C1F8FA8" w14:textId="77777777" w:rsidR="00E53BF1" w:rsidRPr="00495913" w:rsidRDefault="00E53BF1" w:rsidP="00E53BF1">
            <w:pPr>
              <w:pStyle w:val="CMSANDefinitions1"/>
              <w:numPr>
                <w:ilvl w:val="0"/>
                <w:numId w:val="42"/>
              </w:numPr>
              <w:spacing w:before="0" w:after="0" w:line="240" w:lineRule="auto"/>
              <w:rPr>
                <w:rFonts w:ascii="Arial" w:eastAsia="Times New Roman" w:hAnsi="Arial" w:cs="Times New Roman"/>
                <w:color w:val="auto"/>
                <w:szCs w:val="20"/>
              </w:rPr>
            </w:pPr>
            <w:r w:rsidRPr="00495913">
              <w:rPr>
                <w:rFonts w:ascii="Arial" w:eastAsia="Times New Roman" w:hAnsi="Arial" w:cs="Times New Roman"/>
                <w:color w:val="auto"/>
                <w:szCs w:val="20"/>
              </w:rPr>
              <w:t xml:space="preserve">to the extent permitted by applicable Law: </w:t>
            </w:r>
          </w:p>
          <w:p w14:paraId="71D6F84B" w14:textId="5FF3110E" w:rsidR="00E53BF1" w:rsidRPr="00495913" w:rsidRDefault="00E53BF1" w:rsidP="00E53BF1">
            <w:pPr>
              <w:widowControl w:val="0"/>
              <w:numPr>
                <w:ilvl w:val="3"/>
                <w:numId w:val="40"/>
              </w:numPr>
              <w:overflowPunct w:val="0"/>
              <w:autoSpaceDE w:val="0"/>
              <w:autoSpaceDN w:val="0"/>
              <w:adjustRightInd w:val="0"/>
              <w:spacing w:before="0" w:after="0"/>
              <w:ind w:left="742" w:hanging="425"/>
              <w:jc w:val="both"/>
            </w:pPr>
            <w:r w:rsidRPr="00495913">
              <w:t xml:space="preserve">administrative fines, penalties, sanctions, liabilities or other remedies imposed by </w:t>
            </w:r>
            <w:r w:rsidR="002403F2">
              <w:t>the Commissioner</w:t>
            </w:r>
            <w:r w:rsidRPr="00495913">
              <w:t>; and</w:t>
            </w:r>
          </w:p>
          <w:p w14:paraId="5F005466" w14:textId="0AE21F2E" w:rsidR="00E53BF1" w:rsidRPr="003538C8" w:rsidRDefault="00E53BF1" w:rsidP="002403F2">
            <w:pPr>
              <w:widowControl w:val="0"/>
              <w:numPr>
                <w:ilvl w:val="3"/>
                <w:numId w:val="40"/>
              </w:numPr>
              <w:overflowPunct w:val="0"/>
              <w:autoSpaceDE w:val="0"/>
              <w:autoSpaceDN w:val="0"/>
              <w:adjustRightInd w:val="0"/>
              <w:spacing w:before="0" w:after="0"/>
              <w:ind w:left="742" w:hanging="425"/>
              <w:jc w:val="both"/>
              <w:rPr>
                <w:rFonts w:cs="Arial"/>
                <w:szCs w:val="22"/>
              </w:rPr>
            </w:pPr>
            <w:r w:rsidRPr="00495913">
              <w:t xml:space="preserve">compensation to a Data Subject ordered by </w:t>
            </w:r>
            <w:r w:rsidR="002403F2">
              <w:t>the Commissioner</w:t>
            </w:r>
            <w:r w:rsidRPr="00495913">
              <w:t>;</w:t>
            </w:r>
          </w:p>
        </w:tc>
      </w:tr>
      <w:tr w:rsidR="00FE068E" w14:paraId="15376E66" w14:textId="77777777" w:rsidTr="00683454">
        <w:tc>
          <w:tcPr>
            <w:tcW w:w="2783" w:type="dxa"/>
          </w:tcPr>
          <w:p w14:paraId="0D4FA581" w14:textId="77777777" w:rsidR="00FE068E" w:rsidRPr="00446524" w:rsidRDefault="00FE068E" w:rsidP="00B05558">
            <w:pPr>
              <w:widowControl w:val="0"/>
              <w:spacing w:before="0" w:after="0"/>
              <w:rPr>
                <w:rFonts w:cs="Arial"/>
                <w:b/>
                <w:szCs w:val="22"/>
              </w:rPr>
            </w:pPr>
            <w:r w:rsidRPr="00446524">
              <w:rPr>
                <w:rFonts w:cs="Arial"/>
                <w:b/>
                <w:szCs w:val="22"/>
              </w:rPr>
              <w:t>“</w:t>
            </w:r>
            <w:r w:rsidRPr="00446524">
              <w:rPr>
                <w:rFonts w:cs="Arial"/>
                <w:b/>
                <w:bCs/>
                <w:szCs w:val="22"/>
              </w:rPr>
              <w:t>Force Majeure Event</w:t>
            </w:r>
            <w:r w:rsidRPr="00446524">
              <w:rPr>
                <w:rFonts w:cs="Arial"/>
                <w:b/>
                <w:szCs w:val="22"/>
              </w:rPr>
              <w:t>”</w:t>
            </w:r>
          </w:p>
        </w:tc>
        <w:tc>
          <w:tcPr>
            <w:tcW w:w="4776" w:type="dxa"/>
          </w:tcPr>
          <w:p w14:paraId="438D0CF8" w14:textId="5AC9B93E" w:rsidR="00FE068E" w:rsidRPr="003538C8" w:rsidRDefault="00FE068E" w:rsidP="003B2F7F">
            <w:pPr>
              <w:widowControl w:val="0"/>
              <w:spacing w:before="0" w:after="0"/>
              <w:jc w:val="both"/>
              <w:rPr>
                <w:rFonts w:cs="Arial"/>
                <w:szCs w:val="22"/>
              </w:rPr>
            </w:pPr>
            <w:r w:rsidRPr="003538C8">
              <w:rPr>
                <w:rFonts w:cs="Arial"/>
                <w:szCs w:val="22"/>
              </w:rPr>
              <w:t xml:space="preserve">means one or more of the following to the extent that it is not attributable to the Contractor or the Contractor’s staff: war, civil war (whether declared or undeclared), riot or armed conflict; radioactive, chemical or biological </w:t>
            </w:r>
            <w:r w:rsidRPr="003538C8">
              <w:rPr>
                <w:rFonts w:cs="Arial"/>
                <w:szCs w:val="22"/>
              </w:rPr>
              <w:lastRenderedPageBreak/>
              <w:t xml:space="preserve">contamination; pressure waves caused by aircraft or other aerial devices travelling at sonic or supersonic speed; acts of terrorism; explosion; fire; flood; extraordinarily severe weather conditions which are both unforeseen and for which precautions are not customarily taken by prudent business organisations so as to avoid or mitigate the impact thereof; industrial action which affects the supply of the Goods, but which is not confined to the workforce of the Contractor or is site specific; pestilence; the actions of governmental authorities to the extent that such actions are implemented either pursuant to emergency powers or otherwise outside the usual course of governmental business; or act of God, </w:t>
            </w:r>
            <w:r w:rsidRPr="00A82BFB">
              <w:rPr>
                <w:rFonts w:cs="Arial"/>
                <w:szCs w:val="22"/>
              </w:rPr>
              <w:t xml:space="preserve">or other event </w:t>
            </w:r>
            <w:r w:rsidR="00D5198B">
              <w:rPr>
                <w:rFonts w:cs="Arial"/>
                <w:szCs w:val="22"/>
              </w:rPr>
              <w:t xml:space="preserve">which is unforeseen as at the </w:t>
            </w:r>
            <w:r w:rsidR="003B2F7F">
              <w:rPr>
                <w:rFonts w:cs="Arial"/>
                <w:szCs w:val="22"/>
              </w:rPr>
              <w:t>Commencement Date</w:t>
            </w:r>
            <w:r w:rsidR="00D5198B">
              <w:rPr>
                <w:rFonts w:cs="Arial"/>
                <w:szCs w:val="22"/>
              </w:rPr>
              <w:t xml:space="preserve"> and </w:t>
            </w:r>
            <w:r w:rsidRPr="00A82BFB">
              <w:rPr>
                <w:rFonts w:cs="Arial"/>
                <w:szCs w:val="22"/>
              </w:rPr>
              <w:t>which is beyond the reasonable control of the Party in question and could not have been avoided or mitigated by the exercise of all reasonable care by that Party</w:t>
            </w:r>
            <w:r w:rsidRPr="003538C8">
              <w:rPr>
                <w:rFonts w:cs="Arial"/>
                <w:szCs w:val="22"/>
              </w:rPr>
              <w:t xml:space="preserve"> and further provided that such event materially affects the ability of the Party seeking to rely upon it to perform its obligations under the Contract;</w:t>
            </w:r>
          </w:p>
        </w:tc>
      </w:tr>
      <w:tr w:rsidR="00FE068E" w14:paraId="51FD7465" w14:textId="77777777" w:rsidTr="00683454">
        <w:trPr>
          <w:trHeight w:val="1202"/>
        </w:trPr>
        <w:tc>
          <w:tcPr>
            <w:tcW w:w="2783" w:type="dxa"/>
          </w:tcPr>
          <w:p w14:paraId="16C5280A" w14:textId="77777777" w:rsidR="00FE068E" w:rsidRPr="00446524" w:rsidRDefault="00FE068E" w:rsidP="00B05558">
            <w:pPr>
              <w:widowControl w:val="0"/>
              <w:spacing w:before="0" w:after="0"/>
              <w:rPr>
                <w:rFonts w:cs="Arial"/>
                <w:b/>
                <w:szCs w:val="22"/>
              </w:rPr>
            </w:pPr>
            <w:r w:rsidRPr="00446524">
              <w:rPr>
                <w:rFonts w:cs="Arial"/>
                <w:b/>
                <w:szCs w:val="22"/>
              </w:rPr>
              <w:lastRenderedPageBreak/>
              <w:t>“Goods”</w:t>
            </w:r>
          </w:p>
        </w:tc>
        <w:tc>
          <w:tcPr>
            <w:tcW w:w="4776" w:type="dxa"/>
          </w:tcPr>
          <w:p w14:paraId="249DBA36" w14:textId="77777777" w:rsidR="00FE068E" w:rsidRPr="003538C8" w:rsidRDefault="00FE068E" w:rsidP="00B05558">
            <w:pPr>
              <w:widowControl w:val="0"/>
              <w:spacing w:before="0" w:after="0"/>
              <w:jc w:val="both"/>
              <w:rPr>
                <w:rFonts w:cs="Arial"/>
                <w:szCs w:val="22"/>
              </w:rPr>
            </w:pPr>
            <w:r w:rsidRPr="003538C8">
              <w:rPr>
                <w:rFonts w:cs="Arial"/>
                <w:szCs w:val="22"/>
              </w:rPr>
              <w:t>means all goods (including Services, if any), materials or articles that the Contractor is required to supply pursuant to the Contract, as set out in the Specification;</w:t>
            </w:r>
          </w:p>
        </w:tc>
      </w:tr>
      <w:tr w:rsidR="002C7301" w14:paraId="7291676A" w14:textId="77777777" w:rsidTr="00683454">
        <w:trPr>
          <w:trHeight w:val="805"/>
        </w:trPr>
        <w:tc>
          <w:tcPr>
            <w:tcW w:w="2783" w:type="dxa"/>
          </w:tcPr>
          <w:p w14:paraId="76E7CD49" w14:textId="4B7B10FF" w:rsidR="002C7301" w:rsidRPr="00446524" w:rsidRDefault="002C7301" w:rsidP="002C7301">
            <w:pPr>
              <w:widowControl w:val="0"/>
              <w:spacing w:before="0" w:after="0"/>
              <w:rPr>
                <w:rFonts w:cs="Arial"/>
                <w:b/>
                <w:szCs w:val="22"/>
              </w:rPr>
            </w:pPr>
            <w:r w:rsidRPr="00446524">
              <w:rPr>
                <w:rFonts w:cs="Arial"/>
                <w:b/>
                <w:szCs w:val="22"/>
              </w:rPr>
              <w:t>“Head of Procurement”</w:t>
            </w:r>
          </w:p>
        </w:tc>
        <w:tc>
          <w:tcPr>
            <w:tcW w:w="4776" w:type="dxa"/>
          </w:tcPr>
          <w:p w14:paraId="35BB6EAB" w14:textId="0B719D5B" w:rsidR="002C7301" w:rsidRDefault="002C7301" w:rsidP="002C7301">
            <w:pPr>
              <w:widowControl w:val="0"/>
              <w:spacing w:before="0" w:after="0"/>
              <w:jc w:val="both"/>
              <w:rPr>
                <w:rFonts w:cs="Arial"/>
              </w:rPr>
            </w:pPr>
            <w:r w:rsidRPr="00C224A0">
              <w:rPr>
                <w:rFonts w:cs="Arial"/>
                <w:szCs w:val="22"/>
              </w:rPr>
              <w:t>means the person from time to time appointed by the Authority as head in charge of its procurement activities;</w:t>
            </w:r>
          </w:p>
        </w:tc>
      </w:tr>
      <w:tr w:rsidR="002C7301" w14:paraId="3D583C21" w14:textId="77777777" w:rsidTr="00683454">
        <w:trPr>
          <w:trHeight w:val="805"/>
        </w:trPr>
        <w:tc>
          <w:tcPr>
            <w:tcW w:w="2783" w:type="dxa"/>
          </w:tcPr>
          <w:p w14:paraId="03672B2D" w14:textId="77777777" w:rsidR="002C7301" w:rsidRPr="00446524" w:rsidRDefault="002C7301" w:rsidP="002C7301">
            <w:pPr>
              <w:widowControl w:val="0"/>
              <w:spacing w:before="0" w:after="0"/>
              <w:rPr>
                <w:rFonts w:cs="Arial"/>
                <w:b/>
                <w:szCs w:val="22"/>
              </w:rPr>
            </w:pPr>
            <w:r w:rsidRPr="00446524">
              <w:rPr>
                <w:rFonts w:cs="Arial"/>
                <w:b/>
                <w:szCs w:val="22"/>
              </w:rPr>
              <w:t>“Health Board”</w:t>
            </w:r>
          </w:p>
        </w:tc>
        <w:tc>
          <w:tcPr>
            <w:tcW w:w="4776" w:type="dxa"/>
          </w:tcPr>
          <w:p w14:paraId="27F000B7" w14:textId="77777777" w:rsidR="002C7301" w:rsidRPr="003538C8" w:rsidRDefault="002C7301" w:rsidP="002C7301">
            <w:pPr>
              <w:widowControl w:val="0"/>
              <w:spacing w:before="0" w:after="0"/>
              <w:jc w:val="both"/>
              <w:rPr>
                <w:rFonts w:cs="Arial"/>
                <w:szCs w:val="22"/>
              </w:rPr>
            </w:pPr>
            <w:r>
              <w:rPr>
                <w:rFonts w:cs="Arial"/>
              </w:rPr>
              <w:t xml:space="preserve">means </w:t>
            </w:r>
            <w:r w:rsidRPr="00775D49">
              <w:rPr>
                <w:rFonts w:cs="Arial"/>
              </w:rPr>
              <w:t>an entity established pursuant to the National Health Service (Scotland) Act 1978 (as amended);</w:t>
            </w:r>
          </w:p>
        </w:tc>
      </w:tr>
      <w:tr w:rsidR="002C7301" w14:paraId="0CE20FB4" w14:textId="77777777" w:rsidTr="00683454">
        <w:tc>
          <w:tcPr>
            <w:tcW w:w="2783" w:type="dxa"/>
          </w:tcPr>
          <w:p w14:paraId="7D079B0C" w14:textId="77777777" w:rsidR="002C7301" w:rsidRPr="00446524" w:rsidRDefault="002C7301" w:rsidP="002C7301">
            <w:pPr>
              <w:widowControl w:val="0"/>
              <w:spacing w:before="0" w:after="0"/>
              <w:rPr>
                <w:rFonts w:cs="Arial"/>
                <w:b/>
                <w:szCs w:val="22"/>
              </w:rPr>
            </w:pPr>
            <w:r w:rsidRPr="00446524">
              <w:rPr>
                <w:rFonts w:cs="Arial"/>
                <w:b/>
                <w:szCs w:val="22"/>
              </w:rPr>
              <w:t>“Indirect Losses”</w:t>
            </w:r>
          </w:p>
        </w:tc>
        <w:tc>
          <w:tcPr>
            <w:tcW w:w="4776" w:type="dxa"/>
          </w:tcPr>
          <w:p w14:paraId="27D40C21" w14:textId="2BC2372C" w:rsidR="002C7301" w:rsidRPr="003538C8" w:rsidRDefault="002C7301" w:rsidP="002C7301">
            <w:pPr>
              <w:widowControl w:val="0"/>
              <w:spacing w:before="0" w:after="0"/>
              <w:jc w:val="both"/>
              <w:rPr>
                <w:rFonts w:cs="Arial"/>
                <w:szCs w:val="22"/>
              </w:rPr>
            </w:pPr>
            <w:r>
              <w:t>means loss of prof</w:t>
            </w:r>
            <w:r w:rsidR="00C57027">
              <w:t>its,</w:t>
            </w:r>
            <w:r>
              <w:t xml:space="preserve"> loss of business, loss of business opportunity, loss of business revenue, loss of goodwill or any consequential loss or indirect loss of any nature;</w:t>
            </w:r>
          </w:p>
        </w:tc>
      </w:tr>
      <w:tr w:rsidR="002C7301" w14:paraId="52907096" w14:textId="77777777" w:rsidTr="00683454">
        <w:tc>
          <w:tcPr>
            <w:tcW w:w="2783" w:type="dxa"/>
          </w:tcPr>
          <w:p w14:paraId="112E39F6" w14:textId="77777777" w:rsidR="002C7301" w:rsidRPr="00446524" w:rsidRDefault="002C7301" w:rsidP="002C7301">
            <w:pPr>
              <w:widowControl w:val="0"/>
              <w:spacing w:before="0" w:after="0"/>
              <w:rPr>
                <w:rFonts w:cs="Arial"/>
                <w:b/>
                <w:szCs w:val="22"/>
              </w:rPr>
            </w:pPr>
            <w:r w:rsidRPr="00446524">
              <w:rPr>
                <w:rFonts w:cs="Arial"/>
                <w:b/>
                <w:szCs w:val="22"/>
              </w:rPr>
              <w:t xml:space="preserve">“Insolvent” </w:t>
            </w:r>
          </w:p>
          <w:p w14:paraId="35725C66" w14:textId="77777777" w:rsidR="002C7301" w:rsidRPr="00446524" w:rsidRDefault="002C7301" w:rsidP="002C7301">
            <w:pPr>
              <w:widowControl w:val="0"/>
              <w:spacing w:before="0" w:after="0"/>
              <w:rPr>
                <w:rFonts w:cs="Arial"/>
                <w:b/>
                <w:szCs w:val="22"/>
              </w:rPr>
            </w:pPr>
          </w:p>
        </w:tc>
        <w:tc>
          <w:tcPr>
            <w:tcW w:w="4776" w:type="dxa"/>
          </w:tcPr>
          <w:p w14:paraId="7F4F7A36" w14:textId="77777777" w:rsidR="002C7301" w:rsidRPr="003538C8" w:rsidRDefault="002C7301" w:rsidP="002C7301">
            <w:pPr>
              <w:widowControl w:val="0"/>
              <w:spacing w:before="0" w:after="0"/>
              <w:jc w:val="both"/>
              <w:rPr>
                <w:rFonts w:cs="Arial"/>
                <w:szCs w:val="22"/>
              </w:rPr>
            </w:pPr>
            <w:r w:rsidRPr="003538C8">
              <w:rPr>
                <w:rFonts w:cs="Arial"/>
                <w:szCs w:val="22"/>
              </w:rPr>
              <w:t>means:</w:t>
            </w:r>
          </w:p>
          <w:p w14:paraId="27105C8F" w14:textId="1FD2DA11" w:rsidR="002C7301" w:rsidRPr="003538C8" w:rsidRDefault="002C7301" w:rsidP="002C7301">
            <w:pPr>
              <w:widowControl w:val="0"/>
              <w:numPr>
                <w:ilvl w:val="0"/>
                <w:numId w:val="35"/>
              </w:numPr>
              <w:tabs>
                <w:tab w:val="clear" w:pos="1418"/>
              </w:tabs>
              <w:spacing w:before="0" w:after="0"/>
              <w:ind w:left="642" w:hanging="642"/>
              <w:jc w:val="both"/>
              <w:rPr>
                <w:rFonts w:cs="Arial"/>
                <w:szCs w:val="22"/>
              </w:rPr>
            </w:pPr>
            <w:r w:rsidRPr="003538C8">
              <w:rPr>
                <w:rFonts w:cs="Arial"/>
                <w:szCs w:val="22"/>
              </w:rPr>
              <w:t xml:space="preserve">if the Contractor is an individual, that individual, or where the Contractor is a partnership, any partner(s) in that firm, becomes bankrupt or shall have a receiving order, administration order or interim order made against him, or shall make any composition or scheme of arrangement with or for the benefit of his </w:t>
            </w:r>
            <w:r w:rsidRPr="003538C8">
              <w:rPr>
                <w:rFonts w:cs="Arial"/>
                <w:szCs w:val="22"/>
              </w:rPr>
              <w:lastRenderedPageBreak/>
              <w:t xml:space="preserve">creditors, or shall make any conveyance or assignment for the benefit of his creditors, or shall purport to do or appears unable to pay or to have no reasonable prospect of being able to pay, a debt within the meaning of Section 268 of the Insolvency Act 1986 or he shall become apparently insolvent within the meaning of the Bankruptcy (Scotland) Act </w:t>
            </w:r>
            <w:r>
              <w:rPr>
                <w:rFonts w:cs="Arial"/>
                <w:szCs w:val="22"/>
              </w:rPr>
              <w:t>2016</w:t>
            </w:r>
            <w:r w:rsidRPr="003538C8">
              <w:rPr>
                <w:rFonts w:cs="Arial"/>
                <w:szCs w:val="22"/>
              </w:rPr>
              <w:t xml:space="preserve"> </w:t>
            </w:r>
            <w:r>
              <w:rPr>
                <w:rFonts w:cs="Arial"/>
                <w:szCs w:val="22"/>
              </w:rPr>
              <w:t>(</w:t>
            </w:r>
            <w:r w:rsidRPr="003538C8">
              <w:rPr>
                <w:rFonts w:cs="Arial"/>
                <w:szCs w:val="22"/>
              </w:rPr>
              <w:t>as amended</w:t>
            </w:r>
            <w:r>
              <w:rPr>
                <w:rFonts w:cs="Arial"/>
                <w:szCs w:val="22"/>
              </w:rPr>
              <w:t>)</w:t>
            </w:r>
            <w:r w:rsidRPr="003538C8">
              <w:rPr>
                <w:rFonts w:cs="Arial"/>
                <w:szCs w:val="22"/>
              </w:rPr>
              <w:t>, or any application shall be made under the Bankruptcy</w:t>
            </w:r>
            <w:r>
              <w:rPr>
                <w:rFonts w:cs="Arial"/>
                <w:szCs w:val="22"/>
              </w:rPr>
              <w:t xml:space="preserve"> (Scotland) Act 2016</w:t>
            </w:r>
            <w:r w:rsidRPr="003538C8">
              <w:rPr>
                <w:rFonts w:cs="Arial"/>
                <w:szCs w:val="22"/>
              </w:rPr>
              <w:t xml:space="preserve"> or </w:t>
            </w:r>
            <w:r>
              <w:rPr>
                <w:rFonts w:cs="Arial"/>
                <w:szCs w:val="22"/>
              </w:rPr>
              <w:t xml:space="preserve">the </w:t>
            </w:r>
            <w:r w:rsidRPr="003538C8">
              <w:rPr>
                <w:rFonts w:cs="Arial"/>
                <w:szCs w:val="22"/>
              </w:rPr>
              <w:t>Insolvency Act</w:t>
            </w:r>
            <w:r>
              <w:rPr>
                <w:rFonts w:cs="Arial"/>
                <w:szCs w:val="22"/>
              </w:rPr>
              <w:t xml:space="preserve"> 1986</w:t>
            </w:r>
            <w:r w:rsidRPr="003538C8">
              <w:rPr>
                <w:rFonts w:cs="Arial"/>
                <w:szCs w:val="22"/>
              </w:rPr>
              <w:t xml:space="preserve"> for the time being in place for sequestration of his estate, or a trust deed shall be granted by him for the benefit of his creditors;</w:t>
            </w:r>
          </w:p>
          <w:p w14:paraId="39BBA601" w14:textId="77777777" w:rsidR="002C7301" w:rsidRPr="003538C8" w:rsidRDefault="002C7301" w:rsidP="002C7301">
            <w:pPr>
              <w:widowControl w:val="0"/>
              <w:spacing w:before="0" w:after="0"/>
              <w:jc w:val="both"/>
              <w:rPr>
                <w:rFonts w:cs="Arial"/>
                <w:szCs w:val="22"/>
              </w:rPr>
            </w:pPr>
          </w:p>
          <w:p w14:paraId="6EDC35D9" w14:textId="7704740C" w:rsidR="002C7301" w:rsidRPr="003538C8" w:rsidRDefault="002C7301" w:rsidP="002C7301">
            <w:pPr>
              <w:widowControl w:val="0"/>
              <w:numPr>
                <w:ilvl w:val="0"/>
                <w:numId w:val="35"/>
              </w:numPr>
              <w:tabs>
                <w:tab w:val="clear" w:pos="1418"/>
              </w:tabs>
              <w:spacing w:before="0" w:after="0"/>
              <w:ind w:left="642" w:hanging="642"/>
              <w:jc w:val="both"/>
              <w:rPr>
                <w:rFonts w:cs="Arial"/>
                <w:szCs w:val="22"/>
              </w:rPr>
            </w:pPr>
            <w:r w:rsidRPr="003538C8">
              <w:rPr>
                <w:rFonts w:cs="Arial"/>
                <w:szCs w:val="22"/>
              </w:rPr>
              <w:t>if the Contractor is a company, the passing by the Contractor of a resolution for its winding-up or the making by a court of competent jurisdiction of an order for the winding-up of the Contractor</w:t>
            </w:r>
            <w:r>
              <w:rPr>
                <w:rFonts w:cs="Arial"/>
                <w:szCs w:val="22"/>
              </w:rPr>
              <w:t xml:space="preserve"> (or for the appointment of a provisional liquidator)</w:t>
            </w:r>
            <w:r w:rsidRPr="003538C8">
              <w:rPr>
                <w:rFonts w:cs="Arial"/>
                <w:szCs w:val="22"/>
              </w:rPr>
              <w:t xml:space="preserve"> or the dissolution of the Contractor, or if a receiver, manager or administrator is appointed, or documents are filed with the court for the appointment of a </w:t>
            </w:r>
            <w:r>
              <w:rPr>
                <w:rFonts w:cs="Arial"/>
                <w:szCs w:val="22"/>
              </w:rPr>
              <w:t xml:space="preserve">liquidator, </w:t>
            </w:r>
            <w:r w:rsidRPr="003538C8">
              <w:rPr>
                <w:rFonts w:cs="Arial"/>
                <w:szCs w:val="22"/>
              </w:rPr>
              <w:t xml:space="preserve">receiver, manager or administrator or notice of intention to appoint a </w:t>
            </w:r>
            <w:r>
              <w:rPr>
                <w:rFonts w:cs="Arial"/>
                <w:szCs w:val="22"/>
              </w:rPr>
              <w:t xml:space="preserve">liquidator, </w:t>
            </w:r>
            <w:r w:rsidRPr="003538C8">
              <w:rPr>
                <w:rFonts w:cs="Arial"/>
                <w:szCs w:val="22"/>
              </w:rPr>
              <w:t xml:space="preserve">receiver, manager or administrator is given by the Contractor or its directors or by a qualifying floating charge holder (as defined in paragraph 14 of Schedule B1 to the Insolvency Act 1986), or circumstances arise which entitle the court or a creditor to appoint a receiver, manager or administrator or which entitle the court to make a winding-up order, or the </w:t>
            </w:r>
            <w:r>
              <w:rPr>
                <w:rFonts w:cs="Arial"/>
                <w:szCs w:val="22"/>
              </w:rPr>
              <w:t>Contractor</w:t>
            </w:r>
            <w:r w:rsidRPr="003538C8">
              <w:rPr>
                <w:rFonts w:cs="Arial"/>
                <w:szCs w:val="22"/>
              </w:rPr>
              <w:t xml:space="preserve"> is unable to pay its debts within the meaning of Section 123 of the Insolvency Act 1986, or if the Contractor </w:t>
            </w:r>
            <w:r>
              <w:rPr>
                <w:rFonts w:cs="Arial"/>
                <w:szCs w:val="22"/>
              </w:rPr>
              <w:t xml:space="preserve">commences negotiations, or enters into any composition, compromise, assignment or arrangement with one or more of its creditors with a view to rescheduling any of its indebtedness (because of actual or anticipated financial difficulties) or a moratorium is declared in respect of any indebtedness of the Contractor or the Contractor commences or threatens to commence a company voluntary arrangement, a scheme of arrangement or a restricting </w:t>
            </w:r>
            <w:r>
              <w:rPr>
                <w:rFonts w:cs="Arial"/>
                <w:szCs w:val="22"/>
              </w:rPr>
              <w:lastRenderedPageBreak/>
              <w:t xml:space="preserve">plan pursuant to Part 26A of the Companies Act 2006 or </w:t>
            </w:r>
            <w:r w:rsidRPr="003538C8">
              <w:rPr>
                <w:rFonts w:cs="Arial"/>
                <w:szCs w:val="22"/>
              </w:rPr>
              <w:t xml:space="preserve">makes an arrangement with its creditors generally or makes an application to a court of competent jurisdiction for protection from its creditors generally; </w:t>
            </w:r>
            <w:r>
              <w:rPr>
                <w:rFonts w:cs="Arial"/>
                <w:szCs w:val="22"/>
              </w:rPr>
              <w:t>or</w:t>
            </w:r>
            <w:r w:rsidRPr="003538C8">
              <w:rPr>
                <w:rFonts w:cs="Arial"/>
                <w:szCs w:val="22"/>
              </w:rPr>
              <w:t xml:space="preserve"> </w:t>
            </w:r>
          </w:p>
          <w:p w14:paraId="110ABC99" w14:textId="77777777" w:rsidR="002C7301" w:rsidRPr="003538C8" w:rsidRDefault="002C7301" w:rsidP="002C7301">
            <w:pPr>
              <w:widowControl w:val="0"/>
              <w:spacing w:before="0" w:after="0"/>
              <w:jc w:val="both"/>
              <w:rPr>
                <w:rFonts w:cs="Arial"/>
                <w:szCs w:val="22"/>
              </w:rPr>
            </w:pPr>
          </w:p>
          <w:p w14:paraId="63F1E94F" w14:textId="77777777" w:rsidR="002C7301" w:rsidRPr="003538C8" w:rsidRDefault="002C7301" w:rsidP="002C7301">
            <w:pPr>
              <w:widowControl w:val="0"/>
              <w:numPr>
                <w:ilvl w:val="0"/>
                <w:numId w:val="35"/>
              </w:numPr>
              <w:tabs>
                <w:tab w:val="clear" w:pos="1418"/>
              </w:tabs>
              <w:spacing w:before="0" w:after="0"/>
              <w:ind w:left="642" w:hanging="642"/>
              <w:jc w:val="both"/>
              <w:rPr>
                <w:rFonts w:cs="Arial"/>
                <w:szCs w:val="22"/>
              </w:rPr>
            </w:pPr>
            <w:r w:rsidRPr="003538C8">
              <w:rPr>
                <w:rFonts w:cs="Arial"/>
                <w:szCs w:val="22"/>
              </w:rPr>
              <w:t xml:space="preserve">any event under the law of any other jurisdiction other than  </w:t>
            </w:r>
            <w:smartTag w:uri="urn:schemas-microsoft-com:office:smarttags" w:element="country-region">
              <w:smartTag w:uri="urn:schemas-microsoft-com:office:smarttags" w:element="place">
                <w:r w:rsidRPr="003538C8">
                  <w:rPr>
                    <w:rFonts w:cs="Arial"/>
                    <w:szCs w:val="22"/>
                  </w:rPr>
                  <w:t>Scotland</w:t>
                </w:r>
              </w:smartTag>
            </w:smartTag>
            <w:r w:rsidRPr="003538C8">
              <w:rPr>
                <w:rFonts w:cs="Arial"/>
                <w:szCs w:val="22"/>
              </w:rPr>
              <w:t xml:space="preserve"> which is analogous to any of the above;</w:t>
            </w:r>
          </w:p>
        </w:tc>
      </w:tr>
      <w:tr w:rsidR="002C7301" w14:paraId="552DD07E" w14:textId="77777777" w:rsidTr="00683454">
        <w:tc>
          <w:tcPr>
            <w:tcW w:w="2783" w:type="dxa"/>
          </w:tcPr>
          <w:p w14:paraId="0A3C121F" w14:textId="77777777" w:rsidR="002C7301" w:rsidRPr="00446524" w:rsidRDefault="002C7301" w:rsidP="002C7301">
            <w:pPr>
              <w:widowControl w:val="0"/>
              <w:spacing w:before="0" w:after="0"/>
              <w:rPr>
                <w:rFonts w:cs="Arial"/>
                <w:b/>
                <w:szCs w:val="22"/>
              </w:rPr>
            </w:pPr>
            <w:r w:rsidRPr="00446524">
              <w:rPr>
                <w:rFonts w:cs="Arial"/>
                <w:b/>
                <w:szCs w:val="22"/>
              </w:rPr>
              <w:lastRenderedPageBreak/>
              <w:t>“Intellectual Property”</w:t>
            </w:r>
          </w:p>
        </w:tc>
        <w:tc>
          <w:tcPr>
            <w:tcW w:w="4776" w:type="dxa"/>
          </w:tcPr>
          <w:p w14:paraId="3D8FEAC1" w14:textId="77777777" w:rsidR="002C7301" w:rsidRPr="003538C8" w:rsidRDefault="002C7301" w:rsidP="002C7301">
            <w:pPr>
              <w:widowControl w:val="0"/>
              <w:spacing w:before="0" w:after="0"/>
              <w:jc w:val="both"/>
              <w:rPr>
                <w:rFonts w:cs="Arial"/>
                <w:szCs w:val="22"/>
              </w:rPr>
            </w:pPr>
            <w:r>
              <w:t xml:space="preserve">means any and all patents, registered and unregistered trade marks, trade and business names, domain names, registered designs, unregistered design rights and other rights in designs utility models, applications for and the right to make applications for any of such rights, know-how, </w:t>
            </w:r>
            <w:smartTag w:uri="schemas-workshare-com/workshare" w:element="confidentialinformationexposure">
              <w:smartTagPr>
                <w:attr w:name="TagType" w:val="5"/>
              </w:smartTagPr>
              <w:r>
                <w:t>Confidential</w:t>
              </w:r>
            </w:smartTag>
            <w:r>
              <w:t xml:space="preserve"> Information, including rights in any get-up or trade dress, copyrights (including rights in computer software and in websites) and rights in databases, subsisting anywhere in the world, and “</w:t>
            </w:r>
            <w:r w:rsidRPr="0085315F">
              <w:rPr>
                <w:b/>
              </w:rPr>
              <w:t>Intellectual Property Rights</w:t>
            </w:r>
            <w:r>
              <w:t>” shall be construed accordingly;</w:t>
            </w:r>
          </w:p>
        </w:tc>
      </w:tr>
      <w:tr w:rsidR="002C7301" w14:paraId="7A607A7A" w14:textId="77777777" w:rsidTr="00683454">
        <w:tc>
          <w:tcPr>
            <w:tcW w:w="2783" w:type="dxa"/>
          </w:tcPr>
          <w:p w14:paraId="59A45E91" w14:textId="77777777" w:rsidR="002C7301" w:rsidRPr="00446524" w:rsidRDefault="002C7301" w:rsidP="002C7301">
            <w:pPr>
              <w:widowControl w:val="0"/>
              <w:spacing w:before="0" w:after="0"/>
              <w:rPr>
                <w:rFonts w:cs="Arial"/>
                <w:b/>
                <w:szCs w:val="22"/>
              </w:rPr>
            </w:pPr>
            <w:r w:rsidRPr="00446524">
              <w:rPr>
                <w:rFonts w:cs="Arial"/>
                <w:b/>
                <w:szCs w:val="22"/>
              </w:rPr>
              <w:t>“Invitation to Tender”</w:t>
            </w:r>
          </w:p>
        </w:tc>
        <w:tc>
          <w:tcPr>
            <w:tcW w:w="4776" w:type="dxa"/>
          </w:tcPr>
          <w:p w14:paraId="11CCD6FE" w14:textId="77777777" w:rsidR="002C7301" w:rsidRPr="003538C8" w:rsidRDefault="002C7301" w:rsidP="002C7301">
            <w:pPr>
              <w:widowControl w:val="0"/>
              <w:spacing w:before="0" w:after="0"/>
              <w:jc w:val="both"/>
              <w:rPr>
                <w:rFonts w:cs="Arial"/>
                <w:szCs w:val="22"/>
              </w:rPr>
            </w:pPr>
            <w:r>
              <w:t xml:space="preserve">means the invitation to tender relating to the Goods issued by the Authority to </w:t>
            </w:r>
            <w:r w:rsidRPr="003538C8">
              <w:rPr>
                <w:i/>
                <w:iCs/>
                <w:u w:val="words"/>
              </w:rPr>
              <w:t>inter alia</w:t>
            </w:r>
            <w:r>
              <w:t xml:space="preserve">  the Contractor;</w:t>
            </w:r>
          </w:p>
        </w:tc>
      </w:tr>
      <w:tr w:rsidR="002C7301" w14:paraId="50C6408D" w14:textId="77777777" w:rsidTr="00683454">
        <w:tc>
          <w:tcPr>
            <w:tcW w:w="2783" w:type="dxa"/>
          </w:tcPr>
          <w:p w14:paraId="6247A0F7" w14:textId="77777777" w:rsidR="002C7301" w:rsidRPr="00446524" w:rsidRDefault="002C7301" w:rsidP="002C7301">
            <w:pPr>
              <w:widowControl w:val="0"/>
              <w:spacing w:before="0" w:after="0"/>
              <w:rPr>
                <w:rFonts w:cs="Arial"/>
                <w:b/>
                <w:szCs w:val="22"/>
              </w:rPr>
            </w:pPr>
            <w:r w:rsidRPr="00446524">
              <w:rPr>
                <w:rFonts w:cs="Arial"/>
                <w:b/>
                <w:szCs w:val="22"/>
              </w:rPr>
              <w:t>“Joint Controller”</w:t>
            </w:r>
          </w:p>
        </w:tc>
        <w:tc>
          <w:tcPr>
            <w:tcW w:w="4776" w:type="dxa"/>
          </w:tcPr>
          <w:p w14:paraId="70F70D4D" w14:textId="77777777" w:rsidR="002C7301" w:rsidRPr="003538C8" w:rsidRDefault="002C7301" w:rsidP="002C7301">
            <w:pPr>
              <w:widowControl w:val="0"/>
              <w:spacing w:before="0" w:after="0"/>
              <w:jc w:val="both"/>
              <w:rPr>
                <w:rFonts w:cs="Arial"/>
                <w:szCs w:val="22"/>
              </w:rPr>
            </w:pPr>
            <w:r w:rsidRPr="001432B0">
              <w:rPr>
                <w:rFonts w:cs="Arial"/>
              </w:rPr>
              <w:t xml:space="preserve">shall have the meaning given in </w:t>
            </w:r>
            <w:r>
              <w:rPr>
                <w:rFonts w:cs="Arial"/>
              </w:rPr>
              <w:t xml:space="preserve">Article 26 of </w:t>
            </w:r>
            <w:r w:rsidRPr="001432B0">
              <w:rPr>
                <w:rFonts w:cs="Arial"/>
              </w:rPr>
              <w:t xml:space="preserve">the </w:t>
            </w:r>
            <w:r>
              <w:rPr>
                <w:rFonts w:cs="Arial"/>
              </w:rPr>
              <w:t xml:space="preserve">UK </w:t>
            </w:r>
            <w:r w:rsidRPr="001432B0">
              <w:rPr>
                <w:rFonts w:cs="Arial"/>
              </w:rPr>
              <w:t>GDPR;</w:t>
            </w:r>
          </w:p>
        </w:tc>
      </w:tr>
      <w:tr w:rsidR="002C7301" w14:paraId="6804048F" w14:textId="77777777" w:rsidTr="00683454">
        <w:trPr>
          <w:trHeight w:val="4079"/>
        </w:trPr>
        <w:tc>
          <w:tcPr>
            <w:tcW w:w="2783" w:type="dxa"/>
          </w:tcPr>
          <w:p w14:paraId="60A74B8B" w14:textId="77777777" w:rsidR="002C7301" w:rsidRPr="00446524" w:rsidRDefault="002C7301" w:rsidP="002C7301">
            <w:pPr>
              <w:widowControl w:val="0"/>
              <w:spacing w:before="0" w:after="0"/>
              <w:rPr>
                <w:rFonts w:cs="Arial"/>
                <w:b/>
                <w:szCs w:val="22"/>
              </w:rPr>
            </w:pPr>
            <w:r w:rsidRPr="00446524">
              <w:rPr>
                <w:rFonts w:cs="Arial"/>
                <w:b/>
                <w:szCs w:val="22"/>
              </w:rPr>
              <w:t>“</w:t>
            </w:r>
            <w:r w:rsidRPr="00446524">
              <w:rPr>
                <w:rFonts w:cs="Arial"/>
                <w:b/>
                <w:bCs/>
                <w:szCs w:val="22"/>
              </w:rPr>
              <w:t>Law</w:t>
            </w:r>
            <w:r w:rsidRPr="00446524">
              <w:rPr>
                <w:rFonts w:cs="Arial"/>
                <w:b/>
                <w:szCs w:val="22"/>
              </w:rPr>
              <w:t>”</w:t>
            </w:r>
          </w:p>
        </w:tc>
        <w:tc>
          <w:tcPr>
            <w:tcW w:w="4776" w:type="dxa"/>
          </w:tcPr>
          <w:p w14:paraId="0D0A0A09" w14:textId="00E4E135" w:rsidR="002C7301" w:rsidRPr="003538C8" w:rsidRDefault="002C7301" w:rsidP="002C7301">
            <w:pPr>
              <w:widowControl w:val="0"/>
              <w:spacing w:before="0" w:after="0"/>
              <w:jc w:val="both"/>
              <w:rPr>
                <w:rFonts w:cs="Arial"/>
                <w:szCs w:val="22"/>
              </w:rPr>
            </w:pPr>
            <w:r w:rsidRPr="003538C8">
              <w:rPr>
                <w:rFonts w:cs="Arial"/>
                <w:szCs w:val="22"/>
              </w:rPr>
              <w:t>means any legislation and/or common law insofar as applicable to the performance of the Contract or any part thereof including without limitation:</w:t>
            </w:r>
          </w:p>
          <w:p w14:paraId="552FBC62" w14:textId="77777777" w:rsidR="002C7301" w:rsidRPr="003538C8" w:rsidRDefault="002C7301" w:rsidP="002C7301">
            <w:pPr>
              <w:widowControl w:val="0"/>
              <w:spacing w:before="0" w:after="0"/>
              <w:jc w:val="both"/>
              <w:rPr>
                <w:rFonts w:cs="Arial"/>
                <w:szCs w:val="22"/>
              </w:rPr>
            </w:pPr>
          </w:p>
          <w:p w14:paraId="235ACF86" w14:textId="242BF3F7" w:rsidR="002C7301" w:rsidRPr="003538C8" w:rsidRDefault="002C7301" w:rsidP="002C7301">
            <w:pPr>
              <w:widowControl w:val="0"/>
              <w:spacing w:before="0" w:after="0"/>
              <w:ind w:left="642" w:hanging="642"/>
              <w:jc w:val="both"/>
              <w:rPr>
                <w:rFonts w:cs="Arial"/>
                <w:szCs w:val="22"/>
              </w:rPr>
            </w:pPr>
            <w:r w:rsidRPr="003538C8">
              <w:rPr>
                <w:rFonts w:cs="Arial"/>
                <w:szCs w:val="22"/>
              </w:rPr>
              <w:t>(a)</w:t>
            </w:r>
            <w:r w:rsidRPr="003538C8">
              <w:rPr>
                <w:rFonts w:cs="Arial"/>
                <w:szCs w:val="22"/>
              </w:rPr>
              <w:tab/>
              <w:t>any subordinate legislation</w:t>
            </w:r>
            <w:r>
              <w:rPr>
                <w:rFonts w:cs="Arial"/>
                <w:szCs w:val="22"/>
              </w:rPr>
              <w:t xml:space="preserve"> within the meaning of Section 21(1) of the Interpretation Act 1978</w:t>
            </w:r>
            <w:r w:rsidRPr="003538C8">
              <w:rPr>
                <w:rFonts w:cs="Arial"/>
                <w:szCs w:val="22"/>
              </w:rPr>
              <w:t xml:space="preserve">; </w:t>
            </w:r>
            <w:r>
              <w:rPr>
                <w:rFonts w:cs="Arial"/>
                <w:szCs w:val="22"/>
              </w:rPr>
              <w:t>and</w:t>
            </w:r>
          </w:p>
          <w:p w14:paraId="144EE23D" w14:textId="7A40FB59" w:rsidR="002C7301" w:rsidRDefault="002C7301" w:rsidP="002C7301">
            <w:pPr>
              <w:widowControl w:val="0"/>
              <w:spacing w:before="0" w:after="0"/>
              <w:ind w:left="681" w:hanging="681"/>
              <w:jc w:val="both"/>
              <w:rPr>
                <w:rFonts w:cs="Arial"/>
                <w:szCs w:val="22"/>
              </w:rPr>
            </w:pPr>
          </w:p>
          <w:p w14:paraId="15FEB8CB" w14:textId="014AD8E8" w:rsidR="002C7301" w:rsidRPr="003538C8" w:rsidRDefault="002C7301" w:rsidP="002C7301">
            <w:pPr>
              <w:widowControl w:val="0"/>
              <w:spacing w:before="0" w:after="0"/>
              <w:ind w:left="642" w:hanging="642"/>
              <w:jc w:val="both"/>
              <w:rPr>
                <w:rFonts w:cs="Arial"/>
                <w:szCs w:val="22"/>
              </w:rPr>
            </w:pPr>
            <w:r w:rsidRPr="003538C8">
              <w:rPr>
                <w:rFonts w:cs="Arial"/>
                <w:szCs w:val="22"/>
              </w:rPr>
              <w:t>(</w:t>
            </w:r>
            <w:r>
              <w:rPr>
                <w:rFonts w:cs="Arial"/>
                <w:szCs w:val="22"/>
              </w:rPr>
              <w:t>b</w:t>
            </w:r>
            <w:r w:rsidRPr="003538C8">
              <w:rPr>
                <w:rFonts w:cs="Arial"/>
                <w:szCs w:val="22"/>
              </w:rPr>
              <w:t>)</w:t>
            </w:r>
            <w:r w:rsidRPr="003538C8">
              <w:rPr>
                <w:rFonts w:cs="Arial"/>
                <w:szCs w:val="22"/>
              </w:rPr>
              <w:tab/>
            </w:r>
            <w:r w:rsidRPr="00036CBC">
              <w:rPr>
                <w:rFonts w:cs="Arial"/>
                <w:szCs w:val="22"/>
              </w:rPr>
              <w:t xml:space="preserve">any </w:t>
            </w:r>
            <w:r>
              <w:rPr>
                <w:rFonts w:cs="Arial"/>
                <w:szCs w:val="22"/>
              </w:rPr>
              <w:t xml:space="preserve">bye-law, </w:t>
            </w:r>
            <w:r w:rsidRPr="00036CBC">
              <w:rPr>
                <w:rFonts w:cs="Arial"/>
                <w:szCs w:val="22"/>
              </w:rPr>
              <w:t>regulation, order, regulatory policy, mandatory guidance or code of practice, judgment of a relevant court of law, or directives or requirements with which the Authority and/or the Contractor is bound to comply</w:t>
            </w:r>
            <w:r>
              <w:rPr>
                <w:rFonts w:cs="Arial"/>
                <w:szCs w:val="22"/>
              </w:rPr>
              <w:t>;</w:t>
            </w:r>
            <w:r w:rsidRPr="003538C8">
              <w:rPr>
                <w:rFonts w:cs="Arial"/>
                <w:szCs w:val="22"/>
              </w:rPr>
              <w:t xml:space="preserve"> </w:t>
            </w:r>
            <w:r w:rsidRPr="003538C8">
              <w:rPr>
                <w:rFonts w:cs="Arial"/>
                <w:szCs w:val="22"/>
              </w:rPr>
              <w:tab/>
            </w:r>
          </w:p>
        </w:tc>
      </w:tr>
      <w:tr w:rsidR="002C7301" w14:paraId="32705BE2" w14:textId="77777777" w:rsidTr="00683454">
        <w:tc>
          <w:tcPr>
            <w:tcW w:w="2783" w:type="dxa"/>
          </w:tcPr>
          <w:p w14:paraId="7D2FC05B" w14:textId="77777777" w:rsidR="002C7301" w:rsidRPr="00446524" w:rsidRDefault="002C7301" w:rsidP="002C7301">
            <w:pPr>
              <w:widowControl w:val="0"/>
              <w:spacing w:before="0" w:after="0"/>
              <w:rPr>
                <w:rFonts w:cs="Arial"/>
                <w:b/>
                <w:szCs w:val="22"/>
              </w:rPr>
            </w:pPr>
            <w:r w:rsidRPr="00446524">
              <w:rPr>
                <w:rFonts w:cs="Arial"/>
                <w:b/>
                <w:szCs w:val="22"/>
              </w:rPr>
              <w:t>“Letter of Award”</w:t>
            </w:r>
          </w:p>
        </w:tc>
        <w:tc>
          <w:tcPr>
            <w:tcW w:w="4776" w:type="dxa"/>
          </w:tcPr>
          <w:p w14:paraId="2BF35E2B" w14:textId="4706FE9F" w:rsidR="002C7301" w:rsidRPr="003538C8" w:rsidRDefault="002C7301" w:rsidP="002C7301">
            <w:pPr>
              <w:widowControl w:val="0"/>
              <w:spacing w:before="0" w:after="0"/>
              <w:jc w:val="both"/>
              <w:rPr>
                <w:rFonts w:cs="Arial"/>
                <w:szCs w:val="22"/>
              </w:rPr>
            </w:pPr>
            <w:r>
              <w:t>means the letter issued by the Authority to the Contractor, accepting the Contractor’s Tender, the signed duplicate copy of which is returned to the Authority;</w:t>
            </w:r>
          </w:p>
        </w:tc>
      </w:tr>
      <w:tr w:rsidR="00F82BA6" w14:paraId="422632A0" w14:textId="77777777" w:rsidTr="00683454">
        <w:tc>
          <w:tcPr>
            <w:tcW w:w="2783" w:type="dxa"/>
          </w:tcPr>
          <w:p w14:paraId="192B6BD5" w14:textId="32E6B64D" w:rsidR="00F82BA6" w:rsidRPr="00446524" w:rsidRDefault="00F82BA6" w:rsidP="00F82BA6">
            <w:pPr>
              <w:widowControl w:val="0"/>
              <w:spacing w:before="0" w:after="0"/>
              <w:rPr>
                <w:rFonts w:cs="Arial"/>
                <w:b/>
                <w:szCs w:val="22"/>
              </w:rPr>
            </w:pPr>
            <w:r w:rsidRPr="00446524">
              <w:rPr>
                <w:rFonts w:cs="Arial"/>
                <w:b/>
                <w:bCs/>
                <w:szCs w:val="22"/>
              </w:rPr>
              <w:lastRenderedPageBreak/>
              <w:t>“Location”</w:t>
            </w:r>
          </w:p>
        </w:tc>
        <w:tc>
          <w:tcPr>
            <w:tcW w:w="4776" w:type="dxa"/>
          </w:tcPr>
          <w:p w14:paraId="31D48CB1" w14:textId="57EC7BE4" w:rsidR="00F82BA6" w:rsidRDefault="00F82BA6" w:rsidP="00F82BA6">
            <w:pPr>
              <w:widowControl w:val="0"/>
              <w:spacing w:before="0" w:after="0"/>
              <w:jc w:val="both"/>
            </w:pPr>
            <w:r w:rsidRPr="00C224A0">
              <w:rPr>
                <w:rFonts w:cs="Arial"/>
                <w:szCs w:val="22"/>
              </w:rPr>
              <w:t>means the location or locations (as applicable) for the delivery of the Goods (and performance of any Services comprised in the Goods) as set out in an Order;</w:t>
            </w:r>
          </w:p>
        </w:tc>
      </w:tr>
      <w:tr w:rsidR="002C7301" w14:paraId="016B6883" w14:textId="77777777" w:rsidTr="00683454">
        <w:tc>
          <w:tcPr>
            <w:tcW w:w="2783" w:type="dxa"/>
          </w:tcPr>
          <w:p w14:paraId="1B81B2CA" w14:textId="77777777" w:rsidR="002C7301" w:rsidRPr="00446524" w:rsidRDefault="002C7301" w:rsidP="002C7301">
            <w:pPr>
              <w:widowControl w:val="0"/>
              <w:spacing w:before="0" w:after="0"/>
              <w:rPr>
                <w:rFonts w:cs="Arial"/>
                <w:b/>
                <w:bCs/>
                <w:szCs w:val="24"/>
              </w:rPr>
            </w:pPr>
            <w:r w:rsidRPr="00446524">
              <w:rPr>
                <w:rFonts w:cs="Arial"/>
                <w:b/>
                <w:bCs/>
                <w:szCs w:val="24"/>
              </w:rPr>
              <w:t>“Medical Device Legislation”</w:t>
            </w:r>
          </w:p>
        </w:tc>
        <w:tc>
          <w:tcPr>
            <w:tcW w:w="4776" w:type="dxa"/>
          </w:tcPr>
          <w:p w14:paraId="59B4A003" w14:textId="21B14938" w:rsidR="002C7301" w:rsidRPr="00F20085" w:rsidRDefault="002C7301" w:rsidP="002C7301">
            <w:pPr>
              <w:widowControl w:val="0"/>
              <w:spacing w:before="0" w:after="0"/>
              <w:jc w:val="both"/>
              <w:rPr>
                <w:rFonts w:cs="Arial"/>
                <w:bCs/>
                <w:szCs w:val="24"/>
              </w:rPr>
            </w:pPr>
            <w:r>
              <w:rPr>
                <w:rFonts w:cs="Arial"/>
                <w:color w:val="3D3D3D"/>
              </w:rPr>
              <w:t xml:space="preserve">means </w:t>
            </w:r>
            <w:r w:rsidRPr="00D80607">
              <w:rPr>
                <w:rFonts w:cs="Arial"/>
                <w:color w:val="3D3D3D"/>
              </w:rPr>
              <w:t>all applicable legislation in force from time to time in the UK relating to the regulation of medical devices</w:t>
            </w:r>
            <w:r>
              <w:rPr>
                <w:rFonts w:cs="Arial"/>
                <w:color w:val="3D3D3D"/>
              </w:rPr>
              <w:t xml:space="preserve"> </w:t>
            </w:r>
            <w:r w:rsidRPr="00D80607">
              <w:rPr>
                <w:rFonts w:cs="Arial"/>
                <w:bCs/>
              </w:rPr>
              <w:t xml:space="preserve">which </w:t>
            </w:r>
            <w:r>
              <w:rPr>
                <w:rFonts w:cs="Arial"/>
                <w:bCs/>
              </w:rPr>
              <w:t>applies to either P</w:t>
            </w:r>
            <w:r w:rsidRPr="00D80607">
              <w:rPr>
                <w:rFonts w:cs="Arial"/>
                <w:bCs/>
              </w:rPr>
              <w:t xml:space="preserve">arty in respect of its activities under </w:t>
            </w:r>
            <w:r>
              <w:rPr>
                <w:rFonts w:cs="Arial"/>
                <w:bCs/>
              </w:rPr>
              <w:t>the</w:t>
            </w:r>
            <w:r w:rsidRPr="00D80607">
              <w:rPr>
                <w:rFonts w:cs="Arial"/>
                <w:bCs/>
              </w:rPr>
              <w:t xml:space="preserve"> </w:t>
            </w:r>
            <w:r>
              <w:rPr>
                <w:rFonts w:cs="Arial"/>
                <w:bCs/>
              </w:rPr>
              <w:t>Contract</w:t>
            </w:r>
            <w:r w:rsidRPr="00D80607">
              <w:t>;</w:t>
            </w:r>
          </w:p>
        </w:tc>
      </w:tr>
      <w:tr w:rsidR="002C7301" w14:paraId="77F3DBC9" w14:textId="77777777" w:rsidTr="00683454">
        <w:tc>
          <w:tcPr>
            <w:tcW w:w="2783" w:type="dxa"/>
          </w:tcPr>
          <w:p w14:paraId="10951FC4" w14:textId="77777777" w:rsidR="002C7301" w:rsidRPr="00446524" w:rsidRDefault="002C7301" w:rsidP="002C7301">
            <w:pPr>
              <w:widowControl w:val="0"/>
              <w:spacing w:before="0" w:after="0"/>
              <w:rPr>
                <w:rFonts w:cs="Arial"/>
                <w:b/>
                <w:bCs/>
                <w:szCs w:val="22"/>
              </w:rPr>
            </w:pPr>
            <w:r w:rsidRPr="00446524">
              <w:rPr>
                <w:rFonts w:cs="Arial"/>
                <w:b/>
                <w:bCs/>
                <w:szCs w:val="24"/>
              </w:rPr>
              <w:t>“Minimum Requirements”</w:t>
            </w:r>
          </w:p>
        </w:tc>
        <w:tc>
          <w:tcPr>
            <w:tcW w:w="4776" w:type="dxa"/>
          </w:tcPr>
          <w:p w14:paraId="43F06231" w14:textId="77777777" w:rsidR="002C7301" w:rsidRPr="003538C8" w:rsidRDefault="002C7301" w:rsidP="002C7301">
            <w:pPr>
              <w:widowControl w:val="0"/>
              <w:spacing w:before="0" w:after="0"/>
              <w:jc w:val="both"/>
              <w:rPr>
                <w:rFonts w:cs="Arial"/>
                <w:szCs w:val="22"/>
              </w:rPr>
            </w:pPr>
            <w:r w:rsidRPr="00F20085">
              <w:rPr>
                <w:rFonts w:cs="Arial"/>
                <w:bCs/>
                <w:szCs w:val="24"/>
              </w:rPr>
              <w:t xml:space="preserve">means those requirements identified as such in </w:t>
            </w:r>
            <w:r>
              <w:rPr>
                <w:rFonts w:cs="Arial"/>
                <w:bCs/>
                <w:szCs w:val="24"/>
              </w:rPr>
              <w:t>Schedule Part 1 (Processing Information)</w:t>
            </w:r>
            <w:r w:rsidRPr="00F20085">
              <w:rPr>
                <w:rFonts w:cs="Arial"/>
                <w:bCs/>
                <w:szCs w:val="24"/>
              </w:rPr>
              <w:t>;</w:t>
            </w:r>
          </w:p>
        </w:tc>
      </w:tr>
      <w:tr w:rsidR="00753512" w14:paraId="215E4504" w14:textId="77777777" w:rsidTr="00683454">
        <w:tc>
          <w:tcPr>
            <w:tcW w:w="2783" w:type="dxa"/>
          </w:tcPr>
          <w:p w14:paraId="1C730A03" w14:textId="143D9819" w:rsidR="00753512" w:rsidRPr="00446524" w:rsidRDefault="00753512" w:rsidP="002C7301">
            <w:pPr>
              <w:widowControl w:val="0"/>
              <w:spacing w:before="0" w:after="0"/>
              <w:rPr>
                <w:rFonts w:cs="Arial"/>
                <w:b/>
                <w:bCs/>
                <w:szCs w:val="24"/>
              </w:rPr>
            </w:pPr>
            <w:r>
              <w:rPr>
                <w:rFonts w:cs="Arial"/>
                <w:b/>
                <w:bCs/>
                <w:szCs w:val="24"/>
              </w:rPr>
              <w:t>“National Procurement”</w:t>
            </w:r>
          </w:p>
        </w:tc>
        <w:tc>
          <w:tcPr>
            <w:tcW w:w="4776" w:type="dxa"/>
          </w:tcPr>
          <w:p w14:paraId="0453E3FE" w14:textId="27F10125" w:rsidR="00753512" w:rsidRPr="00F20085" w:rsidRDefault="00753512" w:rsidP="002C7301">
            <w:pPr>
              <w:widowControl w:val="0"/>
              <w:spacing w:before="0" w:after="0"/>
              <w:jc w:val="both"/>
              <w:rPr>
                <w:rFonts w:cs="Arial"/>
                <w:bCs/>
                <w:szCs w:val="24"/>
              </w:rPr>
            </w:pPr>
            <w:r>
              <w:t xml:space="preserve">means the national procurement directorate within the Authority, whose regional offices are at </w:t>
            </w:r>
            <w:r w:rsidRPr="004D0730">
              <w:t>National Procurement</w:t>
            </w:r>
            <w:r>
              <w:t xml:space="preserve">, </w:t>
            </w:r>
            <w:r w:rsidRPr="004D0730">
              <w:t>Canderside</w:t>
            </w:r>
            <w:r>
              <w:t xml:space="preserve">, </w:t>
            </w:r>
            <w:r w:rsidRPr="004D0730">
              <w:t>2 Swinhill Avenue</w:t>
            </w:r>
            <w:r>
              <w:t xml:space="preserve">, Larkhall, </w:t>
            </w:r>
            <w:r w:rsidRPr="004D0730">
              <w:t>ML9 2QX</w:t>
            </w:r>
            <w:r>
              <w:t>;</w:t>
            </w:r>
          </w:p>
        </w:tc>
      </w:tr>
      <w:tr w:rsidR="002C7301" w14:paraId="6B150E71" w14:textId="77777777" w:rsidTr="00683454">
        <w:tc>
          <w:tcPr>
            <w:tcW w:w="2783" w:type="dxa"/>
          </w:tcPr>
          <w:p w14:paraId="6143986A" w14:textId="77777777" w:rsidR="002C7301" w:rsidRPr="00446524" w:rsidRDefault="002C7301" w:rsidP="002C7301">
            <w:pPr>
              <w:widowControl w:val="0"/>
              <w:spacing w:before="0" w:after="0"/>
              <w:rPr>
                <w:rFonts w:cs="Arial"/>
                <w:b/>
                <w:bCs/>
                <w:szCs w:val="24"/>
              </w:rPr>
            </w:pPr>
            <w:r w:rsidRPr="00446524">
              <w:rPr>
                <w:rFonts w:cs="Arial"/>
                <w:b/>
              </w:rPr>
              <w:t>“National Whistleblowing Standards”</w:t>
            </w:r>
          </w:p>
        </w:tc>
        <w:tc>
          <w:tcPr>
            <w:tcW w:w="4776" w:type="dxa"/>
          </w:tcPr>
          <w:p w14:paraId="793B1802" w14:textId="77777777" w:rsidR="002C7301" w:rsidRPr="00F20085" w:rsidRDefault="002C7301" w:rsidP="002C7301">
            <w:pPr>
              <w:widowControl w:val="0"/>
              <w:spacing w:before="0" w:after="0"/>
              <w:jc w:val="both"/>
              <w:rPr>
                <w:rFonts w:cs="Arial"/>
                <w:bCs/>
                <w:szCs w:val="24"/>
              </w:rPr>
            </w:pPr>
            <w:r>
              <w:rPr>
                <w:rFonts w:cs="Arial"/>
              </w:rPr>
              <w:t>means the National Whistleblowing Standards published by the office of the Independent National Whistleblowing Officer (INWO) and any updates or amendments thereto and any replacement thereof;</w:t>
            </w:r>
          </w:p>
        </w:tc>
      </w:tr>
      <w:tr w:rsidR="002C7301" w14:paraId="6FCD6810" w14:textId="77777777" w:rsidTr="00683454">
        <w:tc>
          <w:tcPr>
            <w:tcW w:w="2783" w:type="dxa"/>
          </w:tcPr>
          <w:p w14:paraId="24E2F950" w14:textId="77777777" w:rsidR="002C7301" w:rsidRPr="00446524" w:rsidRDefault="002C7301" w:rsidP="002C7301">
            <w:pPr>
              <w:widowControl w:val="0"/>
              <w:spacing w:before="0" w:after="0"/>
              <w:rPr>
                <w:rFonts w:cs="Arial"/>
                <w:b/>
                <w:bCs/>
                <w:szCs w:val="22"/>
              </w:rPr>
            </w:pPr>
            <w:r w:rsidRPr="00446524">
              <w:rPr>
                <w:rFonts w:cs="Arial"/>
                <w:b/>
                <w:bCs/>
                <w:szCs w:val="22"/>
              </w:rPr>
              <w:t>“New Contractor”</w:t>
            </w:r>
          </w:p>
        </w:tc>
        <w:tc>
          <w:tcPr>
            <w:tcW w:w="4776" w:type="dxa"/>
          </w:tcPr>
          <w:p w14:paraId="32833D24" w14:textId="77777777" w:rsidR="002C7301" w:rsidRPr="003538C8" w:rsidRDefault="002C7301" w:rsidP="002C7301">
            <w:pPr>
              <w:widowControl w:val="0"/>
              <w:spacing w:before="0" w:after="0"/>
              <w:jc w:val="both"/>
              <w:rPr>
                <w:rFonts w:cs="Arial"/>
                <w:szCs w:val="22"/>
              </w:rPr>
            </w:pPr>
            <w:r w:rsidRPr="003538C8">
              <w:rPr>
                <w:rFonts w:cs="Arial"/>
                <w:szCs w:val="22"/>
              </w:rPr>
              <w:t>means any entity which is awarded a contract by the Authority to provide goods similar or identical to the Goods in place of the Contractor (including the Authority in the event of the supply of the Goods being undertaken in-house);</w:t>
            </w:r>
          </w:p>
        </w:tc>
      </w:tr>
      <w:tr w:rsidR="002C7301" w14:paraId="32919E81" w14:textId="77777777" w:rsidTr="00683454">
        <w:tc>
          <w:tcPr>
            <w:tcW w:w="2783" w:type="dxa"/>
          </w:tcPr>
          <w:p w14:paraId="13F7614B" w14:textId="77777777" w:rsidR="002C7301" w:rsidRPr="00446524" w:rsidRDefault="002C7301" w:rsidP="002C7301">
            <w:pPr>
              <w:widowControl w:val="0"/>
              <w:spacing w:before="0" w:after="0"/>
              <w:rPr>
                <w:rFonts w:cs="Arial"/>
                <w:b/>
                <w:szCs w:val="22"/>
              </w:rPr>
            </w:pPr>
            <w:r w:rsidRPr="00446524">
              <w:rPr>
                <w:rFonts w:cs="Arial"/>
                <w:b/>
                <w:szCs w:val="22"/>
              </w:rPr>
              <w:t>“NHSS Additional Conditions for the Provision of Goods”</w:t>
            </w:r>
          </w:p>
        </w:tc>
        <w:tc>
          <w:tcPr>
            <w:tcW w:w="4776" w:type="dxa"/>
          </w:tcPr>
          <w:p w14:paraId="145C4361" w14:textId="272E7BC4" w:rsidR="002C7301" w:rsidRPr="003538C8" w:rsidRDefault="002C7301" w:rsidP="00090160">
            <w:pPr>
              <w:widowControl w:val="0"/>
              <w:spacing w:before="0" w:after="0"/>
              <w:jc w:val="both"/>
              <w:rPr>
                <w:rFonts w:cs="Arial"/>
                <w:szCs w:val="22"/>
              </w:rPr>
            </w:pPr>
            <w:r w:rsidRPr="003538C8">
              <w:rPr>
                <w:rFonts w:cs="Arial"/>
                <w:szCs w:val="22"/>
              </w:rPr>
              <w:t xml:space="preserve">means the additional </w:t>
            </w:r>
            <w:r w:rsidR="00090160">
              <w:rPr>
                <w:rFonts w:cs="Arial"/>
                <w:szCs w:val="22"/>
              </w:rPr>
              <w:t>terms and conditions</w:t>
            </w:r>
            <w:r w:rsidRPr="003538C8">
              <w:rPr>
                <w:rFonts w:cs="Arial"/>
                <w:szCs w:val="22"/>
              </w:rPr>
              <w:t xml:space="preserve"> (if any) contained in Schedule Part </w:t>
            </w:r>
            <w:r>
              <w:rPr>
                <w:rFonts w:cs="Arial"/>
                <w:szCs w:val="22"/>
              </w:rPr>
              <w:t>2</w:t>
            </w:r>
            <w:r w:rsidR="005B18D0">
              <w:rPr>
                <w:rFonts w:cs="Arial"/>
                <w:szCs w:val="22"/>
              </w:rPr>
              <w:t xml:space="preserve"> (NHSS Additional Conditions for the Provision of Goods</w:t>
            </w:r>
            <w:r w:rsidR="004A7E7D">
              <w:rPr>
                <w:rFonts w:cs="Arial"/>
                <w:szCs w:val="22"/>
              </w:rPr>
              <w:t>)</w:t>
            </w:r>
            <w:r w:rsidRPr="003538C8">
              <w:rPr>
                <w:rFonts w:cs="Arial"/>
                <w:szCs w:val="22"/>
              </w:rPr>
              <w:t>;</w:t>
            </w:r>
          </w:p>
        </w:tc>
      </w:tr>
      <w:tr w:rsidR="00B60B9A" w14:paraId="0697284F" w14:textId="77777777" w:rsidTr="00683454">
        <w:tc>
          <w:tcPr>
            <w:tcW w:w="2783" w:type="dxa"/>
          </w:tcPr>
          <w:p w14:paraId="519B3542" w14:textId="3DD437DA" w:rsidR="00B60B9A" w:rsidRPr="00446524" w:rsidRDefault="00B60B9A" w:rsidP="00B60B9A">
            <w:pPr>
              <w:widowControl w:val="0"/>
              <w:spacing w:before="0" w:after="0"/>
              <w:rPr>
                <w:rFonts w:cs="Arial"/>
                <w:b/>
                <w:szCs w:val="22"/>
              </w:rPr>
            </w:pPr>
            <w:r w:rsidRPr="00446524">
              <w:rPr>
                <w:b/>
              </w:rPr>
              <w:t>“NHSS Conditions for the Provision of Goods”</w:t>
            </w:r>
          </w:p>
        </w:tc>
        <w:tc>
          <w:tcPr>
            <w:tcW w:w="4776" w:type="dxa"/>
          </w:tcPr>
          <w:p w14:paraId="4A56FF91" w14:textId="116F861B" w:rsidR="00B60B9A" w:rsidRPr="003538C8" w:rsidRDefault="00B60B9A" w:rsidP="00B60B9A">
            <w:pPr>
              <w:widowControl w:val="0"/>
              <w:spacing w:before="0" w:after="0"/>
              <w:jc w:val="both"/>
              <w:rPr>
                <w:rFonts w:cs="Arial"/>
                <w:szCs w:val="22"/>
              </w:rPr>
            </w:pPr>
            <w:r>
              <w:rPr>
                <w:rFonts w:cs="Arial"/>
                <w:szCs w:val="22"/>
              </w:rPr>
              <w:t xml:space="preserve">means these terms and conditions, including any NHSS Additional Conditions for the Provision of Goods, in each case as may be varied by the Letter of Award; </w:t>
            </w:r>
          </w:p>
        </w:tc>
      </w:tr>
      <w:tr w:rsidR="002C7301" w14:paraId="3D2E3360" w14:textId="77777777" w:rsidTr="00683454">
        <w:tc>
          <w:tcPr>
            <w:tcW w:w="2783" w:type="dxa"/>
          </w:tcPr>
          <w:p w14:paraId="177A9288" w14:textId="77777777" w:rsidR="002C7301" w:rsidRPr="00446524" w:rsidRDefault="002C7301" w:rsidP="002C7301">
            <w:pPr>
              <w:widowControl w:val="0"/>
              <w:spacing w:before="0" w:after="0"/>
              <w:rPr>
                <w:rFonts w:cs="Arial"/>
                <w:b/>
                <w:szCs w:val="22"/>
              </w:rPr>
            </w:pPr>
            <w:r w:rsidRPr="00446524">
              <w:rPr>
                <w:rFonts w:cs="Arial"/>
                <w:b/>
                <w:szCs w:val="22"/>
              </w:rPr>
              <w:t>“Order”</w:t>
            </w:r>
          </w:p>
        </w:tc>
        <w:tc>
          <w:tcPr>
            <w:tcW w:w="4776" w:type="dxa"/>
          </w:tcPr>
          <w:p w14:paraId="545432D0" w14:textId="77777777" w:rsidR="002C7301" w:rsidRPr="003538C8" w:rsidRDefault="002C7301" w:rsidP="002C7301">
            <w:pPr>
              <w:widowControl w:val="0"/>
              <w:spacing w:before="0" w:after="0"/>
              <w:jc w:val="both"/>
              <w:rPr>
                <w:rFonts w:cs="Arial"/>
                <w:szCs w:val="22"/>
              </w:rPr>
            </w:pPr>
            <w:r w:rsidRPr="003538C8">
              <w:rPr>
                <w:rFonts w:cs="Arial"/>
                <w:szCs w:val="22"/>
              </w:rPr>
              <w:t>means each purchase order (in Writing) submitted by the Authority to the Contractor drawing down the quantity of Goods specified therein as part of the Contract;</w:t>
            </w:r>
          </w:p>
        </w:tc>
      </w:tr>
      <w:tr w:rsidR="004128EC" w14:paraId="5E3FBF99" w14:textId="77777777" w:rsidTr="00683454">
        <w:tc>
          <w:tcPr>
            <w:tcW w:w="2783" w:type="dxa"/>
          </w:tcPr>
          <w:p w14:paraId="69B6CCAC" w14:textId="079C2F05" w:rsidR="004128EC" w:rsidRPr="00446524" w:rsidRDefault="004128EC" w:rsidP="004128EC">
            <w:pPr>
              <w:widowControl w:val="0"/>
              <w:spacing w:before="0" w:after="0"/>
              <w:rPr>
                <w:rFonts w:cs="Arial"/>
                <w:b/>
                <w:szCs w:val="22"/>
              </w:rPr>
            </w:pPr>
            <w:r w:rsidRPr="00446524">
              <w:rPr>
                <w:rFonts w:cs="Arial"/>
                <w:b/>
                <w:szCs w:val="22"/>
              </w:rPr>
              <w:t>“Party”</w:t>
            </w:r>
          </w:p>
        </w:tc>
        <w:tc>
          <w:tcPr>
            <w:tcW w:w="4776" w:type="dxa"/>
          </w:tcPr>
          <w:p w14:paraId="24D6C491" w14:textId="79741A19" w:rsidR="004128EC" w:rsidRPr="003538C8" w:rsidRDefault="004128EC" w:rsidP="004128EC">
            <w:pPr>
              <w:widowControl w:val="0"/>
              <w:spacing w:before="0" w:after="0"/>
              <w:jc w:val="both"/>
              <w:rPr>
                <w:rFonts w:cs="Arial"/>
                <w:szCs w:val="22"/>
              </w:rPr>
            </w:pPr>
            <w:r w:rsidRPr="00C224A0">
              <w:rPr>
                <w:rFonts w:cs="Arial"/>
                <w:szCs w:val="22"/>
              </w:rPr>
              <w:t xml:space="preserve">means </w:t>
            </w:r>
            <w:r>
              <w:rPr>
                <w:rFonts w:cs="Arial"/>
                <w:szCs w:val="22"/>
              </w:rPr>
              <w:t>each of the Contractor and the Authority and “</w:t>
            </w:r>
            <w:r w:rsidRPr="004128EC">
              <w:rPr>
                <w:rFonts w:cs="Arial"/>
                <w:b/>
                <w:szCs w:val="22"/>
              </w:rPr>
              <w:t>Parties</w:t>
            </w:r>
            <w:r>
              <w:rPr>
                <w:rFonts w:cs="Arial"/>
                <w:szCs w:val="22"/>
              </w:rPr>
              <w:t xml:space="preserve">” shall be construed accordingly;  </w:t>
            </w:r>
          </w:p>
        </w:tc>
      </w:tr>
      <w:tr w:rsidR="002C7301" w14:paraId="31CE3B5C" w14:textId="77777777" w:rsidTr="00683454">
        <w:tc>
          <w:tcPr>
            <w:tcW w:w="2783" w:type="dxa"/>
          </w:tcPr>
          <w:p w14:paraId="3075AD3D" w14:textId="77777777" w:rsidR="002C7301" w:rsidRPr="00446524" w:rsidRDefault="002C7301" w:rsidP="002C7301">
            <w:pPr>
              <w:widowControl w:val="0"/>
              <w:spacing w:before="0" w:after="0"/>
              <w:rPr>
                <w:rFonts w:cs="Arial"/>
                <w:b/>
                <w:szCs w:val="22"/>
              </w:rPr>
            </w:pPr>
            <w:r w:rsidRPr="00446524">
              <w:rPr>
                <w:rFonts w:cs="Arial"/>
                <w:b/>
                <w:szCs w:val="22"/>
              </w:rPr>
              <w:t>“Patient Identifiable Information”</w:t>
            </w:r>
          </w:p>
        </w:tc>
        <w:tc>
          <w:tcPr>
            <w:tcW w:w="4776" w:type="dxa"/>
          </w:tcPr>
          <w:p w14:paraId="2D83BBF4" w14:textId="77777777" w:rsidR="002C7301" w:rsidRPr="003538C8" w:rsidRDefault="002C7301" w:rsidP="002C7301">
            <w:pPr>
              <w:widowControl w:val="0"/>
              <w:spacing w:before="0" w:after="0"/>
              <w:jc w:val="both"/>
              <w:rPr>
                <w:rFonts w:cs="Arial"/>
                <w:szCs w:val="22"/>
              </w:rPr>
            </w:pPr>
            <w:r>
              <w:rPr>
                <w:rFonts w:cs="Arial"/>
              </w:rPr>
              <w:t xml:space="preserve">means </w:t>
            </w:r>
            <w:r w:rsidRPr="00775D49">
              <w:rPr>
                <w:rFonts w:cs="Arial"/>
              </w:rPr>
              <w:t xml:space="preserve">information relating to the identity, medical condition or history of any patient or prospective patient of </w:t>
            </w:r>
            <w:r>
              <w:rPr>
                <w:rFonts w:cs="Arial"/>
              </w:rPr>
              <w:t>the Authority</w:t>
            </w:r>
            <w:r w:rsidRPr="00775D49">
              <w:rPr>
                <w:rFonts w:cs="Arial"/>
              </w:rPr>
              <w:t xml:space="preserve"> or any other He</w:t>
            </w:r>
            <w:r>
              <w:rPr>
                <w:rFonts w:cs="Arial"/>
              </w:rPr>
              <w:t xml:space="preserve">alth Board and </w:t>
            </w:r>
            <w:proofErr w:type="gramStart"/>
            <w:r>
              <w:rPr>
                <w:rFonts w:cs="Arial"/>
              </w:rPr>
              <w:t>any and all</w:t>
            </w:r>
            <w:proofErr w:type="gramEnd"/>
            <w:r>
              <w:rPr>
                <w:rFonts w:cs="Arial"/>
              </w:rPr>
              <w:t xml:space="preserve"> data</w:t>
            </w:r>
            <w:r w:rsidRPr="00775D49">
              <w:rPr>
                <w:rFonts w:cs="Arial"/>
              </w:rPr>
              <w:t xml:space="preserve"> generated and/or derived therefrom;</w:t>
            </w:r>
          </w:p>
        </w:tc>
      </w:tr>
      <w:tr w:rsidR="002C7301" w14:paraId="5BA8217D" w14:textId="77777777" w:rsidTr="00683454">
        <w:tc>
          <w:tcPr>
            <w:tcW w:w="2783" w:type="dxa"/>
          </w:tcPr>
          <w:p w14:paraId="4FC80958" w14:textId="77777777" w:rsidR="002C7301" w:rsidRPr="00446524" w:rsidRDefault="002C7301" w:rsidP="002C7301">
            <w:pPr>
              <w:widowControl w:val="0"/>
              <w:spacing w:before="0" w:after="0"/>
              <w:rPr>
                <w:rFonts w:cs="Arial"/>
                <w:b/>
                <w:szCs w:val="22"/>
              </w:rPr>
            </w:pPr>
            <w:r w:rsidRPr="00446524">
              <w:rPr>
                <w:rFonts w:cs="Arial"/>
                <w:b/>
                <w:szCs w:val="22"/>
              </w:rPr>
              <w:lastRenderedPageBreak/>
              <w:t>“Person”</w:t>
            </w:r>
          </w:p>
        </w:tc>
        <w:tc>
          <w:tcPr>
            <w:tcW w:w="4776" w:type="dxa"/>
          </w:tcPr>
          <w:p w14:paraId="481B5567" w14:textId="77777777" w:rsidR="002C7301" w:rsidRPr="003538C8" w:rsidRDefault="002C7301" w:rsidP="002C7301">
            <w:pPr>
              <w:widowControl w:val="0"/>
              <w:spacing w:before="0" w:after="0"/>
              <w:jc w:val="both"/>
              <w:rPr>
                <w:rFonts w:cs="Arial"/>
                <w:szCs w:val="22"/>
              </w:rPr>
            </w:pPr>
            <w:r w:rsidRPr="003538C8">
              <w:rPr>
                <w:rFonts w:cs="Arial"/>
                <w:szCs w:val="22"/>
              </w:rPr>
              <w:t>includes any individual, partnership, firm, trust, body corporate, government, governmental body, authority, agency, unincorporated body of Persons or association and a reference to a Person includes a reference to that Person's successors and permitted assignees;</w:t>
            </w:r>
          </w:p>
        </w:tc>
      </w:tr>
      <w:tr w:rsidR="002C7301" w14:paraId="6BFEF72A" w14:textId="77777777" w:rsidTr="00683454">
        <w:tc>
          <w:tcPr>
            <w:tcW w:w="2783" w:type="dxa"/>
          </w:tcPr>
          <w:p w14:paraId="5C19A6C7" w14:textId="77777777" w:rsidR="002C7301" w:rsidRPr="00446524" w:rsidRDefault="002C7301" w:rsidP="002C7301">
            <w:pPr>
              <w:widowControl w:val="0"/>
              <w:spacing w:before="0" w:after="0"/>
              <w:rPr>
                <w:rFonts w:cs="Arial"/>
                <w:b/>
                <w:szCs w:val="22"/>
              </w:rPr>
            </w:pPr>
            <w:r w:rsidRPr="00446524">
              <w:rPr>
                <w:rFonts w:cs="Arial"/>
                <w:b/>
                <w:szCs w:val="22"/>
              </w:rPr>
              <w:t>“Personal Data”</w:t>
            </w:r>
          </w:p>
        </w:tc>
        <w:tc>
          <w:tcPr>
            <w:tcW w:w="4776" w:type="dxa"/>
          </w:tcPr>
          <w:p w14:paraId="5F200F7C" w14:textId="77777777" w:rsidR="002C7301" w:rsidRPr="003538C8" w:rsidRDefault="002C7301" w:rsidP="002C7301">
            <w:pPr>
              <w:widowControl w:val="0"/>
              <w:spacing w:before="0" w:after="0"/>
              <w:jc w:val="both"/>
              <w:rPr>
                <w:rFonts w:cs="Arial"/>
                <w:szCs w:val="22"/>
              </w:rPr>
            </w:pPr>
            <w:r w:rsidRPr="00495913">
              <w:t xml:space="preserve">shall have the meaning given in the </w:t>
            </w:r>
            <w:r>
              <w:t xml:space="preserve">UK </w:t>
            </w:r>
            <w:r w:rsidRPr="00495913">
              <w:t>GDPR</w:t>
            </w:r>
            <w:r w:rsidRPr="0002284F">
              <w:rPr>
                <w:rFonts w:cs="Arial"/>
                <w:szCs w:val="22"/>
              </w:rPr>
              <w:t>;</w:t>
            </w:r>
          </w:p>
        </w:tc>
      </w:tr>
      <w:tr w:rsidR="002C7301" w14:paraId="0D68B65D" w14:textId="77777777" w:rsidTr="00683454">
        <w:tc>
          <w:tcPr>
            <w:tcW w:w="2783" w:type="dxa"/>
          </w:tcPr>
          <w:p w14:paraId="2F5CEE69" w14:textId="77777777" w:rsidR="002C7301" w:rsidRPr="00446524" w:rsidRDefault="002C7301" w:rsidP="002C7301">
            <w:pPr>
              <w:widowControl w:val="0"/>
              <w:spacing w:before="0" w:after="0"/>
              <w:rPr>
                <w:rFonts w:cs="Arial"/>
                <w:b/>
                <w:szCs w:val="22"/>
              </w:rPr>
            </w:pPr>
            <w:r w:rsidRPr="00446524">
              <w:rPr>
                <w:rFonts w:cs="Arial"/>
                <w:b/>
                <w:szCs w:val="22"/>
              </w:rPr>
              <w:t>“Personal Data Breach”</w:t>
            </w:r>
          </w:p>
        </w:tc>
        <w:tc>
          <w:tcPr>
            <w:tcW w:w="4776" w:type="dxa"/>
          </w:tcPr>
          <w:p w14:paraId="1B32F834" w14:textId="77777777" w:rsidR="002C7301" w:rsidRPr="003538C8" w:rsidRDefault="002C7301" w:rsidP="002C7301">
            <w:pPr>
              <w:widowControl w:val="0"/>
              <w:spacing w:before="0" w:after="0"/>
              <w:jc w:val="both"/>
              <w:rPr>
                <w:rFonts w:cs="Arial"/>
                <w:szCs w:val="22"/>
              </w:rPr>
            </w:pPr>
            <w:r w:rsidRPr="00495913">
              <w:t xml:space="preserve">shall have the meaning given in the </w:t>
            </w:r>
            <w:r>
              <w:t xml:space="preserve">UK </w:t>
            </w:r>
            <w:r w:rsidRPr="00495913">
              <w:t>GDPR</w:t>
            </w:r>
            <w:r w:rsidRPr="0002284F">
              <w:rPr>
                <w:rFonts w:cs="Arial"/>
                <w:szCs w:val="22"/>
              </w:rPr>
              <w:t>;</w:t>
            </w:r>
          </w:p>
        </w:tc>
      </w:tr>
      <w:tr w:rsidR="002C7301" w14:paraId="47A89961" w14:textId="77777777" w:rsidTr="00683454">
        <w:tc>
          <w:tcPr>
            <w:tcW w:w="2783" w:type="dxa"/>
          </w:tcPr>
          <w:p w14:paraId="003E1E01" w14:textId="77777777" w:rsidR="002C7301" w:rsidRPr="00446524" w:rsidRDefault="002C7301" w:rsidP="002C7301">
            <w:pPr>
              <w:widowControl w:val="0"/>
              <w:spacing w:before="0" w:after="0"/>
              <w:rPr>
                <w:rFonts w:cs="Arial"/>
                <w:b/>
                <w:szCs w:val="22"/>
              </w:rPr>
            </w:pPr>
            <w:r w:rsidRPr="00446524">
              <w:rPr>
                <w:rFonts w:cs="Arial"/>
                <w:b/>
                <w:szCs w:val="22"/>
              </w:rPr>
              <w:t>“Point of Contact”</w:t>
            </w:r>
          </w:p>
        </w:tc>
        <w:tc>
          <w:tcPr>
            <w:tcW w:w="4776" w:type="dxa"/>
          </w:tcPr>
          <w:p w14:paraId="6A11CB13" w14:textId="0B820BCF" w:rsidR="002C7301" w:rsidRPr="003538C8" w:rsidRDefault="002C7301" w:rsidP="00A026C2">
            <w:pPr>
              <w:widowControl w:val="0"/>
              <w:spacing w:before="0" w:after="0"/>
              <w:jc w:val="both"/>
              <w:rPr>
                <w:rFonts w:cs="Arial"/>
                <w:szCs w:val="22"/>
              </w:rPr>
            </w:pPr>
            <w:r w:rsidRPr="003538C8">
              <w:rPr>
                <w:rFonts w:cs="Arial"/>
                <w:szCs w:val="22"/>
              </w:rPr>
              <w:t xml:space="preserve">means the point of contact representing the Contractor identified as such in the Tender, or such alternative point of contact as notified by the Contractor to </w:t>
            </w:r>
            <w:r w:rsidRPr="003538C8">
              <w:rPr>
                <w:rFonts w:cs="Arial"/>
                <w:color w:val="000000"/>
                <w:szCs w:val="22"/>
              </w:rPr>
              <w:t>the Authority Manager</w:t>
            </w:r>
            <w:r w:rsidRPr="003538C8">
              <w:rPr>
                <w:rFonts w:cs="Arial"/>
                <w:szCs w:val="22"/>
              </w:rPr>
              <w:t xml:space="preserve"> from time to time, in Writing;</w:t>
            </w:r>
          </w:p>
        </w:tc>
      </w:tr>
      <w:tr w:rsidR="002C7301" w14:paraId="026F0A96" w14:textId="77777777" w:rsidTr="00683454">
        <w:tc>
          <w:tcPr>
            <w:tcW w:w="2783" w:type="dxa"/>
          </w:tcPr>
          <w:p w14:paraId="2A1101AB" w14:textId="77777777" w:rsidR="002C7301" w:rsidRPr="00446524" w:rsidRDefault="002C7301" w:rsidP="002C7301">
            <w:pPr>
              <w:widowControl w:val="0"/>
              <w:spacing w:before="0" w:after="0"/>
              <w:rPr>
                <w:rFonts w:cs="Arial"/>
                <w:b/>
                <w:szCs w:val="22"/>
              </w:rPr>
            </w:pPr>
            <w:r w:rsidRPr="00446524">
              <w:rPr>
                <w:rFonts w:cs="Arial"/>
                <w:b/>
                <w:szCs w:val="22"/>
              </w:rPr>
              <w:t>“Processing”</w:t>
            </w:r>
          </w:p>
        </w:tc>
        <w:tc>
          <w:tcPr>
            <w:tcW w:w="4776" w:type="dxa"/>
          </w:tcPr>
          <w:p w14:paraId="6979D862" w14:textId="77777777" w:rsidR="002C7301" w:rsidRDefault="002C7301" w:rsidP="002C7301">
            <w:pPr>
              <w:widowControl w:val="0"/>
              <w:spacing w:before="0" w:after="0"/>
              <w:jc w:val="both"/>
              <w:rPr>
                <w:rFonts w:cs="Arial"/>
                <w:szCs w:val="22"/>
              </w:rPr>
            </w:pPr>
            <w:r w:rsidRPr="00211B79">
              <w:rPr>
                <w:rFonts w:cs="Arial"/>
                <w:szCs w:val="22"/>
              </w:rPr>
              <w:t xml:space="preserve">shall have the meaning given in the </w:t>
            </w:r>
            <w:r>
              <w:rPr>
                <w:rFonts w:cs="Arial"/>
                <w:szCs w:val="22"/>
              </w:rPr>
              <w:t xml:space="preserve">UK </w:t>
            </w:r>
            <w:r w:rsidRPr="00211B79">
              <w:rPr>
                <w:rFonts w:cs="Arial"/>
                <w:szCs w:val="22"/>
              </w:rPr>
              <w:t xml:space="preserve">GDPR and the terms </w:t>
            </w:r>
            <w:r w:rsidRPr="0085315F">
              <w:rPr>
                <w:rFonts w:cs="Arial"/>
                <w:szCs w:val="22"/>
              </w:rPr>
              <w:t>“</w:t>
            </w:r>
            <w:r w:rsidRPr="00211B79">
              <w:rPr>
                <w:rFonts w:cs="Arial"/>
                <w:b/>
                <w:szCs w:val="22"/>
              </w:rPr>
              <w:t>Process</w:t>
            </w:r>
            <w:r w:rsidRPr="0085315F">
              <w:rPr>
                <w:rFonts w:cs="Arial"/>
                <w:szCs w:val="22"/>
              </w:rPr>
              <w:t>”</w:t>
            </w:r>
            <w:r w:rsidRPr="00211B79">
              <w:rPr>
                <w:rFonts w:cs="Arial"/>
                <w:szCs w:val="22"/>
              </w:rPr>
              <w:t xml:space="preserve"> and </w:t>
            </w:r>
            <w:r w:rsidRPr="00DE436D">
              <w:rPr>
                <w:rFonts w:cs="Arial"/>
                <w:szCs w:val="22"/>
              </w:rPr>
              <w:t>“</w:t>
            </w:r>
            <w:r w:rsidRPr="00211B79">
              <w:rPr>
                <w:rFonts w:cs="Arial"/>
                <w:b/>
                <w:szCs w:val="22"/>
              </w:rPr>
              <w:t>Processed</w:t>
            </w:r>
            <w:r w:rsidRPr="0085315F">
              <w:rPr>
                <w:rFonts w:cs="Arial"/>
                <w:szCs w:val="22"/>
              </w:rPr>
              <w:t>”</w:t>
            </w:r>
            <w:r w:rsidRPr="009F782B">
              <w:rPr>
                <w:rFonts w:cs="Arial"/>
                <w:szCs w:val="22"/>
              </w:rPr>
              <w:t xml:space="preserve"> </w:t>
            </w:r>
            <w:r w:rsidRPr="00211B79">
              <w:rPr>
                <w:rFonts w:cs="Arial"/>
                <w:szCs w:val="22"/>
              </w:rPr>
              <w:t>shall be construed accordingly;</w:t>
            </w:r>
          </w:p>
        </w:tc>
      </w:tr>
      <w:tr w:rsidR="002C7301" w14:paraId="29F9DA8D" w14:textId="77777777" w:rsidTr="00683454">
        <w:tc>
          <w:tcPr>
            <w:tcW w:w="2783" w:type="dxa"/>
          </w:tcPr>
          <w:p w14:paraId="78F5CDF1" w14:textId="77777777" w:rsidR="002C7301" w:rsidRPr="00446524" w:rsidRDefault="002C7301" w:rsidP="002C7301">
            <w:pPr>
              <w:widowControl w:val="0"/>
              <w:spacing w:before="0" w:after="0"/>
              <w:rPr>
                <w:rFonts w:cs="Arial"/>
                <w:b/>
                <w:szCs w:val="22"/>
              </w:rPr>
            </w:pPr>
            <w:r w:rsidRPr="00446524">
              <w:rPr>
                <w:rFonts w:cs="Arial"/>
                <w:b/>
                <w:szCs w:val="22"/>
              </w:rPr>
              <w:t>“Processing Instructions”</w:t>
            </w:r>
          </w:p>
        </w:tc>
        <w:tc>
          <w:tcPr>
            <w:tcW w:w="4776" w:type="dxa"/>
          </w:tcPr>
          <w:p w14:paraId="08EA9243" w14:textId="640DE064" w:rsidR="002C7301" w:rsidRDefault="002C7301" w:rsidP="002C7301">
            <w:pPr>
              <w:widowControl w:val="0"/>
              <w:spacing w:before="0" w:after="0"/>
              <w:jc w:val="both"/>
              <w:rPr>
                <w:rFonts w:cs="Arial"/>
                <w:szCs w:val="22"/>
              </w:rPr>
            </w:pPr>
            <w:r w:rsidRPr="00211B79">
              <w:rPr>
                <w:rFonts w:cs="Arial"/>
                <w:szCs w:val="22"/>
              </w:rPr>
              <w:t>shall ha</w:t>
            </w:r>
            <w:r>
              <w:rPr>
                <w:rFonts w:cs="Arial"/>
                <w:szCs w:val="22"/>
              </w:rPr>
              <w:t xml:space="preserve">ve the meaning given in Clause </w:t>
            </w:r>
            <w:r>
              <w:rPr>
                <w:rFonts w:cs="Arial"/>
                <w:szCs w:val="22"/>
              </w:rPr>
              <w:fldChar w:fldCharType="begin"/>
            </w:r>
            <w:r>
              <w:rPr>
                <w:rFonts w:cs="Arial"/>
                <w:szCs w:val="22"/>
              </w:rPr>
              <w:instrText xml:space="preserve"> REF _Ref503434295 \r \h </w:instrText>
            </w:r>
            <w:r w:rsidR="00446524">
              <w:rPr>
                <w:rFonts w:cs="Arial"/>
                <w:szCs w:val="22"/>
              </w:rPr>
              <w:instrText xml:space="preserve"> \* MERGEFORMAT </w:instrText>
            </w:r>
            <w:r>
              <w:rPr>
                <w:rFonts w:cs="Arial"/>
                <w:szCs w:val="22"/>
              </w:rPr>
            </w:r>
            <w:r>
              <w:rPr>
                <w:rFonts w:cs="Arial"/>
                <w:szCs w:val="22"/>
              </w:rPr>
              <w:fldChar w:fldCharType="separate"/>
            </w:r>
            <w:r>
              <w:rPr>
                <w:rFonts w:cs="Arial"/>
                <w:szCs w:val="22"/>
              </w:rPr>
              <w:t>29.4</w:t>
            </w:r>
            <w:r>
              <w:rPr>
                <w:rFonts w:cs="Arial"/>
                <w:szCs w:val="22"/>
              </w:rPr>
              <w:fldChar w:fldCharType="end"/>
            </w:r>
            <w:r>
              <w:rPr>
                <w:rFonts w:cs="Arial"/>
                <w:szCs w:val="22"/>
              </w:rPr>
              <w:t>;</w:t>
            </w:r>
          </w:p>
        </w:tc>
      </w:tr>
      <w:tr w:rsidR="002C7301" w14:paraId="01F2BD74" w14:textId="77777777" w:rsidTr="00683454">
        <w:tc>
          <w:tcPr>
            <w:tcW w:w="2783" w:type="dxa"/>
          </w:tcPr>
          <w:p w14:paraId="71420E43" w14:textId="77777777" w:rsidR="002C7301" w:rsidRPr="00446524" w:rsidRDefault="002C7301" w:rsidP="002C7301">
            <w:pPr>
              <w:widowControl w:val="0"/>
              <w:spacing w:before="0" w:after="0"/>
              <w:rPr>
                <w:rFonts w:cs="Arial"/>
                <w:b/>
                <w:szCs w:val="22"/>
              </w:rPr>
            </w:pPr>
            <w:r w:rsidRPr="00446524">
              <w:rPr>
                <w:rFonts w:cs="Arial"/>
                <w:b/>
                <w:szCs w:val="22"/>
              </w:rPr>
              <w:t>“Processor”</w:t>
            </w:r>
          </w:p>
        </w:tc>
        <w:tc>
          <w:tcPr>
            <w:tcW w:w="4776" w:type="dxa"/>
          </w:tcPr>
          <w:p w14:paraId="0E2A25A4" w14:textId="77777777" w:rsidR="002C7301" w:rsidRDefault="002C7301" w:rsidP="002C7301">
            <w:pPr>
              <w:widowControl w:val="0"/>
              <w:spacing w:before="0" w:after="0"/>
              <w:jc w:val="both"/>
              <w:rPr>
                <w:rFonts w:cs="Arial"/>
                <w:szCs w:val="22"/>
              </w:rPr>
            </w:pPr>
            <w:r w:rsidRPr="00211B79">
              <w:rPr>
                <w:rFonts w:cs="Arial"/>
                <w:szCs w:val="22"/>
              </w:rPr>
              <w:t xml:space="preserve">shall have the meaning given in the </w:t>
            </w:r>
            <w:r>
              <w:rPr>
                <w:rFonts w:cs="Arial"/>
                <w:szCs w:val="22"/>
              </w:rPr>
              <w:t xml:space="preserve">UK </w:t>
            </w:r>
            <w:r w:rsidRPr="00211B79">
              <w:rPr>
                <w:rFonts w:cs="Arial"/>
                <w:szCs w:val="22"/>
              </w:rPr>
              <w:t>GDPR</w:t>
            </w:r>
            <w:r>
              <w:rPr>
                <w:rFonts w:cs="Arial"/>
                <w:szCs w:val="22"/>
              </w:rPr>
              <w:t>;</w:t>
            </w:r>
          </w:p>
        </w:tc>
      </w:tr>
      <w:tr w:rsidR="002C7301" w14:paraId="48B6697A" w14:textId="77777777" w:rsidTr="00683454">
        <w:tc>
          <w:tcPr>
            <w:tcW w:w="2783" w:type="dxa"/>
          </w:tcPr>
          <w:p w14:paraId="585AB972" w14:textId="77777777" w:rsidR="002C7301" w:rsidRPr="00446524" w:rsidRDefault="002C7301" w:rsidP="002C7301">
            <w:pPr>
              <w:widowControl w:val="0"/>
              <w:spacing w:before="0" w:after="0"/>
              <w:rPr>
                <w:rFonts w:cs="Arial"/>
                <w:b/>
                <w:szCs w:val="22"/>
              </w:rPr>
            </w:pPr>
            <w:r w:rsidRPr="00446524">
              <w:rPr>
                <w:rFonts w:cs="Arial"/>
                <w:b/>
                <w:szCs w:val="22"/>
              </w:rPr>
              <w:t>“Prohibited Act”</w:t>
            </w:r>
          </w:p>
        </w:tc>
        <w:tc>
          <w:tcPr>
            <w:tcW w:w="4776" w:type="dxa"/>
          </w:tcPr>
          <w:p w14:paraId="2B892DFF" w14:textId="07CC7C10" w:rsidR="002C7301" w:rsidRPr="003538C8" w:rsidRDefault="002C7301" w:rsidP="002C7301">
            <w:pPr>
              <w:widowControl w:val="0"/>
              <w:spacing w:before="0" w:after="0"/>
              <w:jc w:val="both"/>
              <w:rPr>
                <w:rFonts w:cs="Arial"/>
                <w:szCs w:val="22"/>
              </w:rPr>
            </w:pPr>
            <w:r>
              <w:rPr>
                <w:rFonts w:cs="Arial"/>
                <w:szCs w:val="22"/>
              </w:rPr>
              <w:t xml:space="preserve">shall have the meaning ascribed to it in Clause </w:t>
            </w:r>
            <w:r w:rsidR="00BD6941">
              <w:rPr>
                <w:rFonts w:cs="Arial"/>
                <w:szCs w:val="22"/>
              </w:rPr>
              <w:t>33.2;</w:t>
            </w:r>
          </w:p>
        </w:tc>
      </w:tr>
      <w:tr w:rsidR="002C7301" w14:paraId="6BB29AFB" w14:textId="77777777" w:rsidTr="00683454">
        <w:tc>
          <w:tcPr>
            <w:tcW w:w="2783" w:type="dxa"/>
          </w:tcPr>
          <w:p w14:paraId="18F93EFF" w14:textId="77777777" w:rsidR="002C7301" w:rsidRPr="00446524" w:rsidRDefault="002C7301" w:rsidP="002C7301">
            <w:pPr>
              <w:widowControl w:val="0"/>
              <w:spacing w:before="0" w:after="0"/>
              <w:rPr>
                <w:rFonts w:cs="Arial"/>
                <w:b/>
                <w:szCs w:val="22"/>
              </w:rPr>
            </w:pPr>
            <w:r w:rsidRPr="00446524">
              <w:rPr>
                <w:rFonts w:cs="Arial"/>
                <w:b/>
                <w:szCs w:val="22"/>
              </w:rPr>
              <w:t>“Protective Measures”</w:t>
            </w:r>
          </w:p>
        </w:tc>
        <w:tc>
          <w:tcPr>
            <w:tcW w:w="4776" w:type="dxa"/>
          </w:tcPr>
          <w:p w14:paraId="2CF26FAA" w14:textId="24210764" w:rsidR="002C7301" w:rsidRDefault="002C7301" w:rsidP="002C7301">
            <w:pPr>
              <w:widowControl w:val="0"/>
              <w:spacing w:before="0" w:after="0"/>
              <w:jc w:val="both"/>
              <w:rPr>
                <w:rFonts w:cs="Arial"/>
                <w:szCs w:val="22"/>
              </w:rPr>
            </w:pPr>
            <w:r w:rsidRPr="00211B79">
              <w:rPr>
                <w:rFonts w:cs="Arial"/>
                <w:szCs w:val="22"/>
              </w:rPr>
              <w:t xml:space="preserve">means appropriate technical and organisational measures which must include the Minimum Requirements and may also include, without limitation: pseudonymising and encrypting Personal Data; ensuring confidentiality, integrity, availability and resilience of systems and services used by the Contractor and, where relevant, by any Sub-processor in connection with the performance of the obligations imposed on the Contractor pursuant to or under the Contract, including but not limited to the </w:t>
            </w:r>
            <w:r>
              <w:rPr>
                <w:rFonts w:cs="Arial"/>
                <w:szCs w:val="22"/>
              </w:rPr>
              <w:t>supply of the Goods</w:t>
            </w:r>
            <w:r w:rsidRPr="00211B79">
              <w:rPr>
                <w:rFonts w:cs="Arial"/>
                <w:szCs w:val="22"/>
              </w:rPr>
              <w:t>; ensuring that availability of and access to Personal Data can be restored in a timely manner after an incident; and regularly assessing and evaluating the effectiveness of such technical and organisational measures adopted from time to time by the Contractor and, where relevant, by any Sub-processor;</w:t>
            </w:r>
          </w:p>
        </w:tc>
      </w:tr>
      <w:tr w:rsidR="002C7301" w:rsidRPr="00684727" w14:paraId="7FBB5507" w14:textId="77777777" w:rsidTr="00683454">
        <w:tc>
          <w:tcPr>
            <w:tcW w:w="2783" w:type="dxa"/>
          </w:tcPr>
          <w:p w14:paraId="3DF0814D" w14:textId="77777777" w:rsidR="002C7301" w:rsidRPr="00446524" w:rsidRDefault="002C7301" w:rsidP="002C7301">
            <w:pPr>
              <w:widowControl w:val="0"/>
              <w:spacing w:before="0" w:after="0"/>
              <w:rPr>
                <w:rFonts w:cs="Arial"/>
                <w:b/>
                <w:szCs w:val="22"/>
              </w:rPr>
            </w:pPr>
            <w:r w:rsidRPr="00446524">
              <w:rPr>
                <w:rFonts w:cs="Arial"/>
                <w:b/>
                <w:szCs w:val="22"/>
              </w:rPr>
              <w:t>“Purpose”</w:t>
            </w:r>
          </w:p>
        </w:tc>
        <w:tc>
          <w:tcPr>
            <w:tcW w:w="4776" w:type="dxa"/>
          </w:tcPr>
          <w:p w14:paraId="4E9D3306" w14:textId="0432F60C" w:rsidR="002C7301" w:rsidRPr="0002284F" w:rsidRDefault="002C7301" w:rsidP="002C7301">
            <w:pPr>
              <w:widowControl w:val="0"/>
              <w:spacing w:before="0" w:after="0"/>
              <w:jc w:val="both"/>
              <w:rPr>
                <w:rFonts w:cs="Arial"/>
                <w:szCs w:val="22"/>
              </w:rPr>
            </w:pPr>
            <w:r w:rsidRPr="001432B0">
              <w:rPr>
                <w:rFonts w:cs="Arial"/>
                <w:bCs/>
              </w:rPr>
              <w:t xml:space="preserve">shall have the meaning given in Clause </w:t>
            </w:r>
            <w:r>
              <w:rPr>
                <w:rFonts w:cs="Arial"/>
                <w:bCs/>
              </w:rPr>
              <w:fldChar w:fldCharType="begin"/>
            </w:r>
            <w:r>
              <w:rPr>
                <w:rFonts w:cs="Arial"/>
                <w:bCs/>
              </w:rPr>
              <w:instrText xml:space="preserve"> REF _Ref503434295 \r \h </w:instrText>
            </w:r>
            <w:r w:rsidR="00446524">
              <w:rPr>
                <w:rFonts w:cs="Arial"/>
                <w:bCs/>
              </w:rPr>
              <w:instrText xml:space="preserve"> \* MERGEFORMAT </w:instrText>
            </w:r>
            <w:r>
              <w:rPr>
                <w:rFonts w:cs="Arial"/>
                <w:bCs/>
              </w:rPr>
            </w:r>
            <w:r>
              <w:rPr>
                <w:rFonts w:cs="Arial"/>
                <w:bCs/>
              </w:rPr>
              <w:fldChar w:fldCharType="separate"/>
            </w:r>
            <w:r>
              <w:rPr>
                <w:rFonts w:cs="Arial"/>
                <w:bCs/>
              </w:rPr>
              <w:t>29.4</w:t>
            </w:r>
            <w:r>
              <w:rPr>
                <w:rFonts w:cs="Arial"/>
                <w:bCs/>
              </w:rPr>
              <w:fldChar w:fldCharType="end"/>
            </w:r>
            <w:r w:rsidRPr="001432B0">
              <w:rPr>
                <w:rFonts w:cs="Arial"/>
                <w:bCs/>
              </w:rPr>
              <w:t>;</w:t>
            </w:r>
          </w:p>
        </w:tc>
      </w:tr>
      <w:tr w:rsidR="002C7301" w:rsidRPr="00684727" w14:paraId="16499058" w14:textId="77777777" w:rsidTr="00683454">
        <w:tc>
          <w:tcPr>
            <w:tcW w:w="2783" w:type="dxa"/>
          </w:tcPr>
          <w:p w14:paraId="50B9E44E" w14:textId="77777777" w:rsidR="002C7301" w:rsidRPr="00446524" w:rsidRDefault="002C7301" w:rsidP="002C7301">
            <w:pPr>
              <w:widowControl w:val="0"/>
              <w:spacing w:before="0" w:after="0"/>
              <w:rPr>
                <w:rFonts w:cs="Arial"/>
                <w:b/>
                <w:szCs w:val="22"/>
              </w:rPr>
            </w:pPr>
            <w:r w:rsidRPr="00446524">
              <w:rPr>
                <w:rFonts w:cs="Arial"/>
                <w:b/>
                <w:szCs w:val="22"/>
              </w:rPr>
              <w:t>“Receipt of Order”</w:t>
            </w:r>
          </w:p>
          <w:p w14:paraId="06785A6F" w14:textId="77777777" w:rsidR="002C7301" w:rsidRPr="00446524" w:rsidRDefault="002C7301" w:rsidP="002C7301">
            <w:pPr>
              <w:widowControl w:val="0"/>
              <w:spacing w:before="0" w:after="0"/>
              <w:rPr>
                <w:rFonts w:cs="Arial"/>
                <w:b/>
                <w:szCs w:val="22"/>
              </w:rPr>
            </w:pPr>
          </w:p>
          <w:p w14:paraId="5231FC7C" w14:textId="77777777" w:rsidR="002C7301" w:rsidRPr="00446524" w:rsidRDefault="002C7301" w:rsidP="002C7301">
            <w:pPr>
              <w:widowControl w:val="0"/>
              <w:spacing w:before="0" w:after="0"/>
              <w:rPr>
                <w:rFonts w:cs="Arial"/>
                <w:b/>
                <w:szCs w:val="22"/>
              </w:rPr>
            </w:pPr>
          </w:p>
        </w:tc>
        <w:tc>
          <w:tcPr>
            <w:tcW w:w="4776" w:type="dxa"/>
          </w:tcPr>
          <w:p w14:paraId="62B008AC" w14:textId="4AC023CA" w:rsidR="002C7301" w:rsidRPr="003538C8" w:rsidRDefault="002C7301" w:rsidP="00DB0A5A">
            <w:pPr>
              <w:widowControl w:val="0"/>
              <w:spacing w:before="0" w:after="0"/>
              <w:jc w:val="both"/>
              <w:rPr>
                <w:rFonts w:cs="Arial"/>
                <w:b/>
                <w:szCs w:val="22"/>
              </w:rPr>
            </w:pPr>
            <w:r w:rsidRPr="0002284F">
              <w:rPr>
                <w:rFonts w:cs="Arial"/>
                <w:szCs w:val="22"/>
              </w:rPr>
              <w:t>means, if personally deli</w:t>
            </w:r>
            <w:r>
              <w:rPr>
                <w:rFonts w:cs="Arial"/>
                <w:szCs w:val="22"/>
              </w:rPr>
              <w:t>vered, at the time of delivery;</w:t>
            </w:r>
            <w:r w:rsidRPr="0002284F">
              <w:rPr>
                <w:rFonts w:cs="Arial"/>
                <w:szCs w:val="22"/>
              </w:rPr>
              <w:t xml:space="preserve"> if posted, at the expiration of </w:t>
            </w:r>
            <w:r w:rsidR="00DB0A5A">
              <w:rPr>
                <w:rFonts w:cs="Arial"/>
                <w:szCs w:val="22"/>
              </w:rPr>
              <w:t>forty-eight (</w:t>
            </w:r>
            <w:r w:rsidRPr="0002284F">
              <w:rPr>
                <w:rFonts w:cs="Arial"/>
                <w:szCs w:val="22"/>
              </w:rPr>
              <w:t>48</w:t>
            </w:r>
            <w:r w:rsidR="00DB0A5A">
              <w:rPr>
                <w:rFonts w:cs="Arial"/>
                <w:szCs w:val="22"/>
              </w:rPr>
              <w:t>)</w:t>
            </w:r>
            <w:r w:rsidRPr="0002284F">
              <w:rPr>
                <w:rFonts w:cs="Arial"/>
                <w:szCs w:val="22"/>
              </w:rPr>
              <w:t xml:space="preserve"> hours </w:t>
            </w:r>
            <w:r w:rsidR="0032733F">
              <w:rPr>
                <w:rFonts w:cs="Arial"/>
                <w:szCs w:val="22"/>
              </w:rPr>
              <w:t>(</w:t>
            </w:r>
            <w:r w:rsidRPr="0002284F">
              <w:rPr>
                <w:rFonts w:cs="Arial"/>
                <w:szCs w:val="22"/>
              </w:rPr>
              <w:t>or in the case of airmail seven</w:t>
            </w:r>
            <w:r w:rsidR="00DB0A5A">
              <w:rPr>
                <w:rFonts w:cs="Arial"/>
                <w:szCs w:val="22"/>
              </w:rPr>
              <w:t xml:space="preserve"> (7)</w:t>
            </w:r>
            <w:r w:rsidRPr="0002284F">
              <w:rPr>
                <w:rFonts w:cs="Arial"/>
                <w:szCs w:val="22"/>
              </w:rPr>
              <w:t xml:space="preserve"> Days) after the envelope containing the </w:t>
            </w:r>
            <w:r w:rsidRPr="0002284F">
              <w:rPr>
                <w:rFonts w:cs="Arial"/>
                <w:szCs w:val="22"/>
              </w:rPr>
              <w:lastRenderedPageBreak/>
              <w:t>same was delivered into the custody of the postal authorities; and if sent by electronic mail, at the time of transmission;</w:t>
            </w:r>
          </w:p>
        </w:tc>
      </w:tr>
      <w:tr w:rsidR="002C7301" w:rsidRPr="00684727" w14:paraId="295003F2" w14:textId="77777777" w:rsidTr="00683454">
        <w:tc>
          <w:tcPr>
            <w:tcW w:w="2783" w:type="dxa"/>
          </w:tcPr>
          <w:p w14:paraId="1F333BFD" w14:textId="77777777" w:rsidR="002C7301" w:rsidRPr="00446524" w:rsidRDefault="002C7301" w:rsidP="002C7301">
            <w:pPr>
              <w:widowControl w:val="0"/>
              <w:spacing w:before="0" w:after="0"/>
              <w:rPr>
                <w:rFonts w:cs="Arial"/>
                <w:b/>
                <w:szCs w:val="22"/>
              </w:rPr>
            </w:pPr>
            <w:r w:rsidRPr="00446524">
              <w:rPr>
                <w:rFonts w:cs="Arial"/>
                <w:b/>
                <w:szCs w:val="22"/>
              </w:rPr>
              <w:lastRenderedPageBreak/>
              <w:t>“Relevant Person”</w:t>
            </w:r>
          </w:p>
          <w:p w14:paraId="0B911F59" w14:textId="77777777" w:rsidR="002C7301" w:rsidRPr="00446524" w:rsidRDefault="002C7301" w:rsidP="002C7301">
            <w:pPr>
              <w:widowControl w:val="0"/>
              <w:spacing w:before="0" w:after="0"/>
              <w:rPr>
                <w:rFonts w:cs="Arial"/>
                <w:b/>
                <w:szCs w:val="22"/>
              </w:rPr>
            </w:pPr>
          </w:p>
        </w:tc>
        <w:tc>
          <w:tcPr>
            <w:tcW w:w="4776" w:type="dxa"/>
          </w:tcPr>
          <w:p w14:paraId="596C42EA" w14:textId="0DD42E65" w:rsidR="002C7301" w:rsidRPr="0002284F" w:rsidRDefault="002C7301" w:rsidP="002C7301">
            <w:pPr>
              <w:widowControl w:val="0"/>
              <w:spacing w:before="0" w:after="0"/>
              <w:jc w:val="both"/>
              <w:rPr>
                <w:rFonts w:cs="Arial"/>
                <w:szCs w:val="22"/>
              </w:rPr>
            </w:pPr>
            <w:r>
              <w:rPr>
                <w:rFonts w:cs="Arial"/>
                <w:szCs w:val="22"/>
              </w:rPr>
              <w:t>means any person who is a member of the administrative management or supervisor body of the Contractor or has powers of representation, decision or control in relation to the Contractor;</w:t>
            </w:r>
          </w:p>
        </w:tc>
      </w:tr>
      <w:tr w:rsidR="002C7301" w14:paraId="7058D333" w14:textId="77777777" w:rsidTr="00683454">
        <w:tc>
          <w:tcPr>
            <w:tcW w:w="2783" w:type="dxa"/>
          </w:tcPr>
          <w:p w14:paraId="7DB414D5" w14:textId="77777777" w:rsidR="002C7301" w:rsidRPr="00446524" w:rsidRDefault="002C7301" w:rsidP="002C7301">
            <w:pPr>
              <w:widowControl w:val="0"/>
              <w:spacing w:before="0" w:after="0"/>
              <w:rPr>
                <w:rFonts w:cs="Arial"/>
                <w:b/>
                <w:szCs w:val="22"/>
              </w:rPr>
            </w:pPr>
            <w:r w:rsidRPr="00446524">
              <w:rPr>
                <w:rFonts w:cs="Arial"/>
                <w:b/>
                <w:szCs w:val="22"/>
              </w:rPr>
              <w:t>“Replacement Supplier”</w:t>
            </w:r>
          </w:p>
        </w:tc>
        <w:tc>
          <w:tcPr>
            <w:tcW w:w="4776" w:type="dxa"/>
          </w:tcPr>
          <w:p w14:paraId="33173FFD" w14:textId="67C49356" w:rsidR="002C7301" w:rsidRDefault="002C7301" w:rsidP="002C7301">
            <w:pPr>
              <w:widowControl w:val="0"/>
              <w:spacing w:before="0" w:after="0"/>
              <w:jc w:val="both"/>
              <w:rPr>
                <w:rFonts w:cs="Arial"/>
                <w:szCs w:val="22"/>
              </w:rPr>
            </w:pPr>
            <w:r>
              <w:rPr>
                <w:rFonts w:cs="Arial"/>
                <w:szCs w:val="22"/>
              </w:rPr>
              <w:t>means:</w:t>
            </w:r>
          </w:p>
          <w:p w14:paraId="1DFE94FF" w14:textId="7B553C94" w:rsidR="002C7301" w:rsidRDefault="002C7301" w:rsidP="002C7301">
            <w:pPr>
              <w:widowControl w:val="0"/>
              <w:spacing w:before="0" w:after="0"/>
              <w:ind w:left="398" w:hanging="398"/>
              <w:jc w:val="both"/>
              <w:rPr>
                <w:rFonts w:cs="Arial"/>
                <w:szCs w:val="22"/>
              </w:rPr>
            </w:pPr>
            <w:r>
              <w:rPr>
                <w:rFonts w:cs="Arial"/>
                <w:szCs w:val="22"/>
              </w:rPr>
              <w:t>(a)  a supplier which, partially or wholly, takes over or acquires the business or assets of the Contractor or acquires ownership of the Contractor following:</w:t>
            </w:r>
          </w:p>
          <w:p w14:paraId="4AA6AF93" w14:textId="77777777" w:rsidR="002C7301" w:rsidRDefault="002C7301" w:rsidP="002C7301">
            <w:pPr>
              <w:widowControl w:val="0"/>
              <w:spacing w:before="0" w:after="0"/>
              <w:jc w:val="both"/>
              <w:rPr>
                <w:rFonts w:cs="Arial"/>
                <w:szCs w:val="22"/>
              </w:rPr>
            </w:pPr>
          </w:p>
          <w:p w14:paraId="77AA6DAF" w14:textId="77777777" w:rsidR="002C7301" w:rsidRPr="00684727" w:rsidRDefault="002C7301" w:rsidP="002C7301">
            <w:pPr>
              <w:widowControl w:val="0"/>
              <w:spacing w:before="0" w:after="0"/>
              <w:ind w:left="965" w:hanging="567"/>
              <w:jc w:val="both"/>
              <w:rPr>
                <w:rFonts w:cs="Arial"/>
                <w:szCs w:val="22"/>
              </w:rPr>
            </w:pPr>
            <w:r>
              <w:rPr>
                <w:rFonts w:cs="Arial"/>
                <w:szCs w:val="22"/>
              </w:rPr>
              <w:t>(</w:t>
            </w:r>
            <w:r w:rsidRPr="00684727">
              <w:rPr>
                <w:rFonts w:cs="Arial"/>
                <w:szCs w:val="22"/>
              </w:rPr>
              <w:t xml:space="preserve">i) </w:t>
            </w:r>
            <w:r>
              <w:rPr>
                <w:rFonts w:cs="Arial"/>
                <w:szCs w:val="22"/>
              </w:rPr>
              <w:t xml:space="preserve"> </w:t>
            </w:r>
            <w:r w:rsidRPr="00684727">
              <w:rPr>
                <w:rFonts w:cs="Arial"/>
                <w:szCs w:val="22"/>
              </w:rPr>
              <w:t>any corporate restructuring of or involving the Contractor; or</w:t>
            </w:r>
          </w:p>
          <w:p w14:paraId="603EBB79" w14:textId="77777777" w:rsidR="002C7301" w:rsidRPr="00684727" w:rsidRDefault="002C7301" w:rsidP="002C7301">
            <w:pPr>
              <w:widowControl w:val="0"/>
              <w:spacing w:before="0" w:after="0"/>
              <w:ind w:left="965" w:hanging="567"/>
              <w:jc w:val="both"/>
              <w:rPr>
                <w:rFonts w:cs="Arial"/>
                <w:szCs w:val="22"/>
              </w:rPr>
            </w:pPr>
          </w:p>
          <w:p w14:paraId="61AAF62F" w14:textId="77777777" w:rsidR="002C7301" w:rsidRDefault="002C7301" w:rsidP="002C7301">
            <w:pPr>
              <w:widowControl w:val="0"/>
              <w:spacing w:before="0" w:after="0"/>
              <w:ind w:left="965" w:hanging="567"/>
              <w:jc w:val="both"/>
              <w:rPr>
                <w:rFonts w:cs="Arial"/>
                <w:szCs w:val="22"/>
              </w:rPr>
            </w:pPr>
            <w:r w:rsidRPr="00684727">
              <w:rPr>
                <w:rFonts w:cs="Arial"/>
                <w:szCs w:val="22"/>
              </w:rPr>
              <w:t xml:space="preserve">(ii)  </w:t>
            </w:r>
            <w:r>
              <w:rPr>
                <w:rFonts w:cs="Arial"/>
                <w:szCs w:val="22"/>
              </w:rPr>
              <w:t xml:space="preserve">   </w:t>
            </w:r>
            <w:r w:rsidRPr="00684727">
              <w:rPr>
                <w:rFonts w:cs="Arial"/>
                <w:szCs w:val="22"/>
              </w:rPr>
              <w:t>the Contractor becoming insolvent;</w:t>
            </w:r>
            <w:r>
              <w:rPr>
                <w:rFonts w:cs="Arial"/>
                <w:szCs w:val="22"/>
              </w:rPr>
              <w:t xml:space="preserve"> or</w:t>
            </w:r>
          </w:p>
          <w:p w14:paraId="76B3521F" w14:textId="77777777" w:rsidR="002C7301" w:rsidRDefault="002C7301" w:rsidP="002C7301">
            <w:pPr>
              <w:widowControl w:val="0"/>
              <w:spacing w:before="0" w:after="0"/>
              <w:jc w:val="both"/>
              <w:rPr>
                <w:rFonts w:cs="Arial"/>
                <w:szCs w:val="22"/>
              </w:rPr>
            </w:pPr>
          </w:p>
          <w:p w14:paraId="5166D07B" w14:textId="224B7855" w:rsidR="002C7301" w:rsidRPr="003538C8" w:rsidRDefault="002C7301" w:rsidP="00B60B9A">
            <w:pPr>
              <w:widowControl w:val="0"/>
              <w:spacing w:before="0" w:after="0"/>
              <w:ind w:left="398" w:hanging="398"/>
              <w:jc w:val="both"/>
              <w:rPr>
                <w:rFonts w:cs="Arial"/>
                <w:szCs w:val="22"/>
              </w:rPr>
            </w:pPr>
            <w:r>
              <w:rPr>
                <w:rFonts w:cs="Arial"/>
                <w:szCs w:val="22"/>
              </w:rPr>
              <w:t>(b)  any supplier identified in the Tender (and/ or any clarifications thereto submitted by the Contractor to the Authority) to whom the Contractor anticipates it may wish to effect a Transfer during the Contract Period;</w:t>
            </w:r>
          </w:p>
        </w:tc>
      </w:tr>
      <w:tr w:rsidR="002C7301" w14:paraId="455CC7B1" w14:textId="77777777" w:rsidTr="00683454">
        <w:tc>
          <w:tcPr>
            <w:tcW w:w="2783" w:type="dxa"/>
          </w:tcPr>
          <w:p w14:paraId="1AAB4789" w14:textId="77777777" w:rsidR="002C7301" w:rsidRPr="00446524" w:rsidRDefault="002C7301" w:rsidP="002C7301">
            <w:pPr>
              <w:widowControl w:val="0"/>
              <w:spacing w:before="0" w:after="0"/>
              <w:rPr>
                <w:rFonts w:cs="Arial"/>
                <w:b/>
                <w:szCs w:val="22"/>
              </w:rPr>
            </w:pPr>
            <w:r w:rsidRPr="00446524">
              <w:rPr>
                <w:rFonts w:cs="Arial"/>
                <w:b/>
                <w:szCs w:val="22"/>
              </w:rPr>
              <w:t>“Representative”</w:t>
            </w:r>
          </w:p>
        </w:tc>
        <w:tc>
          <w:tcPr>
            <w:tcW w:w="4776" w:type="dxa"/>
          </w:tcPr>
          <w:p w14:paraId="37E41DEC" w14:textId="77777777" w:rsidR="002C7301" w:rsidRPr="003538C8" w:rsidRDefault="002C7301" w:rsidP="002C7301">
            <w:pPr>
              <w:widowControl w:val="0"/>
              <w:spacing w:before="0" w:after="0"/>
              <w:jc w:val="both"/>
              <w:rPr>
                <w:rFonts w:cs="Arial"/>
                <w:szCs w:val="22"/>
              </w:rPr>
            </w:pPr>
            <w:r w:rsidRPr="00211B79">
              <w:rPr>
                <w:rFonts w:cs="Arial"/>
                <w:szCs w:val="22"/>
              </w:rPr>
              <w:t xml:space="preserve">shall have the meaning given in the </w:t>
            </w:r>
            <w:r>
              <w:rPr>
                <w:rFonts w:cs="Arial"/>
                <w:szCs w:val="22"/>
              </w:rPr>
              <w:t xml:space="preserve">UK </w:t>
            </w:r>
            <w:r w:rsidRPr="00211B79">
              <w:rPr>
                <w:rFonts w:cs="Arial"/>
                <w:szCs w:val="22"/>
              </w:rPr>
              <w:t>GDPR</w:t>
            </w:r>
            <w:r>
              <w:rPr>
                <w:rFonts w:cs="Arial"/>
                <w:szCs w:val="22"/>
              </w:rPr>
              <w:t>;</w:t>
            </w:r>
          </w:p>
        </w:tc>
      </w:tr>
      <w:tr w:rsidR="002C7301" w14:paraId="7DEA99BB" w14:textId="77777777" w:rsidTr="00683454">
        <w:tc>
          <w:tcPr>
            <w:tcW w:w="2783" w:type="dxa"/>
          </w:tcPr>
          <w:p w14:paraId="1365ACCB" w14:textId="77777777" w:rsidR="002C7301" w:rsidRPr="00446524" w:rsidRDefault="002C7301" w:rsidP="002C7301">
            <w:pPr>
              <w:widowControl w:val="0"/>
              <w:spacing w:before="0" w:after="0"/>
              <w:rPr>
                <w:rFonts w:cs="Arial"/>
                <w:b/>
                <w:szCs w:val="22"/>
              </w:rPr>
            </w:pPr>
            <w:r w:rsidRPr="00446524">
              <w:rPr>
                <w:rFonts w:cs="Arial"/>
                <w:b/>
                <w:szCs w:val="22"/>
              </w:rPr>
              <w:t>“Schedule”</w:t>
            </w:r>
          </w:p>
        </w:tc>
        <w:tc>
          <w:tcPr>
            <w:tcW w:w="4776" w:type="dxa"/>
          </w:tcPr>
          <w:p w14:paraId="3EA292E8" w14:textId="77777777" w:rsidR="002C7301" w:rsidRPr="003538C8" w:rsidRDefault="002C7301" w:rsidP="002C7301">
            <w:pPr>
              <w:widowControl w:val="0"/>
              <w:spacing w:before="0" w:after="0"/>
              <w:jc w:val="both"/>
              <w:rPr>
                <w:rFonts w:cs="Arial"/>
                <w:szCs w:val="22"/>
              </w:rPr>
            </w:pPr>
            <w:r>
              <w:rPr>
                <w:rFonts w:cs="Arial"/>
                <w:szCs w:val="22"/>
              </w:rPr>
              <w:t>means the schedule in two (2) parts annexed hereto;</w:t>
            </w:r>
          </w:p>
        </w:tc>
      </w:tr>
      <w:tr w:rsidR="002C7301" w14:paraId="2B715504" w14:textId="77777777" w:rsidTr="00683454">
        <w:tc>
          <w:tcPr>
            <w:tcW w:w="2783" w:type="dxa"/>
          </w:tcPr>
          <w:p w14:paraId="2C1897C4" w14:textId="77777777" w:rsidR="002C7301" w:rsidRPr="00446524" w:rsidRDefault="002C7301" w:rsidP="002C7301">
            <w:pPr>
              <w:widowControl w:val="0"/>
              <w:spacing w:before="0" w:after="0"/>
              <w:rPr>
                <w:rFonts w:cs="Arial"/>
                <w:b/>
                <w:szCs w:val="22"/>
              </w:rPr>
            </w:pPr>
            <w:r w:rsidRPr="00446524">
              <w:rPr>
                <w:rFonts w:cs="Arial"/>
                <w:b/>
                <w:szCs w:val="22"/>
              </w:rPr>
              <w:t>“Services”</w:t>
            </w:r>
          </w:p>
        </w:tc>
        <w:tc>
          <w:tcPr>
            <w:tcW w:w="4776" w:type="dxa"/>
          </w:tcPr>
          <w:p w14:paraId="4683055B" w14:textId="77777777" w:rsidR="002C7301" w:rsidRPr="003538C8" w:rsidRDefault="002C7301" w:rsidP="002C7301">
            <w:pPr>
              <w:widowControl w:val="0"/>
              <w:spacing w:before="0" w:after="0"/>
              <w:jc w:val="both"/>
              <w:rPr>
                <w:rFonts w:cs="Arial"/>
                <w:szCs w:val="22"/>
              </w:rPr>
            </w:pPr>
            <w:r w:rsidRPr="003538C8">
              <w:rPr>
                <w:rFonts w:cs="Arial"/>
                <w:szCs w:val="22"/>
              </w:rPr>
              <w:t>means all services ancillary or otherwise related to the Goods that the Contractor is required to perform pursuant to the Contract, as set out in the Specification;</w:t>
            </w:r>
          </w:p>
        </w:tc>
      </w:tr>
      <w:tr w:rsidR="002C7301" w14:paraId="6A23345A" w14:textId="77777777" w:rsidTr="00683454">
        <w:tc>
          <w:tcPr>
            <w:tcW w:w="2783" w:type="dxa"/>
          </w:tcPr>
          <w:p w14:paraId="35D755F1" w14:textId="77777777" w:rsidR="002C7301" w:rsidRPr="00446524" w:rsidRDefault="002C7301" w:rsidP="002C7301">
            <w:pPr>
              <w:widowControl w:val="0"/>
              <w:spacing w:before="0" w:after="0"/>
              <w:rPr>
                <w:rFonts w:cs="Arial"/>
                <w:b/>
                <w:szCs w:val="22"/>
              </w:rPr>
            </w:pPr>
            <w:r w:rsidRPr="00446524">
              <w:rPr>
                <w:rFonts w:cs="Arial"/>
                <w:b/>
                <w:szCs w:val="22"/>
              </w:rPr>
              <w:t>“Specification”</w:t>
            </w:r>
          </w:p>
        </w:tc>
        <w:tc>
          <w:tcPr>
            <w:tcW w:w="4776" w:type="dxa"/>
          </w:tcPr>
          <w:p w14:paraId="2108D013" w14:textId="77777777" w:rsidR="002C7301" w:rsidRPr="003538C8" w:rsidRDefault="002C7301" w:rsidP="002C7301">
            <w:pPr>
              <w:widowControl w:val="0"/>
              <w:spacing w:before="0" w:after="0"/>
              <w:jc w:val="both"/>
              <w:rPr>
                <w:rFonts w:cs="Arial"/>
                <w:szCs w:val="22"/>
              </w:rPr>
            </w:pPr>
            <w:r>
              <w:t>means the specification of the Goods and any Services set out in the Invitation to Tender and the Contractor’s Tender subject to any specific provision in the Letter of Award;</w:t>
            </w:r>
          </w:p>
        </w:tc>
      </w:tr>
      <w:tr w:rsidR="002C7301" w:rsidRPr="00700F00" w14:paraId="665FD261" w14:textId="77777777" w:rsidTr="00683454">
        <w:tc>
          <w:tcPr>
            <w:tcW w:w="2783" w:type="dxa"/>
          </w:tcPr>
          <w:p w14:paraId="639C5D86" w14:textId="77777777" w:rsidR="002C7301" w:rsidRPr="00446524" w:rsidRDefault="002C7301" w:rsidP="002C7301">
            <w:pPr>
              <w:widowControl w:val="0"/>
              <w:spacing w:before="0" w:after="0"/>
              <w:rPr>
                <w:rFonts w:cs="Arial"/>
                <w:b/>
                <w:szCs w:val="22"/>
              </w:rPr>
            </w:pPr>
            <w:r w:rsidRPr="00446524">
              <w:rPr>
                <w:rFonts w:cs="Arial"/>
                <w:b/>
                <w:bCs/>
                <w:szCs w:val="22"/>
              </w:rPr>
              <w:t>“Sub-processor”</w:t>
            </w:r>
          </w:p>
        </w:tc>
        <w:tc>
          <w:tcPr>
            <w:tcW w:w="4776" w:type="dxa"/>
          </w:tcPr>
          <w:p w14:paraId="00BCCF0D" w14:textId="77777777" w:rsidR="002C7301" w:rsidRDefault="002C7301" w:rsidP="002C7301">
            <w:pPr>
              <w:widowControl w:val="0"/>
              <w:spacing w:before="0" w:after="0"/>
              <w:jc w:val="both"/>
            </w:pPr>
            <w:r w:rsidRPr="004D49FE">
              <w:rPr>
                <w:rFonts w:cs="Arial"/>
                <w:bCs/>
                <w:szCs w:val="22"/>
              </w:rPr>
              <w:t xml:space="preserve">means any third party appointed to process Personal Data on behalf of the Contractor in connection with </w:t>
            </w:r>
            <w:r w:rsidRPr="004D49FE">
              <w:rPr>
                <w:rFonts w:cs="Arial"/>
                <w:szCs w:val="22"/>
              </w:rPr>
              <w:t>the Contract</w:t>
            </w:r>
            <w:r w:rsidRPr="004D49FE">
              <w:rPr>
                <w:rFonts w:cs="Arial"/>
                <w:bCs/>
                <w:szCs w:val="22"/>
              </w:rPr>
              <w:t>;</w:t>
            </w:r>
          </w:p>
        </w:tc>
      </w:tr>
      <w:tr w:rsidR="002C7301" w:rsidRPr="00700F00" w14:paraId="765C9B5B" w14:textId="77777777" w:rsidTr="00683454">
        <w:tc>
          <w:tcPr>
            <w:tcW w:w="2783" w:type="dxa"/>
          </w:tcPr>
          <w:p w14:paraId="0516B6F9" w14:textId="77777777" w:rsidR="002C7301" w:rsidRPr="00446524" w:rsidRDefault="002C7301" w:rsidP="002C7301">
            <w:pPr>
              <w:widowControl w:val="0"/>
              <w:spacing w:before="0" w:after="0"/>
              <w:rPr>
                <w:rFonts w:cs="Arial"/>
                <w:b/>
                <w:szCs w:val="22"/>
              </w:rPr>
            </w:pPr>
            <w:r w:rsidRPr="00446524">
              <w:rPr>
                <w:rFonts w:cs="Arial"/>
                <w:b/>
                <w:szCs w:val="22"/>
              </w:rPr>
              <w:t>“Substitution Date”</w:t>
            </w:r>
          </w:p>
        </w:tc>
        <w:tc>
          <w:tcPr>
            <w:tcW w:w="4776" w:type="dxa"/>
          </w:tcPr>
          <w:p w14:paraId="53762454" w14:textId="154A0D2A" w:rsidR="002C7301" w:rsidRPr="00700F00" w:rsidRDefault="002C7301" w:rsidP="002C7301">
            <w:pPr>
              <w:widowControl w:val="0"/>
              <w:spacing w:before="0" w:after="0"/>
              <w:jc w:val="both"/>
            </w:pPr>
            <w:r>
              <w:t xml:space="preserve">shall have the meaning ascribed to it in Clause </w:t>
            </w:r>
            <w:r>
              <w:fldChar w:fldCharType="begin"/>
            </w:r>
            <w:r>
              <w:instrText xml:space="preserve"> REF _Ref480273956 \r \h </w:instrText>
            </w:r>
            <w:r w:rsidR="00446524">
              <w:instrText xml:space="preserve"> \* MERGEFORMAT </w:instrText>
            </w:r>
            <w:r>
              <w:fldChar w:fldCharType="separate"/>
            </w:r>
            <w:r w:rsidR="00DB0A5A">
              <w:t>14.4</w:t>
            </w:r>
            <w:r>
              <w:fldChar w:fldCharType="end"/>
            </w:r>
            <w:r>
              <w:t>;</w:t>
            </w:r>
          </w:p>
        </w:tc>
      </w:tr>
      <w:tr w:rsidR="00CD0DDC" w:rsidRPr="00700F00" w14:paraId="79F08ABD" w14:textId="77777777" w:rsidTr="00683454">
        <w:tc>
          <w:tcPr>
            <w:tcW w:w="2783" w:type="dxa"/>
          </w:tcPr>
          <w:p w14:paraId="1D328178" w14:textId="30993E8A" w:rsidR="00CD0DDC" w:rsidRPr="00446524" w:rsidRDefault="00CD0DDC" w:rsidP="002C7301">
            <w:pPr>
              <w:widowControl w:val="0"/>
              <w:spacing w:before="0" w:after="0"/>
              <w:rPr>
                <w:rFonts w:cs="Arial"/>
                <w:b/>
                <w:szCs w:val="22"/>
              </w:rPr>
            </w:pPr>
            <w:r w:rsidRPr="00446524">
              <w:rPr>
                <w:rFonts w:cs="Arial"/>
                <w:b/>
                <w:szCs w:val="22"/>
              </w:rPr>
              <w:t>“Tender”</w:t>
            </w:r>
          </w:p>
        </w:tc>
        <w:tc>
          <w:tcPr>
            <w:tcW w:w="4776" w:type="dxa"/>
          </w:tcPr>
          <w:p w14:paraId="359D9882" w14:textId="13A172FE" w:rsidR="00CD0DDC" w:rsidRDefault="00CD0DDC" w:rsidP="002C7301">
            <w:pPr>
              <w:widowControl w:val="0"/>
              <w:spacing w:before="0" w:after="0"/>
              <w:jc w:val="both"/>
            </w:pPr>
            <w:r>
              <w:rPr>
                <w:rFonts w:cs="Arial"/>
                <w:szCs w:val="22"/>
              </w:rPr>
              <w:t>means the tender submitted to the Authority by Contractor in response to the Invitation to Tender;</w:t>
            </w:r>
          </w:p>
        </w:tc>
      </w:tr>
      <w:tr w:rsidR="002C7301" w14:paraId="783097D7" w14:textId="77777777" w:rsidTr="00683454">
        <w:tc>
          <w:tcPr>
            <w:tcW w:w="2783" w:type="dxa"/>
          </w:tcPr>
          <w:p w14:paraId="29061DBF" w14:textId="77777777" w:rsidR="002C7301" w:rsidRPr="00446524" w:rsidRDefault="002C7301" w:rsidP="002C7301">
            <w:pPr>
              <w:widowControl w:val="0"/>
              <w:spacing w:before="0" w:after="0"/>
              <w:rPr>
                <w:rFonts w:cs="Arial"/>
                <w:b/>
                <w:szCs w:val="22"/>
              </w:rPr>
            </w:pPr>
            <w:r w:rsidRPr="00446524">
              <w:rPr>
                <w:b/>
              </w:rPr>
              <w:t>“Third Country”</w:t>
            </w:r>
          </w:p>
        </w:tc>
        <w:tc>
          <w:tcPr>
            <w:tcW w:w="4776" w:type="dxa"/>
          </w:tcPr>
          <w:p w14:paraId="6AAFDFFB" w14:textId="77777777" w:rsidR="002C7301" w:rsidRPr="003538C8" w:rsidRDefault="002C7301" w:rsidP="002C7301">
            <w:pPr>
              <w:widowControl w:val="0"/>
              <w:spacing w:before="0" w:after="0"/>
              <w:jc w:val="both"/>
              <w:rPr>
                <w:rFonts w:cs="Arial"/>
                <w:szCs w:val="22"/>
              </w:rPr>
            </w:pPr>
            <w:r w:rsidRPr="000B4A30">
              <w:t>shall have the meaning given in the UK GDPR;</w:t>
            </w:r>
          </w:p>
        </w:tc>
      </w:tr>
      <w:tr w:rsidR="002C7301" w14:paraId="62D20C53" w14:textId="77777777" w:rsidTr="00683454">
        <w:tc>
          <w:tcPr>
            <w:tcW w:w="2783" w:type="dxa"/>
          </w:tcPr>
          <w:p w14:paraId="7B3E1660" w14:textId="77777777" w:rsidR="002C7301" w:rsidRPr="00446524" w:rsidRDefault="002C7301" w:rsidP="002C7301">
            <w:pPr>
              <w:widowControl w:val="0"/>
              <w:spacing w:before="0" w:after="0"/>
              <w:rPr>
                <w:rFonts w:cs="Arial"/>
                <w:b/>
                <w:szCs w:val="22"/>
              </w:rPr>
            </w:pPr>
            <w:r w:rsidRPr="00446524">
              <w:rPr>
                <w:rFonts w:cs="Arial"/>
                <w:b/>
                <w:szCs w:val="22"/>
              </w:rPr>
              <w:lastRenderedPageBreak/>
              <w:t>“Transfer”</w:t>
            </w:r>
          </w:p>
          <w:p w14:paraId="17ED6A12" w14:textId="77777777" w:rsidR="002C7301" w:rsidRPr="00446524" w:rsidRDefault="002C7301" w:rsidP="002C7301">
            <w:pPr>
              <w:widowControl w:val="0"/>
              <w:spacing w:before="0" w:after="0"/>
              <w:rPr>
                <w:rFonts w:cs="Arial"/>
                <w:b/>
                <w:szCs w:val="22"/>
              </w:rPr>
            </w:pPr>
          </w:p>
        </w:tc>
        <w:tc>
          <w:tcPr>
            <w:tcW w:w="4776" w:type="dxa"/>
          </w:tcPr>
          <w:p w14:paraId="0A0AFE7F" w14:textId="77777777" w:rsidR="002C7301" w:rsidRPr="003538C8" w:rsidRDefault="002C7301" w:rsidP="002C7301">
            <w:pPr>
              <w:widowControl w:val="0"/>
              <w:spacing w:before="0" w:after="0"/>
              <w:jc w:val="both"/>
              <w:rPr>
                <w:rFonts w:cs="Arial"/>
                <w:szCs w:val="22"/>
              </w:rPr>
            </w:pPr>
            <w:r>
              <w:rPr>
                <w:rFonts w:cs="Arial"/>
                <w:szCs w:val="22"/>
              </w:rPr>
              <w:t>means novation or transfer in whole or in part of the obligations and benefit of the Contract;</w:t>
            </w:r>
          </w:p>
        </w:tc>
      </w:tr>
      <w:tr w:rsidR="007502A7" w14:paraId="25A40453" w14:textId="77777777" w:rsidTr="00683454">
        <w:tc>
          <w:tcPr>
            <w:tcW w:w="2783" w:type="dxa"/>
          </w:tcPr>
          <w:p w14:paraId="7C23B260" w14:textId="501005AC" w:rsidR="007502A7" w:rsidRPr="00446524" w:rsidRDefault="007502A7" w:rsidP="002C7301">
            <w:pPr>
              <w:widowControl w:val="0"/>
              <w:spacing w:before="0" w:after="0"/>
              <w:rPr>
                <w:rFonts w:cs="Arial"/>
                <w:b/>
                <w:szCs w:val="22"/>
              </w:rPr>
            </w:pPr>
            <w:r>
              <w:rPr>
                <w:rFonts w:cs="Arial"/>
                <w:b/>
                <w:szCs w:val="22"/>
              </w:rPr>
              <w:t>“Transferee”</w:t>
            </w:r>
          </w:p>
        </w:tc>
        <w:tc>
          <w:tcPr>
            <w:tcW w:w="4776" w:type="dxa"/>
          </w:tcPr>
          <w:p w14:paraId="007F1061" w14:textId="567B55BD" w:rsidR="007502A7" w:rsidRDefault="007502A7" w:rsidP="002C7301">
            <w:pPr>
              <w:widowControl w:val="0"/>
              <w:spacing w:before="0" w:after="0"/>
              <w:jc w:val="both"/>
              <w:rPr>
                <w:rFonts w:cs="Arial"/>
                <w:szCs w:val="22"/>
              </w:rPr>
            </w:pPr>
            <w:r>
              <w:t>means any party to whom a Transfer is made;</w:t>
            </w:r>
          </w:p>
        </w:tc>
      </w:tr>
      <w:tr w:rsidR="002C7301" w14:paraId="26CD16AB" w14:textId="77777777" w:rsidTr="00683454">
        <w:tc>
          <w:tcPr>
            <w:tcW w:w="2783" w:type="dxa"/>
          </w:tcPr>
          <w:p w14:paraId="3A6618A4" w14:textId="77777777" w:rsidR="002C7301" w:rsidRPr="00446524" w:rsidRDefault="002C7301" w:rsidP="002C7301">
            <w:pPr>
              <w:widowControl w:val="0"/>
              <w:spacing w:before="0" w:after="0"/>
              <w:rPr>
                <w:rFonts w:cs="Arial"/>
                <w:b/>
                <w:szCs w:val="22"/>
              </w:rPr>
            </w:pPr>
            <w:r w:rsidRPr="00446524">
              <w:rPr>
                <w:rFonts w:cs="Arial"/>
                <w:b/>
              </w:rPr>
              <w:t>“UK GDPR”</w:t>
            </w:r>
          </w:p>
        </w:tc>
        <w:tc>
          <w:tcPr>
            <w:tcW w:w="4776" w:type="dxa"/>
          </w:tcPr>
          <w:p w14:paraId="79CC1EF8" w14:textId="43BBEB49" w:rsidR="002C7301" w:rsidRDefault="002C7301" w:rsidP="002C7301">
            <w:pPr>
              <w:widowControl w:val="0"/>
              <w:spacing w:before="0" w:after="0"/>
              <w:jc w:val="both"/>
              <w:rPr>
                <w:rFonts w:cs="Arial"/>
                <w:szCs w:val="22"/>
              </w:rPr>
            </w:pPr>
            <w:r>
              <w:t>shall have the meaning given in Section 3(10) of the DPA 2018</w:t>
            </w:r>
            <w:r w:rsidRPr="000B4A30">
              <w:t>;</w:t>
            </w:r>
          </w:p>
        </w:tc>
      </w:tr>
      <w:tr w:rsidR="002C7301" w14:paraId="63E48E51" w14:textId="77777777" w:rsidTr="00683454">
        <w:tc>
          <w:tcPr>
            <w:tcW w:w="2783" w:type="dxa"/>
          </w:tcPr>
          <w:p w14:paraId="24EB5A4A" w14:textId="77777777" w:rsidR="002C7301" w:rsidRPr="00446524" w:rsidRDefault="002C7301" w:rsidP="002C7301">
            <w:pPr>
              <w:widowControl w:val="0"/>
              <w:spacing w:before="0" w:after="0"/>
              <w:rPr>
                <w:rFonts w:cs="Arial"/>
                <w:b/>
                <w:szCs w:val="22"/>
              </w:rPr>
            </w:pPr>
            <w:r w:rsidRPr="00446524">
              <w:rPr>
                <w:rFonts w:cs="Arial"/>
                <w:b/>
                <w:szCs w:val="22"/>
              </w:rPr>
              <w:t>“Writing”</w:t>
            </w:r>
          </w:p>
        </w:tc>
        <w:tc>
          <w:tcPr>
            <w:tcW w:w="4776" w:type="dxa"/>
          </w:tcPr>
          <w:p w14:paraId="73F39D40" w14:textId="37EDA4AF" w:rsidR="002C7301" w:rsidRPr="0003148F" w:rsidRDefault="002C7301" w:rsidP="002C7301">
            <w:pPr>
              <w:widowControl w:val="0"/>
              <w:spacing w:before="0" w:after="0"/>
              <w:jc w:val="both"/>
              <w:rPr>
                <w:rFonts w:cs="Arial"/>
                <w:b/>
                <w:szCs w:val="22"/>
              </w:rPr>
            </w:pPr>
            <w:r w:rsidRPr="0003148F">
              <w:rPr>
                <w:rFonts w:cs="Arial"/>
                <w:szCs w:val="22"/>
              </w:rPr>
              <w:t>means any communication in writing including by electronic means (excluding text messages) and “</w:t>
            </w:r>
            <w:r w:rsidRPr="00746867">
              <w:rPr>
                <w:rFonts w:cs="Arial"/>
                <w:b/>
                <w:szCs w:val="22"/>
              </w:rPr>
              <w:t>Written</w:t>
            </w:r>
            <w:r w:rsidRPr="0003148F">
              <w:rPr>
                <w:rFonts w:cs="Arial"/>
                <w:szCs w:val="22"/>
              </w:rPr>
              <w:t>” shall be construed accordingly; and</w:t>
            </w:r>
          </w:p>
        </w:tc>
      </w:tr>
      <w:tr w:rsidR="002C7301" w14:paraId="124AB24F" w14:textId="77777777" w:rsidTr="00683454">
        <w:trPr>
          <w:trHeight w:val="23"/>
        </w:trPr>
        <w:tc>
          <w:tcPr>
            <w:tcW w:w="2783" w:type="dxa"/>
          </w:tcPr>
          <w:p w14:paraId="5234B32F" w14:textId="77777777" w:rsidR="002C7301" w:rsidRPr="00446524" w:rsidRDefault="002C7301" w:rsidP="002C7301">
            <w:pPr>
              <w:widowControl w:val="0"/>
              <w:spacing w:before="0" w:after="0"/>
              <w:rPr>
                <w:rFonts w:cs="Arial"/>
                <w:b/>
                <w:szCs w:val="22"/>
              </w:rPr>
            </w:pPr>
            <w:r w:rsidRPr="00446524">
              <w:rPr>
                <w:rFonts w:cs="Arial"/>
                <w:b/>
                <w:szCs w:val="22"/>
              </w:rPr>
              <w:t>“Year”</w:t>
            </w:r>
          </w:p>
        </w:tc>
        <w:tc>
          <w:tcPr>
            <w:tcW w:w="4776" w:type="dxa"/>
          </w:tcPr>
          <w:p w14:paraId="66BD96AF" w14:textId="753F81AB" w:rsidR="002C7301" w:rsidRPr="003538C8" w:rsidRDefault="002C7301" w:rsidP="002C7301">
            <w:pPr>
              <w:widowControl w:val="0"/>
              <w:spacing w:before="0" w:after="0"/>
              <w:jc w:val="both"/>
              <w:rPr>
                <w:rFonts w:cs="Arial"/>
                <w:szCs w:val="22"/>
              </w:rPr>
            </w:pPr>
            <w:r w:rsidRPr="003538C8">
              <w:rPr>
                <w:rFonts w:cs="Arial"/>
                <w:szCs w:val="22"/>
              </w:rPr>
              <w:t xml:space="preserve">means during the Contract Period, any </w:t>
            </w:r>
            <w:r>
              <w:rPr>
                <w:rFonts w:cs="Arial"/>
                <w:szCs w:val="22"/>
              </w:rPr>
              <w:t>twelve (</w:t>
            </w:r>
            <w:r w:rsidRPr="003538C8">
              <w:rPr>
                <w:rFonts w:cs="Arial"/>
                <w:szCs w:val="22"/>
              </w:rPr>
              <w:t>12</w:t>
            </w:r>
            <w:r>
              <w:rPr>
                <w:rFonts w:cs="Arial"/>
                <w:szCs w:val="22"/>
              </w:rPr>
              <w:t>)</w:t>
            </w:r>
            <w:r w:rsidRPr="003538C8">
              <w:rPr>
                <w:rFonts w:cs="Arial"/>
                <w:szCs w:val="22"/>
              </w:rPr>
              <w:t xml:space="preserve"> month period commencing on the Commencement Date or an anniversary thereof.</w:t>
            </w:r>
          </w:p>
        </w:tc>
      </w:tr>
    </w:tbl>
    <w:p w14:paraId="56A74868" w14:textId="77777777" w:rsidR="00237D7A" w:rsidRDefault="00237D7A" w:rsidP="00B05558">
      <w:pPr>
        <w:widowControl w:val="0"/>
      </w:pPr>
      <w:r>
        <w:tab/>
      </w:r>
    </w:p>
    <w:p w14:paraId="6A919119" w14:textId="4B75519C" w:rsidR="00237D7A" w:rsidRDefault="00237D7A" w:rsidP="00B05558">
      <w:pPr>
        <w:pStyle w:val="Heading2"/>
        <w:keepNext w:val="0"/>
      </w:pPr>
      <w:r>
        <w:t xml:space="preserve">In </w:t>
      </w:r>
      <w:r w:rsidR="0094030D">
        <w:t>these NHSS Conditions for the Provision of Goods</w:t>
      </w:r>
      <w:r w:rsidR="0094030D" w:rsidDel="0094030D">
        <w:t xml:space="preserve"> </w:t>
      </w:r>
      <w:r>
        <w:t xml:space="preserve">all references to any statute or statutory provision shall be deemed to include references to any statute or statutory provision which amends, extends, consolidates or replaces the same and shall include any orders, regulations codes of practice, instruments or other subordinate legislation made thereunder and any conditions attaching thereto.  </w:t>
      </w:r>
    </w:p>
    <w:p w14:paraId="6D786BAF" w14:textId="1555A895" w:rsidR="00237D7A" w:rsidRDefault="00237D7A" w:rsidP="00B05558">
      <w:pPr>
        <w:pStyle w:val="Heading2"/>
        <w:keepNext w:val="0"/>
      </w:pPr>
      <w:r>
        <w:t xml:space="preserve">Any headings to Clauses, together with the front cover and the </w:t>
      </w:r>
      <w:r w:rsidR="002B4D74">
        <w:t>i</w:t>
      </w:r>
      <w:r>
        <w:t xml:space="preserve">ndex are for convenience only and shall not affect the meaning of </w:t>
      </w:r>
      <w:r w:rsidR="0094030D">
        <w:t>these NHSS Conditions for the Provision of Goods</w:t>
      </w:r>
      <w:r>
        <w:t xml:space="preserve">.  Unless the contrary is stated references to Clauses shall mean the Clauses of these </w:t>
      </w:r>
      <w:r w:rsidR="00D1680C">
        <w:t>NHSS Conditions for the Provision of Goods</w:t>
      </w:r>
      <w:r>
        <w:t>.</w:t>
      </w:r>
    </w:p>
    <w:p w14:paraId="3FC7FF3A" w14:textId="4DF63EBF" w:rsidR="00237D7A" w:rsidRDefault="00237D7A" w:rsidP="00B05558">
      <w:pPr>
        <w:pStyle w:val="Heading2"/>
        <w:keepNext w:val="0"/>
      </w:pPr>
      <w:r>
        <w:t xml:space="preserve">Unless otherwise expressly defined in </w:t>
      </w:r>
      <w:r w:rsidR="0094030D">
        <w:t>these NHSS Conditions for the Provision of Goods</w:t>
      </w:r>
      <w:r>
        <w:t xml:space="preserve">, the words used in </w:t>
      </w:r>
      <w:r w:rsidR="0094030D">
        <w:t>these NHSS Conditions for the Provision of Goods</w:t>
      </w:r>
      <w:r>
        <w:t xml:space="preserve"> shall bear their natural meaning. The Parties have had equal opportunity to take legal advice and the </w:t>
      </w:r>
      <w:r w:rsidRPr="00891715">
        <w:rPr>
          <w:i/>
          <w:u w:val="single"/>
        </w:rPr>
        <w:t>contra proferentem</w:t>
      </w:r>
      <w:r w:rsidRPr="00077BF3">
        <w:t xml:space="preserve"> </w:t>
      </w:r>
      <w:r>
        <w:t xml:space="preserve">rule shall not apply to the interpretation of </w:t>
      </w:r>
      <w:r w:rsidR="0094030D">
        <w:t>these NHSS Conditions for the Provision of Goods</w:t>
      </w:r>
      <w:r>
        <w:t xml:space="preserve">. </w:t>
      </w:r>
    </w:p>
    <w:p w14:paraId="76972836" w14:textId="20B8301E" w:rsidR="00237D7A" w:rsidRDefault="00237D7A" w:rsidP="00B05558">
      <w:pPr>
        <w:pStyle w:val="Heading2"/>
        <w:keepNext w:val="0"/>
      </w:pPr>
      <w:r>
        <w:lastRenderedPageBreak/>
        <w:t xml:space="preserve">Where a term of </w:t>
      </w:r>
      <w:r w:rsidR="0094030D">
        <w:t>these NHSS Conditions for the Provision of Goods</w:t>
      </w:r>
      <w:r w:rsidR="0094030D" w:rsidDel="0094030D">
        <w:t xml:space="preserve"> </w:t>
      </w:r>
      <w:r>
        <w:t xml:space="preserve">provides for a list of items following the word "including" or "includes" then such list is not to be interpreted as being an exhaustive list. Any such list shall not be treated as excluding any item that might have been included in such list having regard to the context of the contractual term in question.  The </w:t>
      </w:r>
      <w:r w:rsidRPr="00891715">
        <w:rPr>
          <w:i/>
          <w:u w:val="single"/>
        </w:rPr>
        <w:t>ejusdem generis</w:t>
      </w:r>
      <w:r>
        <w:t xml:space="preserve"> principle is not to be applied when interpreting </w:t>
      </w:r>
      <w:r w:rsidR="0094030D">
        <w:t>these NHSS Conditions for the Provision of Goods</w:t>
      </w:r>
      <w:r>
        <w:t>.  General words are not to be given a restrictive meaning where they are followed by examples intended to be included within the general words.</w:t>
      </w:r>
    </w:p>
    <w:p w14:paraId="1FEE9F26" w14:textId="7F23B15F" w:rsidR="00237D7A" w:rsidRDefault="00237D7A" w:rsidP="00B05558">
      <w:pPr>
        <w:pStyle w:val="Heading2"/>
        <w:keepNext w:val="0"/>
      </w:pPr>
      <w:r>
        <w:t xml:space="preserve">In </w:t>
      </w:r>
      <w:r w:rsidR="0094030D">
        <w:t>these NHSS Conditions for the Provision of Goods</w:t>
      </w:r>
      <w:r>
        <w:t xml:space="preserve">, words importing any </w:t>
      </w:r>
      <w:proofErr w:type="gramStart"/>
      <w:r>
        <w:t>particular gender</w:t>
      </w:r>
      <w:proofErr w:type="gramEnd"/>
      <w:r>
        <w:t xml:space="preserve"> include all other genders. </w:t>
      </w:r>
    </w:p>
    <w:p w14:paraId="205C2E47" w14:textId="3BAD9789" w:rsidR="00237D7A" w:rsidRDefault="00237D7A" w:rsidP="00B05558">
      <w:pPr>
        <w:pStyle w:val="Heading2"/>
        <w:keepNext w:val="0"/>
      </w:pPr>
      <w:r>
        <w:t xml:space="preserve">In </w:t>
      </w:r>
      <w:r w:rsidR="0094030D">
        <w:t>these NHSS Conditions for the Provision of Goods</w:t>
      </w:r>
      <w:r>
        <w:t>, words importing the singular only shall include the plural and vice versa.</w:t>
      </w:r>
    </w:p>
    <w:p w14:paraId="0B68197C" w14:textId="15013A69" w:rsidR="00237D7A" w:rsidRDefault="00237D7A" w:rsidP="00B05558">
      <w:pPr>
        <w:pStyle w:val="Heading2"/>
        <w:keepNext w:val="0"/>
      </w:pPr>
      <w:r>
        <w:t xml:space="preserve">Subject to the contrary being stated expressly or implied from the context in </w:t>
      </w:r>
      <w:r w:rsidR="0094030D">
        <w:t>these NHSS Conditions for the Provision of Goods</w:t>
      </w:r>
      <w:r>
        <w:t xml:space="preserve">, all communication between the Parties shall be in </w:t>
      </w:r>
      <w:r w:rsidR="00FC4B36">
        <w:t>Writing</w:t>
      </w:r>
      <w:r>
        <w:t>.</w:t>
      </w:r>
    </w:p>
    <w:p w14:paraId="33A66CA9" w14:textId="77777777" w:rsidR="00237D7A" w:rsidRDefault="00237D7A" w:rsidP="00B05558">
      <w:pPr>
        <w:pStyle w:val="Heading2"/>
        <w:keepNext w:val="0"/>
      </w:pPr>
      <w:r>
        <w:t xml:space="preserve">All monetary amounts are expressed in pounds sterling but </w:t>
      </w:r>
      <w:proofErr w:type="gramStart"/>
      <w:r>
        <w:t>in the event that</w:t>
      </w:r>
      <w:proofErr w:type="gramEnd"/>
      <w:r>
        <w:t xml:space="preserve"> pounds sterling is replaced as legal tender in the United Kingdom by a different currency then all monetary amounts shall be converted into such other currency at the rate prevailing on the date such other currency first became legal tender in the United Kingdom.</w:t>
      </w:r>
    </w:p>
    <w:p w14:paraId="12A3553B" w14:textId="5A734EA5" w:rsidR="00237D7A" w:rsidRDefault="00237D7A" w:rsidP="00B05558">
      <w:pPr>
        <w:pStyle w:val="Heading2"/>
        <w:keepNext w:val="0"/>
      </w:pPr>
      <w:r>
        <w:t xml:space="preserve">Except where an express provision of </w:t>
      </w:r>
      <w:r w:rsidR="0094030D">
        <w:t>these NHSS Conditions for the Provision of Goods</w:t>
      </w:r>
      <w:r>
        <w:t xml:space="preserve"> states the contrary, </w:t>
      </w:r>
      <w:proofErr w:type="gramStart"/>
      <w:r>
        <w:t>each and every</w:t>
      </w:r>
      <w:proofErr w:type="gramEnd"/>
      <w:r>
        <w:t xml:space="preserve"> obligation of a Party under the terms and conditions is to be performed at that Party's cost.</w:t>
      </w:r>
    </w:p>
    <w:p w14:paraId="1F097700" w14:textId="77777777" w:rsidR="00237D7A" w:rsidRDefault="00237D7A" w:rsidP="00B05558">
      <w:pPr>
        <w:pStyle w:val="Heading2"/>
        <w:keepNext w:val="0"/>
      </w:pPr>
      <w:r>
        <w:lastRenderedPageBreak/>
        <w:t xml:space="preserve">Any reference to a Party "procuring" another person to act or omit to act in a certain manner shall mean that the Party so procuring shall be liable for any default on the part of the person acting or omitting to act in that manner. </w:t>
      </w:r>
    </w:p>
    <w:p w14:paraId="4927082D" w14:textId="56F67284" w:rsidR="00237D7A" w:rsidRDefault="00237D7A" w:rsidP="00B05558">
      <w:pPr>
        <w:pStyle w:val="Heading2"/>
        <w:keepNext w:val="0"/>
      </w:pPr>
      <w:r>
        <w:t xml:space="preserve">All references to </w:t>
      </w:r>
      <w:r w:rsidR="00B60B9A">
        <w:t>these</w:t>
      </w:r>
      <w:r w:rsidR="0094030D">
        <w:t xml:space="preserve"> NHSS Conditions for the Provision of Goods</w:t>
      </w:r>
      <w:r w:rsidR="0094030D" w:rsidDel="0094030D">
        <w:t xml:space="preserve"> </w:t>
      </w:r>
      <w:r>
        <w:t xml:space="preserve">include (subject to all relevant approvals) a reference to </w:t>
      </w:r>
      <w:r w:rsidR="0094030D">
        <w:t>these NHSS Conditions for the Provision of Goods</w:t>
      </w:r>
      <w:r w:rsidR="0094030D" w:rsidDel="0094030D">
        <w:t xml:space="preserve"> </w:t>
      </w:r>
      <w:r>
        <w:t>as amended, supplemented, substituted, novated or assigned from time to time.</w:t>
      </w:r>
    </w:p>
    <w:p w14:paraId="797183A1" w14:textId="2DB17C97" w:rsidR="00317B2D" w:rsidRDefault="00317B2D" w:rsidP="00B05558">
      <w:pPr>
        <w:pStyle w:val="Heading2"/>
        <w:keepNext w:val="0"/>
      </w:pPr>
      <w:r>
        <w:t>For resolution of a conflict or inconsistency in the Contract, the documents shall rank in the following descending order of importance:</w:t>
      </w:r>
    </w:p>
    <w:p w14:paraId="12D3BD2A" w14:textId="50C0B982" w:rsidR="00317B2D" w:rsidRDefault="00317B2D" w:rsidP="00B05558">
      <w:pPr>
        <w:widowControl w:val="0"/>
        <w:tabs>
          <w:tab w:val="left" w:pos="2268"/>
        </w:tabs>
        <w:spacing w:line="480" w:lineRule="auto"/>
        <w:ind w:left="2268" w:hanging="567"/>
      </w:pPr>
      <w:r>
        <w:t>-</w:t>
      </w:r>
      <w:r>
        <w:tab/>
        <w:t>Order</w:t>
      </w:r>
      <w:r w:rsidR="00544E75">
        <w:t>;</w:t>
      </w:r>
      <w:r>
        <w:t xml:space="preserve"> </w:t>
      </w:r>
    </w:p>
    <w:p w14:paraId="600CA988" w14:textId="2D811CA8" w:rsidR="00317B2D" w:rsidRDefault="00317B2D" w:rsidP="00B05558">
      <w:pPr>
        <w:widowControl w:val="0"/>
        <w:tabs>
          <w:tab w:val="left" w:pos="2268"/>
        </w:tabs>
        <w:spacing w:line="480" w:lineRule="auto"/>
        <w:ind w:left="2268" w:hanging="567"/>
      </w:pPr>
      <w:r>
        <w:t>-</w:t>
      </w:r>
      <w:r>
        <w:tab/>
        <w:t>Letter of Award</w:t>
      </w:r>
      <w:r w:rsidR="00544E75">
        <w:t>;</w:t>
      </w:r>
    </w:p>
    <w:p w14:paraId="60D0A5DD" w14:textId="580C1107" w:rsidR="00317B2D" w:rsidRDefault="00317B2D" w:rsidP="00B05558">
      <w:pPr>
        <w:widowControl w:val="0"/>
        <w:tabs>
          <w:tab w:val="left" w:pos="2268"/>
        </w:tabs>
        <w:spacing w:line="480" w:lineRule="auto"/>
        <w:ind w:left="2268" w:hanging="567"/>
      </w:pPr>
      <w:r>
        <w:t>-</w:t>
      </w:r>
      <w:r>
        <w:tab/>
        <w:t>NHSS Additional Conditions for the Provision of Goods</w:t>
      </w:r>
      <w:r w:rsidR="00BA7A2D">
        <w:t>;</w:t>
      </w:r>
    </w:p>
    <w:p w14:paraId="7892E723" w14:textId="39C9115D" w:rsidR="00317B2D" w:rsidRDefault="00040483" w:rsidP="00DE436D">
      <w:pPr>
        <w:widowControl w:val="0"/>
        <w:tabs>
          <w:tab w:val="left" w:pos="2268"/>
        </w:tabs>
        <w:spacing w:line="360" w:lineRule="auto"/>
        <w:ind w:left="2268" w:hanging="567"/>
      </w:pPr>
      <w:r>
        <w:t>-</w:t>
      </w:r>
      <w:r>
        <w:tab/>
      </w:r>
      <w:r w:rsidR="00317B2D">
        <w:t>NHSS Conditions for the Provision of Goods</w:t>
      </w:r>
      <w:r w:rsidR="00BA7A2D">
        <w:t xml:space="preserve"> (excluding the NHSS Additional Conditions for the Provision of Goods)</w:t>
      </w:r>
      <w:r w:rsidR="00544E75">
        <w:t>;</w:t>
      </w:r>
    </w:p>
    <w:p w14:paraId="36BA140A" w14:textId="77777777" w:rsidR="00317B2D" w:rsidRDefault="00317B2D" w:rsidP="00B05558">
      <w:pPr>
        <w:widowControl w:val="0"/>
        <w:tabs>
          <w:tab w:val="left" w:pos="2268"/>
        </w:tabs>
        <w:spacing w:line="480" w:lineRule="auto"/>
        <w:ind w:left="2268" w:hanging="567"/>
      </w:pPr>
      <w:r>
        <w:t>-</w:t>
      </w:r>
      <w:r>
        <w:tab/>
        <w:t>Invitation to Tender</w:t>
      </w:r>
      <w:r w:rsidR="00544E75">
        <w:t>; and</w:t>
      </w:r>
    </w:p>
    <w:p w14:paraId="1B9F93E2" w14:textId="2857E8FA" w:rsidR="00317B2D" w:rsidRDefault="00317B2D" w:rsidP="00B05558">
      <w:pPr>
        <w:widowControl w:val="0"/>
        <w:tabs>
          <w:tab w:val="left" w:pos="2268"/>
        </w:tabs>
        <w:spacing w:line="480" w:lineRule="auto"/>
        <w:ind w:left="2268" w:hanging="567"/>
      </w:pPr>
      <w:r>
        <w:t>-</w:t>
      </w:r>
      <w:r>
        <w:tab/>
        <w:t>Tender</w:t>
      </w:r>
      <w:r w:rsidR="008E36E8">
        <w:t>.</w:t>
      </w:r>
    </w:p>
    <w:p w14:paraId="53F90D2F" w14:textId="77777777" w:rsidR="00237D7A" w:rsidRDefault="007C2274" w:rsidP="008E36E8">
      <w:pPr>
        <w:pStyle w:val="Heading1"/>
        <w:keepNext/>
      </w:pPr>
      <w:bookmarkStart w:id="12" w:name="_Toc175390181"/>
      <w:bookmarkStart w:id="13" w:name="_Ref515879469"/>
      <w:bookmarkStart w:id="14" w:name="_Ref508472"/>
      <w:bookmarkStart w:id="15" w:name="_Toc1986749"/>
      <w:bookmarkStart w:id="16" w:name="_Toc225857001"/>
      <w:bookmarkEnd w:id="10"/>
      <w:r>
        <w:t>ORDERING OF GOODS</w:t>
      </w:r>
      <w:bookmarkEnd w:id="12"/>
      <w:r w:rsidR="00FC4B36">
        <w:t xml:space="preserve"> AND DELIVERY</w:t>
      </w:r>
      <w:bookmarkEnd w:id="16"/>
    </w:p>
    <w:p w14:paraId="147B93E0" w14:textId="069EC39E" w:rsidR="00FC4B36" w:rsidRDefault="005453F3" w:rsidP="008E36E8">
      <w:pPr>
        <w:pStyle w:val="Heading2"/>
      </w:pPr>
      <w:r>
        <w:t>The</w:t>
      </w:r>
      <w:r w:rsidR="00DF151F">
        <w:t xml:space="preserve"> </w:t>
      </w:r>
      <w:r w:rsidR="00926DB8">
        <w:t>Authority</w:t>
      </w:r>
      <w:r w:rsidR="00554D70">
        <w:t xml:space="preserve"> shall purchase and the Contractor shall supply the Goods in accordance with the </w:t>
      </w:r>
      <w:r w:rsidR="00822171">
        <w:t xml:space="preserve">Contract and each </w:t>
      </w:r>
      <w:r w:rsidR="00554D70">
        <w:t xml:space="preserve">Order </w:t>
      </w:r>
      <w:r w:rsidR="001A78E1">
        <w:t xml:space="preserve">which shall be in Writing, </w:t>
      </w:r>
      <w:r w:rsidR="00554D70">
        <w:t xml:space="preserve">submitted by </w:t>
      </w:r>
      <w:r w:rsidR="00DF151F">
        <w:t xml:space="preserve">the </w:t>
      </w:r>
      <w:r w:rsidR="00926DB8">
        <w:t>Authority</w:t>
      </w:r>
      <w:r w:rsidR="00554D70">
        <w:t xml:space="preserve"> to the </w:t>
      </w:r>
      <w:r w:rsidR="00FC2930" w:rsidRPr="00B75905">
        <w:t>Point of Contact</w:t>
      </w:r>
      <w:r w:rsidR="00554D70">
        <w:t xml:space="preserve">, </w:t>
      </w:r>
      <w:r w:rsidR="00774EE8">
        <w:t xml:space="preserve">and supply </w:t>
      </w:r>
      <w:r w:rsidR="00554D70">
        <w:t xml:space="preserve">of the Goods by the Contractor and acquisition of the Goods by the </w:t>
      </w:r>
      <w:r w:rsidR="00926DB8">
        <w:t>Authority</w:t>
      </w:r>
      <w:r w:rsidR="00554D70">
        <w:t xml:space="preserve"> shall be subject to </w:t>
      </w:r>
      <w:r w:rsidR="0094030D">
        <w:t>these NHSS Conditions for the Provision of Goods</w:t>
      </w:r>
      <w:r w:rsidR="0094030D" w:rsidDel="0094030D">
        <w:t xml:space="preserve"> </w:t>
      </w:r>
      <w:r w:rsidR="00554D70">
        <w:t xml:space="preserve">which shall govern the Contract between the </w:t>
      </w:r>
      <w:r w:rsidR="00926DB8">
        <w:t>Authority</w:t>
      </w:r>
      <w:r w:rsidR="00554D70">
        <w:t xml:space="preserve"> and the Contractor </w:t>
      </w:r>
      <w:r w:rsidR="00774EE8">
        <w:t>to the exclusion of any other terms and conditions</w:t>
      </w:r>
      <w:r w:rsidR="00554D70">
        <w:t>.</w:t>
      </w:r>
      <w:r w:rsidR="00E60B1E">
        <w:t xml:space="preserve"> The Contractor agrees that it will not in its dealings with the Authority seek to </w:t>
      </w:r>
      <w:r w:rsidR="00E60B1E">
        <w:lastRenderedPageBreak/>
        <w:t>impose or rely on any other terms and conditions and no other terms and conditions shall be attached to any order or invoice by the Contractor.</w:t>
      </w:r>
    </w:p>
    <w:p w14:paraId="63E4BD02" w14:textId="6E862F93" w:rsidR="00554D70" w:rsidRDefault="00554D70" w:rsidP="00B05558">
      <w:pPr>
        <w:pStyle w:val="Heading2"/>
        <w:keepNext w:val="0"/>
      </w:pPr>
      <w:r>
        <w:t xml:space="preserve">Orders shall be submitted by the </w:t>
      </w:r>
      <w:r w:rsidR="00926DB8">
        <w:t>Authority</w:t>
      </w:r>
      <w:r>
        <w:t xml:space="preserve"> </w:t>
      </w:r>
      <w:r w:rsidR="0074533D">
        <w:t xml:space="preserve">to the </w:t>
      </w:r>
      <w:r w:rsidR="003B38FD">
        <w:t>Contractor</w:t>
      </w:r>
      <w:r w:rsidR="0074533D">
        <w:t xml:space="preserve"> </w:t>
      </w:r>
      <w:r>
        <w:t>in Writing detailing the Goods required, specifying the</w:t>
      </w:r>
      <w:r w:rsidR="00595B3C">
        <w:t xml:space="preserve"> price of the Goods ordered </w:t>
      </w:r>
      <w:r w:rsidR="00D5136D">
        <w:t xml:space="preserve">in accordance with and as </w:t>
      </w:r>
      <w:r w:rsidR="00595B3C">
        <w:t>part of the</w:t>
      </w:r>
      <w:r>
        <w:t xml:space="preserve"> Contract Price, </w:t>
      </w:r>
      <w:r w:rsidR="001A78E1">
        <w:t>the L</w:t>
      </w:r>
      <w:r>
        <w:t>ocation</w:t>
      </w:r>
      <w:r w:rsidR="00AE2A37">
        <w:t xml:space="preserve"> and</w:t>
      </w:r>
      <w:r>
        <w:t xml:space="preserve"> the timescale for delivery</w:t>
      </w:r>
      <w:r w:rsidR="001A78E1">
        <w:t xml:space="preserve"> pursuant to Clause </w:t>
      </w:r>
      <w:r w:rsidR="002F0B5A">
        <w:fldChar w:fldCharType="begin"/>
      </w:r>
      <w:r w:rsidR="001A78E1">
        <w:instrText xml:space="preserve"> REF _Ref4324438 \r \h </w:instrText>
      </w:r>
      <w:r w:rsidR="002F0B5A">
        <w:fldChar w:fldCharType="separate"/>
      </w:r>
      <w:r w:rsidR="00A7083E">
        <w:t>3.1</w:t>
      </w:r>
      <w:r w:rsidR="002F0B5A">
        <w:fldChar w:fldCharType="end"/>
      </w:r>
      <w:r w:rsidR="00FC22EA">
        <w:t>.</w:t>
      </w:r>
      <w:r w:rsidR="00D5136D">
        <w:t xml:space="preserve">  </w:t>
      </w:r>
    </w:p>
    <w:p w14:paraId="5933DE40" w14:textId="77777777" w:rsidR="00237D7A" w:rsidRDefault="00237D7A" w:rsidP="00B05558">
      <w:pPr>
        <w:pStyle w:val="Heading2"/>
        <w:keepNext w:val="0"/>
      </w:pPr>
      <w:r>
        <w:t xml:space="preserve">In the absence of </w:t>
      </w:r>
      <w:r w:rsidR="00554D70">
        <w:t xml:space="preserve">Written </w:t>
      </w:r>
      <w:r>
        <w:t xml:space="preserve">agreement between the </w:t>
      </w:r>
      <w:r w:rsidR="00926DB8">
        <w:t>Authority</w:t>
      </w:r>
      <w:r w:rsidR="00535F8A">
        <w:t xml:space="preserve"> </w:t>
      </w:r>
      <w:r>
        <w:t xml:space="preserve">and the Contractor to the contrary, the Goods shall be delivered by the Contractor carriage-paid and in such quantities, in such manner, and at such times and to such places </w:t>
      </w:r>
      <w:r w:rsidR="00554D70">
        <w:t xml:space="preserve">specified by </w:t>
      </w:r>
      <w:r w:rsidR="005453F3">
        <w:t>the</w:t>
      </w:r>
      <w:r w:rsidR="00535F8A">
        <w:t xml:space="preserve"> </w:t>
      </w:r>
      <w:r w:rsidR="00926DB8">
        <w:t>Authority</w:t>
      </w:r>
      <w:r w:rsidR="00535F8A">
        <w:t xml:space="preserve"> </w:t>
      </w:r>
      <w:r w:rsidR="00554D70">
        <w:t xml:space="preserve">in an </w:t>
      </w:r>
      <w:r>
        <w:t xml:space="preserve">Order. </w:t>
      </w:r>
    </w:p>
    <w:p w14:paraId="35E22600" w14:textId="77777777" w:rsidR="00237D7A" w:rsidRDefault="00237D7A" w:rsidP="00B05558">
      <w:pPr>
        <w:pStyle w:val="Heading2"/>
        <w:keepNext w:val="0"/>
      </w:pPr>
      <w:r>
        <w:t xml:space="preserve">The Contractor shall deliver the Goods to the Location and in accordance with any delivery instructions in </w:t>
      </w:r>
      <w:r w:rsidR="00554D70">
        <w:t>an Order</w:t>
      </w:r>
      <w:r>
        <w:t xml:space="preserve"> or </w:t>
      </w:r>
      <w:r w:rsidR="009876AF">
        <w:t xml:space="preserve">such other location </w:t>
      </w:r>
      <w:r>
        <w:t xml:space="preserve">as agreed by the Parties in </w:t>
      </w:r>
      <w:r w:rsidR="00554D70">
        <w:t>Writing</w:t>
      </w:r>
      <w:r>
        <w:t xml:space="preserve">. Goods must be accompanied by a clean, legible </w:t>
      </w:r>
      <w:r w:rsidR="001A78E1">
        <w:t xml:space="preserve">delivery note in accordance with Clause </w:t>
      </w:r>
      <w:r w:rsidR="002F0B5A">
        <w:fldChar w:fldCharType="begin"/>
      </w:r>
      <w:r w:rsidR="001A78E1">
        <w:instrText xml:space="preserve"> REF _Ref225929908 \r \h </w:instrText>
      </w:r>
      <w:r w:rsidR="002F0B5A">
        <w:fldChar w:fldCharType="separate"/>
      </w:r>
      <w:r w:rsidR="00A7083E">
        <w:t>5.1.2</w:t>
      </w:r>
      <w:r w:rsidR="002F0B5A">
        <w:fldChar w:fldCharType="end"/>
      </w:r>
      <w:r>
        <w:t xml:space="preserve">. </w:t>
      </w:r>
    </w:p>
    <w:p w14:paraId="3FD8A54B" w14:textId="2422FF35" w:rsidR="00237D7A" w:rsidRDefault="00237D7A" w:rsidP="00B05558">
      <w:pPr>
        <w:pStyle w:val="Heading2"/>
        <w:keepNext w:val="0"/>
      </w:pPr>
      <w:bookmarkStart w:id="17" w:name="_Ref4744896"/>
      <w:bookmarkStart w:id="18" w:name="_Ref227482980"/>
      <w:r>
        <w:t>Delivery shall be completed when the Goods have been unloaded at the Location and such delivery has been accepted by a duly authorised agent</w:t>
      </w:r>
      <w:r w:rsidR="00CA62B4">
        <w:t>,</w:t>
      </w:r>
      <w:r>
        <w:t xml:space="preserve"> employee or Location representative of the </w:t>
      </w:r>
      <w:r w:rsidR="00926DB8">
        <w:t>Authority</w:t>
      </w:r>
      <w:r>
        <w:t>.</w:t>
      </w:r>
      <w:bookmarkEnd w:id="17"/>
      <w:r>
        <w:t xml:space="preserve">  The </w:t>
      </w:r>
      <w:r w:rsidR="00926DB8">
        <w:t>Authority</w:t>
      </w:r>
      <w:r>
        <w:t xml:space="preserve"> shall procure that such duly authorised agent, employee or Location representative of the </w:t>
      </w:r>
      <w:r w:rsidR="00926DB8">
        <w:t>Authority</w:t>
      </w:r>
      <w:r>
        <w:t xml:space="preserve"> is at the Location </w:t>
      </w:r>
      <w:proofErr w:type="gramStart"/>
      <w:r>
        <w:t>in order to</w:t>
      </w:r>
      <w:proofErr w:type="gramEnd"/>
      <w:r>
        <w:t xml:space="preserve"> accept such delivery. The Contractor shall procure a signature of such duly authorised agent, employee or Location representative of the </w:t>
      </w:r>
      <w:r w:rsidR="00926DB8">
        <w:t>Authority</w:t>
      </w:r>
      <w:r w:rsidR="00AE2A37">
        <w:t xml:space="preserve"> on the relevant delivery documentation</w:t>
      </w:r>
      <w:r>
        <w:t xml:space="preserve">, which </w:t>
      </w:r>
      <w:r w:rsidR="008C5347">
        <w:t>shall</w:t>
      </w:r>
      <w:r>
        <w:t xml:space="preserve"> act as proof of </w:t>
      </w:r>
      <w:r w:rsidR="00AE2A37">
        <w:t xml:space="preserve">acceptance of the </w:t>
      </w:r>
      <w:r>
        <w:t>delivery</w:t>
      </w:r>
      <w:r w:rsidR="00AE2A37">
        <w:t xml:space="preserve"> for the purposes of this Clause</w:t>
      </w:r>
      <w:r w:rsidR="00746EC1">
        <w:t xml:space="preserve"> 2.5</w:t>
      </w:r>
      <w:r>
        <w:t>.</w:t>
      </w:r>
      <w:bookmarkEnd w:id="18"/>
      <w:r>
        <w:t xml:space="preserve"> </w:t>
      </w:r>
    </w:p>
    <w:p w14:paraId="7549F92C" w14:textId="77777777" w:rsidR="00237D7A" w:rsidRDefault="00237D7A" w:rsidP="00B05558">
      <w:pPr>
        <w:pStyle w:val="Heading2"/>
        <w:keepNext w:val="0"/>
      </w:pPr>
      <w:bookmarkStart w:id="19" w:name="_Ref225923079"/>
      <w:r>
        <w:t xml:space="preserve">Unless agreed in advance with the </w:t>
      </w:r>
      <w:r w:rsidR="00926DB8">
        <w:t>Authority</w:t>
      </w:r>
      <w:r>
        <w:t xml:space="preserve">, if the Goods are delivered before the date specified in the Order (or such other date which the Contractor and the </w:t>
      </w:r>
      <w:r w:rsidR="00926DB8">
        <w:t>Authority</w:t>
      </w:r>
      <w:r>
        <w:t xml:space="preserve"> have agreed in </w:t>
      </w:r>
      <w:r w:rsidR="00025F84">
        <w:t>Writing</w:t>
      </w:r>
      <w:r>
        <w:t xml:space="preserve">), the </w:t>
      </w:r>
      <w:r w:rsidR="00926DB8">
        <w:t>Authority</w:t>
      </w:r>
      <w:r>
        <w:t xml:space="preserve"> shall </w:t>
      </w:r>
      <w:r>
        <w:lastRenderedPageBreak/>
        <w:t>be entitled at its sole discretion to refuse to take delivery or to charge for insurance and storage of the Goods until the contractual date for delivery.</w:t>
      </w:r>
      <w:bookmarkEnd w:id="19"/>
      <w:r>
        <w:t xml:space="preserve"> </w:t>
      </w:r>
    </w:p>
    <w:p w14:paraId="31E8FF67" w14:textId="1FDDEE18" w:rsidR="00237D7A" w:rsidRDefault="00237D7A" w:rsidP="00B05558">
      <w:pPr>
        <w:pStyle w:val="Heading2"/>
        <w:keepNext w:val="0"/>
      </w:pPr>
      <w:proofErr w:type="gramStart"/>
      <w:r>
        <w:t>In the event that</w:t>
      </w:r>
      <w:proofErr w:type="gramEnd"/>
      <w:r>
        <w:t xml:space="preserve"> the </w:t>
      </w:r>
      <w:r w:rsidR="00926DB8">
        <w:t>Authority</w:t>
      </w:r>
      <w:r>
        <w:t xml:space="preserve"> </w:t>
      </w:r>
      <w:r w:rsidR="00B612BF">
        <w:t xml:space="preserve">specifies </w:t>
      </w:r>
      <w:r>
        <w:t xml:space="preserve">next day or short notice deliveries </w:t>
      </w:r>
      <w:r w:rsidR="00B612BF">
        <w:t xml:space="preserve">in an Order, and where such delivery timescales are not </w:t>
      </w:r>
      <w:r w:rsidR="00B53EF7">
        <w:t xml:space="preserve">otherwise </w:t>
      </w:r>
      <w:r w:rsidR="00B612BF">
        <w:t xml:space="preserve">agreed within the terms of the </w:t>
      </w:r>
      <w:r w:rsidR="003B38FD">
        <w:t>Contract</w:t>
      </w:r>
      <w:r>
        <w:t xml:space="preserve">, the Contractor may </w:t>
      </w:r>
      <w:r w:rsidR="00B612BF">
        <w:t xml:space="preserve">charge </w:t>
      </w:r>
      <w:r>
        <w:t>any reasonable and properly incurred additional costs</w:t>
      </w:r>
      <w:r w:rsidR="00B612BF">
        <w:t xml:space="preserve"> incurred by the Contractor in respect of</w:t>
      </w:r>
      <w:r>
        <w:t xml:space="preserve"> the delivery of the </w:t>
      </w:r>
      <w:r w:rsidR="00B612BF">
        <w:t xml:space="preserve">said </w:t>
      </w:r>
      <w:r>
        <w:t xml:space="preserve">Goods to the </w:t>
      </w:r>
      <w:r w:rsidR="00926DB8">
        <w:t>Authority</w:t>
      </w:r>
      <w:r>
        <w:t xml:space="preserve">. </w:t>
      </w:r>
    </w:p>
    <w:p w14:paraId="529AD3FB" w14:textId="77777777" w:rsidR="00237D7A" w:rsidRDefault="00237D7A" w:rsidP="00B05558">
      <w:pPr>
        <w:pStyle w:val="Heading2"/>
        <w:keepNext w:val="0"/>
      </w:pPr>
      <w:r>
        <w:t xml:space="preserve">Any carrier engaged in the carriage and/or delivery of the Goods shall be deemed to be an agent of the Contractor and not the </w:t>
      </w:r>
      <w:r w:rsidR="00926DB8">
        <w:t>Authority</w:t>
      </w:r>
      <w:r>
        <w:t xml:space="preserve">. </w:t>
      </w:r>
    </w:p>
    <w:p w14:paraId="18C31B8D" w14:textId="77777777" w:rsidR="00237D7A" w:rsidRDefault="00237D7A" w:rsidP="00B05558">
      <w:pPr>
        <w:pStyle w:val="Heading2"/>
        <w:keepNext w:val="0"/>
      </w:pPr>
      <w:r>
        <w:t xml:space="preserve">Part deliveries may be rejected unless the </w:t>
      </w:r>
      <w:r w:rsidR="00926DB8">
        <w:t>Authority</w:t>
      </w:r>
      <w:r>
        <w:t xml:space="preserve"> has previously agreed in </w:t>
      </w:r>
      <w:r w:rsidR="00FC22EA">
        <w:t xml:space="preserve">Writing </w:t>
      </w:r>
      <w:r>
        <w:t>to accept such deliveries.</w:t>
      </w:r>
    </w:p>
    <w:p w14:paraId="1004C21F" w14:textId="77777777" w:rsidR="00237D7A" w:rsidRDefault="00237D7A" w:rsidP="00B05558">
      <w:pPr>
        <w:pStyle w:val="Heading2"/>
        <w:keepNext w:val="0"/>
      </w:pPr>
      <w:r>
        <w:t>The Contractor is responsible for obtaining all export and import licences for the Goods and shall be responsible for any delays due to such licences not being available when required.</w:t>
      </w:r>
    </w:p>
    <w:p w14:paraId="2197E732" w14:textId="77777777" w:rsidR="00237D7A" w:rsidRDefault="00237D7A" w:rsidP="00B05558">
      <w:pPr>
        <w:pStyle w:val="Heading2"/>
        <w:keepNext w:val="0"/>
      </w:pPr>
      <w:r>
        <w:t xml:space="preserve">In the case of any Goods supplied from outside the United Kingdom, the Contractor shall ensure that accurate information is provided to the </w:t>
      </w:r>
      <w:r w:rsidR="00926DB8">
        <w:t>Authority</w:t>
      </w:r>
      <w:r>
        <w:t xml:space="preserve"> as to the country of origin of the Goods and shall be liable to the </w:t>
      </w:r>
      <w:r w:rsidR="00926DB8">
        <w:t>Authority</w:t>
      </w:r>
      <w:r>
        <w:t xml:space="preserve"> for any additional duties or taxes for which the </w:t>
      </w:r>
      <w:r w:rsidR="00926DB8">
        <w:t>Authority</w:t>
      </w:r>
      <w:r>
        <w:t xml:space="preserve"> may be accountable should the country of origin prove to be different from that advised by the Contractor.</w:t>
      </w:r>
    </w:p>
    <w:p w14:paraId="2CF088A6" w14:textId="695771A9" w:rsidR="00E951E3" w:rsidRDefault="00E951E3" w:rsidP="00B05558">
      <w:pPr>
        <w:pStyle w:val="Heading2"/>
        <w:keepNext w:val="0"/>
      </w:pPr>
      <w:r>
        <w:t xml:space="preserve">The Authority may </w:t>
      </w:r>
      <w:r w:rsidR="00C02B53">
        <w:t xml:space="preserve">at its entire discretion </w:t>
      </w:r>
      <w:r>
        <w:t xml:space="preserve">extend the Contract Period </w:t>
      </w:r>
      <w:r w:rsidR="00915679">
        <w:t xml:space="preserve">at such times and </w:t>
      </w:r>
      <w:r>
        <w:t xml:space="preserve">by such period(s) as are set out in the Invitation to Tender (as amended by the Letter of Award), by </w:t>
      </w:r>
      <w:r w:rsidR="00C02B53">
        <w:t xml:space="preserve">providing no less than </w:t>
      </w:r>
      <w:r w:rsidR="00C47DDC">
        <w:t>three (</w:t>
      </w:r>
      <w:r w:rsidR="00C02B53">
        <w:t>3</w:t>
      </w:r>
      <w:r w:rsidR="00C47DDC">
        <w:t>)</w:t>
      </w:r>
      <w:r w:rsidR="00C02B53">
        <w:t xml:space="preserve"> months’ </w:t>
      </w:r>
      <w:r w:rsidR="00915679">
        <w:t xml:space="preserve">Written </w:t>
      </w:r>
      <w:r w:rsidR="00C02B53">
        <w:t>notice to the Contractor.</w:t>
      </w:r>
    </w:p>
    <w:p w14:paraId="5AB04F10" w14:textId="77D2787F" w:rsidR="00096ACA" w:rsidRDefault="00096ACA" w:rsidP="00B05558">
      <w:pPr>
        <w:pStyle w:val="Heading2"/>
        <w:keepNext w:val="0"/>
      </w:pPr>
      <w:r>
        <w:lastRenderedPageBreak/>
        <w:t xml:space="preserve">The Parties acknowledge and agree that the supply of Goods under </w:t>
      </w:r>
      <w:r w:rsidR="007270D8">
        <w:t>the</w:t>
      </w:r>
      <w:r>
        <w:t xml:space="preserve"> Contract is not an exclusive arrangement and that the Authority may purchase goods from any third party that are the same as or comparable to the Goods and the </w:t>
      </w:r>
      <w:r w:rsidR="00776F4D">
        <w:t>Contractor</w:t>
      </w:r>
      <w:r>
        <w:t xml:space="preserve"> may supply goods to any third party that are the same as or comparable to the Goods. </w:t>
      </w:r>
    </w:p>
    <w:p w14:paraId="016E55E7" w14:textId="653DF823" w:rsidR="00F60725" w:rsidRDefault="00F60725" w:rsidP="00B05558">
      <w:pPr>
        <w:pStyle w:val="Heading2"/>
        <w:keepNext w:val="0"/>
      </w:pPr>
      <w:r>
        <w:rPr>
          <w:color w:val="000000"/>
          <w:szCs w:val="22"/>
        </w:rPr>
        <w:t xml:space="preserve">The </w:t>
      </w:r>
      <w:r w:rsidRPr="00034E6F">
        <w:rPr>
          <w:color w:val="000000"/>
          <w:szCs w:val="22"/>
        </w:rPr>
        <w:t>Authority may, at any time during the Contract Period, require the Contractor to deliver up to the Authority any data captured, collated or otherwise acquired by the Contractor in the course of, or derived from, the</w:t>
      </w:r>
      <w:r>
        <w:rPr>
          <w:color w:val="000000"/>
          <w:szCs w:val="22"/>
        </w:rPr>
        <w:t xml:space="preserve"> performance of the Contract (including the </w:t>
      </w:r>
      <w:r>
        <w:t xml:space="preserve">supply of the Goods (and performance of the Services (if any) comprised in the Goods)) </w:t>
      </w:r>
      <w:r w:rsidRPr="00034E6F">
        <w:rPr>
          <w:color w:val="000000"/>
          <w:szCs w:val="22"/>
        </w:rPr>
        <w:t xml:space="preserve">in the format and on the media </w:t>
      </w:r>
      <w:r w:rsidRPr="00034E6F">
        <w:rPr>
          <w:szCs w:val="22"/>
        </w:rPr>
        <w:t>reasonably specified by the Authority</w:t>
      </w:r>
      <w:r w:rsidR="00F8315A">
        <w:t>.</w:t>
      </w:r>
    </w:p>
    <w:p w14:paraId="22B711BD" w14:textId="77777777" w:rsidR="00237D7A" w:rsidRDefault="007C2274" w:rsidP="008E36E8">
      <w:pPr>
        <w:pStyle w:val="Heading1"/>
        <w:keepNext/>
      </w:pPr>
      <w:bookmarkStart w:id="20" w:name="_Toc175390182"/>
      <w:bookmarkStart w:id="21" w:name="_Toc225857002"/>
      <w:r>
        <w:t>TIME</w:t>
      </w:r>
      <w:bookmarkEnd w:id="20"/>
      <w:bookmarkEnd w:id="21"/>
    </w:p>
    <w:p w14:paraId="6430336F" w14:textId="39172A4C" w:rsidR="00237D7A" w:rsidRDefault="00237D7A" w:rsidP="008E36E8">
      <w:pPr>
        <w:pStyle w:val="Heading2"/>
      </w:pPr>
      <w:bookmarkStart w:id="22" w:name="_Ref4324438"/>
      <w:r>
        <w:t>The time</w:t>
      </w:r>
      <w:r w:rsidR="00EF5C08">
        <w:t>(s)</w:t>
      </w:r>
      <w:r>
        <w:t xml:space="preserve"> of delivery </w:t>
      </w:r>
      <w:r w:rsidR="00B612BF">
        <w:t xml:space="preserve">of the Goods </w:t>
      </w:r>
      <w:r>
        <w:t xml:space="preserve">shall </w:t>
      </w:r>
      <w:r w:rsidR="00B612BF">
        <w:t xml:space="preserve">be </w:t>
      </w:r>
      <w:r>
        <w:t xml:space="preserve">stated </w:t>
      </w:r>
      <w:r w:rsidR="00B612BF">
        <w:t xml:space="preserve">in </w:t>
      </w:r>
      <w:r>
        <w:t xml:space="preserve">the Order </w:t>
      </w:r>
      <w:r w:rsidR="00554D70">
        <w:t xml:space="preserve">or, in the absence of </w:t>
      </w:r>
      <w:r w:rsidR="00535F8A">
        <w:t>any</w:t>
      </w:r>
      <w:r w:rsidR="00B612BF">
        <w:t xml:space="preserve"> such</w:t>
      </w:r>
      <w:r w:rsidR="00535F8A">
        <w:t xml:space="preserve"> </w:t>
      </w:r>
      <w:r w:rsidR="00554D70">
        <w:t xml:space="preserve">statement, shall conform to the Specification </w:t>
      </w:r>
      <w:r>
        <w:t xml:space="preserve">(or </w:t>
      </w:r>
      <w:r w:rsidR="00504D9C">
        <w:t xml:space="preserve">as </w:t>
      </w:r>
      <w:r>
        <w:t xml:space="preserve">otherwise agreed in </w:t>
      </w:r>
      <w:r w:rsidR="00554D70">
        <w:t xml:space="preserve">Writing </w:t>
      </w:r>
      <w:r w:rsidR="00504D9C">
        <w:t>between</w:t>
      </w:r>
      <w:r>
        <w:t xml:space="preserve"> the Parties) and if no time for delivery is expressly agreed then delivery </w:t>
      </w:r>
      <w:r w:rsidR="00B612BF">
        <w:t xml:space="preserve">(and completion of performance of the services (if any) comprised in the Goods) </w:t>
      </w:r>
      <w:r>
        <w:t xml:space="preserve">shall be made within </w:t>
      </w:r>
      <w:r w:rsidR="00554D70">
        <w:t>fourteen (</w:t>
      </w:r>
      <w:r>
        <w:t>14</w:t>
      </w:r>
      <w:r w:rsidR="00554D70">
        <w:t>)</w:t>
      </w:r>
      <w:r>
        <w:t xml:space="preserve"> Days of </w:t>
      </w:r>
      <w:r w:rsidR="00554D70">
        <w:t xml:space="preserve">Receipt </w:t>
      </w:r>
      <w:r>
        <w:t>of Order.</w:t>
      </w:r>
      <w:bookmarkEnd w:id="22"/>
    </w:p>
    <w:p w14:paraId="283216DF" w14:textId="5946D4C1" w:rsidR="00237D7A" w:rsidRDefault="00237D7A" w:rsidP="00B05558">
      <w:pPr>
        <w:pStyle w:val="Heading2"/>
        <w:keepNext w:val="0"/>
      </w:pPr>
      <w:r>
        <w:t>Where the time</w:t>
      </w:r>
      <w:r w:rsidR="00EF5C08">
        <w:t>(s)</w:t>
      </w:r>
      <w:r>
        <w:t xml:space="preserve"> of delivery </w:t>
      </w:r>
      <w:r w:rsidR="00B612BF">
        <w:t xml:space="preserve">of the Goods </w:t>
      </w:r>
      <w:r>
        <w:t xml:space="preserve">has been agreed by the Parties and stated </w:t>
      </w:r>
      <w:r w:rsidR="00554D70">
        <w:t>in</w:t>
      </w:r>
      <w:r>
        <w:t xml:space="preserve"> the Order or otherwise agreed in </w:t>
      </w:r>
      <w:r w:rsidR="00554D70">
        <w:t xml:space="preserve">Writing </w:t>
      </w:r>
      <w:r>
        <w:t xml:space="preserve">(and for the avoidance of doubt not where delivery is to be made within </w:t>
      </w:r>
      <w:r w:rsidR="00554D70">
        <w:t>fourteen (</w:t>
      </w:r>
      <w:r>
        <w:t>14</w:t>
      </w:r>
      <w:r w:rsidR="00554D70">
        <w:t>)</w:t>
      </w:r>
      <w:r>
        <w:t xml:space="preserve"> Days of </w:t>
      </w:r>
      <w:r w:rsidR="00554D70">
        <w:t xml:space="preserve">Receipt </w:t>
      </w:r>
      <w:r>
        <w:t>of Order because no time for delivery has expressly been agreed) then time for delivery shall be of the essence</w:t>
      </w:r>
      <w:r w:rsidR="00EF5C08">
        <w:t xml:space="preserve"> in relation to such delivery</w:t>
      </w:r>
      <w:r>
        <w:t xml:space="preserve"> and without prejudice to any other right or remedy of the </w:t>
      </w:r>
      <w:r w:rsidR="00926DB8">
        <w:t>Authority</w:t>
      </w:r>
      <w:r>
        <w:t>.</w:t>
      </w:r>
    </w:p>
    <w:p w14:paraId="24A431EB" w14:textId="1EF13774" w:rsidR="00237D7A" w:rsidRDefault="00237D7A" w:rsidP="00B05558">
      <w:pPr>
        <w:pStyle w:val="Heading2"/>
        <w:keepNext w:val="0"/>
      </w:pPr>
      <w:bookmarkStart w:id="23" w:name="_Ref227472349"/>
      <w:r>
        <w:lastRenderedPageBreak/>
        <w:t xml:space="preserve">The </w:t>
      </w:r>
      <w:r w:rsidR="00926DB8">
        <w:t>Authority</w:t>
      </w:r>
      <w:r w:rsidR="007C2274">
        <w:t xml:space="preserve"> </w:t>
      </w:r>
      <w:r>
        <w:t xml:space="preserve">may </w:t>
      </w:r>
      <w:r w:rsidR="00B612BF">
        <w:t>at its sole discretion, delay</w:t>
      </w:r>
      <w:r w:rsidR="00961C07">
        <w:t xml:space="preserve"> for a reasonable period,</w:t>
      </w:r>
      <w:r>
        <w:t xml:space="preserve"> an agreed time of delivery provided that a minimum of </w:t>
      </w:r>
      <w:r w:rsidR="00C47DDC">
        <w:t>three (</w:t>
      </w:r>
      <w:r>
        <w:t>3</w:t>
      </w:r>
      <w:r w:rsidR="00C47DDC">
        <w:t>)</w:t>
      </w:r>
      <w:r>
        <w:t xml:space="preserve"> Days’ </w:t>
      </w:r>
      <w:r w:rsidR="00B612BF">
        <w:t>W</w:t>
      </w:r>
      <w:r w:rsidR="007C2274">
        <w:t xml:space="preserve">ritten </w:t>
      </w:r>
      <w:r>
        <w:t xml:space="preserve">notice is given to the </w:t>
      </w:r>
      <w:r w:rsidR="003E55DF">
        <w:t>Point of Contact</w:t>
      </w:r>
      <w:r>
        <w:t>.</w:t>
      </w:r>
      <w:bookmarkEnd w:id="23"/>
      <w:r>
        <w:t xml:space="preserve"> </w:t>
      </w:r>
    </w:p>
    <w:p w14:paraId="4A1BD418" w14:textId="4F5F6D5F" w:rsidR="00147401" w:rsidRDefault="00961C07" w:rsidP="00B05558">
      <w:pPr>
        <w:pStyle w:val="Heading2"/>
        <w:keepNext w:val="0"/>
      </w:pPr>
      <w:bookmarkStart w:id="24" w:name="_Ref240255344"/>
      <w:r>
        <w:t>Subject always to Clause</w:t>
      </w:r>
      <w:r w:rsidR="00662874">
        <w:t xml:space="preserve"> 48</w:t>
      </w:r>
      <w:r w:rsidR="00504D9C">
        <w:t xml:space="preserve"> (Force Majeure)</w:t>
      </w:r>
      <w:r w:rsidR="00DB5D48">
        <w:t>,</w:t>
      </w:r>
      <w:r w:rsidR="000A30BD">
        <w:t xml:space="preserve"> </w:t>
      </w:r>
      <w:r>
        <w:t>f</w:t>
      </w:r>
      <w:r w:rsidR="00237D7A">
        <w:t xml:space="preserve">ailure by the Contractor to deliver the Goods or any part of them within the time agreed in accordance with Clause </w:t>
      </w:r>
      <w:r w:rsidR="00544E75">
        <w:fldChar w:fldCharType="begin"/>
      </w:r>
      <w:r w:rsidR="00544E75">
        <w:instrText xml:space="preserve"> REF _Ref4324438 \r \h  \* MERGEFORMAT </w:instrText>
      </w:r>
      <w:r w:rsidR="00544E75">
        <w:fldChar w:fldCharType="separate"/>
      </w:r>
      <w:r w:rsidR="00A7083E">
        <w:t>3.1</w:t>
      </w:r>
      <w:r w:rsidR="00544E75">
        <w:fldChar w:fldCharType="end"/>
      </w:r>
      <w:r w:rsidR="00237D7A">
        <w:t xml:space="preserve"> shall </w:t>
      </w:r>
      <w:r w:rsidR="00B612BF">
        <w:t xml:space="preserve">without prejudice to the </w:t>
      </w:r>
      <w:r w:rsidR="00926DB8">
        <w:t>Authority</w:t>
      </w:r>
      <w:r w:rsidR="00B612BF">
        <w:t xml:space="preserve">’s other rights and remedies, </w:t>
      </w:r>
      <w:r w:rsidR="00237D7A">
        <w:t xml:space="preserve">entitle the </w:t>
      </w:r>
      <w:r w:rsidR="00926DB8">
        <w:t>Authority</w:t>
      </w:r>
      <w:r w:rsidR="00237D7A">
        <w:t xml:space="preserve"> (at its option)</w:t>
      </w:r>
      <w:r w:rsidR="00147401">
        <w:t>:</w:t>
      </w:r>
      <w:bookmarkEnd w:id="24"/>
      <w:r w:rsidR="00237D7A">
        <w:t xml:space="preserve"> </w:t>
      </w:r>
    </w:p>
    <w:p w14:paraId="28A480C0" w14:textId="62FB800D" w:rsidR="00147401" w:rsidRDefault="00237D7A" w:rsidP="00B05558">
      <w:pPr>
        <w:pStyle w:val="Styleheading3NotBoldLinespacingDouble"/>
      </w:pPr>
      <w:r>
        <w:t xml:space="preserve">to withdraw </w:t>
      </w:r>
      <w:r w:rsidR="003E55DF">
        <w:t>all</w:t>
      </w:r>
      <w:r>
        <w:t xml:space="preserve"> Goods </w:t>
      </w:r>
      <w:r w:rsidR="003E55DF">
        <w:t xml:space="preserve">or such part thereof </w:t>
      </w:r>
      <w:r>
        <w:t>from the Order</w:t>
      </w:r>
      <w:r w:rsidR="00B612BF">
        <w:t xml:space="preserve"> provided confirmation is given </w:t>
      </w:r>
      <w:r w:rsidR="00FC2930" w:rsidRPr="001531E5">
        <w:t>to the Point of Contact</w:t>
      </w:r>
      <w:r w:rsidR="00FC2930">
        <w:t xml:space="preserve"> </w:t>
      </w:r>
      <w:r w:rsidR="00B612BF">
        <w:t>in Writing to this effect</w:t>
      </w:r>
      <w:r w:rsidR="00147401">
        <w:t>;</w:t>
      </w:r>
      <w:r>
        <w:t xml:space="preserve"> </w:t>
      </w:r>
    </w:p>
    <w:p w14:paraId="49EC0C08" w14:textId="77777777" w:rsidR="00147401" w:rsidRDefault="00237D7A" w:rsidP="00B05558">
      <w:pPr>
        <w:pStyle w:val="Styleheading3NotBoldLinespacingDouble"/>
      </w:pPr>
      <w:r>
        <w:t>to release itself from any obligations to accept and pay for such Goods</w:t>
      </w:r>
      <w:r w:rsidR="00B612BF">
        <w:t xml:space="preserve"> </w:t>
      </w:r>
      <w:r w:rsidR="00634223">
        <w:t>provided</w:t>
      </w:r>
      <w:r w:rsidR="00B612BF">
        <w:t xml:space="preserve"> confirmation is given </w:t>
      </w:r>
      <w:r w:rsidR="00FC2930" w:rsidRPr="001531E5">
        <w:t>to the Point of Contact</w:t>
      </w:r>
      <w:r w:rsidR="00FC2930">
        <w:t xml:space="preserve"> </w:t>
      </w:r>
      <w:r w:rsidR="00B612BF">
        <w:t xml:space="preserve">in Writing </w:t>
      </w:r>
      <w:r w:rsidR="00961C07">
        <w:t>to</w:t>
      </w:r>
      <w:r w:rsidR="00B612BF">
        <w:t xml:space="preserve"> this effect</w:t>
      </w:r>
      <w:r w:rsidR="00147401">
        <w:t>;</w:t>
      </w:r>
      <w:r>
        <w:t xml:space="preserve"> </w:t>
      </w:r>
    </w:p>
    <w:p w14:paraId="7F967747" w14:textId="55D7879A" w:rsidR="00147401" w:rsidRDefault="00237D7A" w:rsidP="00B05558">
      <w:pPr>
        <w:pStyle w:val="Styleheading3NotBoldLinespacingDouble"/>
      </w:pPr>
      <w:r>
        <w:t>to purchase other goods of the same or similar description</w:t>
      </w:r>
      <w:r w:rsidR="0074533D">
        <w:t xml:space="preserve"> from </w:t>
      </w:r>
      <w:r w:rsidR="00961C07">
        <w:t xml:space="preserve">the Contractor or </w:t>
      </w:r>
      <w:r w:rsidR="0074533D">
        <w:t>any third party</w:t>
      </w:r>
      <w:r w:rsidR="00147401">
        <w:t>;</w:t>
      </w:r>
      <w:r>
        <w:t xml:space="preserve"> </w:t>
      </w:r>
      <w:r w:rsidR="00A23A32">
        <w:t>and/or</w:t>
      </w:r>
    </w:p>
    <w:p w14:paraId="4A6ADFF8" w14:textId="77777777" w:rsidR="00147401" w:rsidRDefault="00237D7A" w:rsidP="00B05558">
      <w:pPr>
        <w:pStyle w:val="Styleheading3NotBoldLinespacingDouble"/>
      </w:pPr>
      <w:r>
        <w:t xml:space="preserve">to recover from the Contractor the amount by which the cost of purchasing other goods exceeds the amount that would have been payable to the Contractor in respect of the Goods replaced by such purchase and all costs incurred by the </w:t>
      </w:r>
      <w:r w:rsidR="00926DB8">
        <w:t>Authority</w:t>
      </w:r>
      <w:r>
        <w:t xml:space="preserve"> in purchasing such alternative goods, provided that the </w:t>
      </w:r>
      <w:r w:rsidR="00926DB8">
        <w:t>Authority</w:t>
      </w:r>
      <w:r>
        <w:t xml:space="preserve"> uses all reasonable endeavours to mitigate its losses in this respect.  </w:t>
      </w:r>
    </w:p>
    <w:p w14:paraId="011F0CA2" w14:textId="77777777" w:rsidR="00237D7A" w:rsidRDefault="00147401" w:rsidP="00B05558">
      <w:pPr>
        <w:pStyle w:val="Heading1"/>
      </w:pPr>
      <w:bookmarkStart w:id="25" w:name="_Ref3903964"/>
      <w:bookmarkStart w:id="26" w:name="_Toc175390183"/>
      <w:bookmarkStart w:id="27" w:name="_Toc225857003"/>
      <w:r>
        <w:t>CONTRACT PRICE AND PAYMENT</w:t>
      </w:r>
      <w:bookmarkEnd w:id="25"/>
      <w:bookmarkEnd w:id="26"/>
      <w:bookmarkEnd w:id="27"/>
    </w:p>
    <w:p w14:paraId="1F3446AB" w14:textId="30C5C6DE" w:rsidR="00237D7A" w:rsidRDefault="00237D7A" w:rsidP="00B05558">
      <w:pPr>
        <w:pStyle w:val="Heading2"/>
        <w:keepNext w:val="0"/>
      </w:pPr>
      <w:bookmarkStart w:id="28" w:name="_Ref130702569"/>
      <w:bookmarkStart w:id="29" w:name="_Ref515876995"/>
      <w:r>
        <w:t xml:space="preserve">In consideration of the Contractor's due and proper performance of its obligations under the Contract, the Contractor may charge the </w:t>
      </w:r>
      <w:r w:rsidR="00926DB8">
        <w:t>Authority</w:t>
      </w:r>
      <w:r>
        <w:t xml:space="preserve"> the Contract Price in accordance with this Clause </w:t>
      </w:r>
      <w:r w:rsidR="00071AF6">
        <w:t>4</w:t>
      </w:r>
      <w:r w:rsidR="00C47DDC">
        <w:t xml:space="preserve"> (Contract Price and Payment)</w:t>
      </w:r>
      <w:r>
        <w:t>.</w:t>
      </w:r>
      <w:bookmarkEnd w:id="28"/>
    </w:p>
    <w:p w14:paraId="3387E138" w14:textId="021F5A66" w:rsidR="00237D7A" w:rsidRDefault="00237D7A" w:rsidP="00B05558">
      <w:pPr>
        <w:pStyle w:val="Heading2"/>
        <w:keepNext w:val="0"/>
      </w:pPr>
      <w:bookmarkStart w:id="30" w:name="_Ref37730809"/>
      <w:r>
        <w:lastRenderedPageBreak/>
        <w:t>The Contract Price shall be net.</w:t>
      </w:r>
      <w:r w:rsidR="0018038A">
        <w:t xml:space="preserve">  </w:t>
      </w:r>
      <w:r>
        <w:t xml:space="preserve">In the absence of </w:t>
      </w:r>
      <w:r w:rsidR="00B612BF">
        <w:t>W</w:t>
      </w:r>
      <w:r>
        <w:t xml:space="preserve">ritten agreement by the Parties to the contrary, the Contract Price shall include the cost of packaging, packing materials, addressing, labelling, loading and delivery to the Location, and all appropriate tax (excluding VAT) and duty.  </w:t>
      </w:r>
      <w:bookmarkStart w:id="31" w:name="_Ref536594088"/>
      <w:bookmarkStart w:id="32" w:name="_Ref2410765"/>
      <w:bookmarkStart w:id="33" w:name="_Ref3693524"/>
      <w:bookmarkStart w:id="34" w:name="_Ref4324475"/>
      <w:bookmarkEnd w:id="30"/>
    </w:p>
    <w:p w14:paraId="20BA4492" w14:textId="77777777" w:rsidR="0018038A" w:rsidRDefault="009876AF" w:rsidP="00B05558">
      <w:pPr>
        <w:pStyle w:val="Heading2"/>
        <w:keepNext w:val="0"/>
      </w:pPr>
      <w:bookmarkStart w:id="35" w:name="_Ref233000065"/>
      <w:bookmarkStart w:id="36" w:name="_Ref112471248"/>
      <w:r>
        <w:t xml:space="preserve">Invoices shall not be rendered by the Contractor until completion of delivery of </w:t>
      </w:r>
      <w:proofErr w:type="gramStart"/>
      <w:r>
        <w:t>all of</w:t>
      </w:r>
      <w:proofErr w:type="gramEnd"/>
      <w:r>
        <w:t xml:space="preserve"> the Goods which are the subject of the Order unless otherwise agreed in Writing.  Where the Parties agree delivery by instalments, the Contractor may render an invoice for each delivered instalment.  </w:t>
      </w:r>
    </w:p>
    <w:p w14:paraId="7ED7F12D" w14:textId="5C466920" w:rsidR="009876AF" w:rsidRDefault="009876AF" w:rsidP="00B05558">
      <w:pPr>
        <w:pStyle w:val="Heading2"/>
        <w:keepNext w:val="0"/>
      </w:pPr>
      <w:r w:rsidRPr="00666E0A">
        <w:t>Invoices shall be sent by the Contractor in accordance with</w:t>
      </w:r>
      <w:r w:rsidR="000B0BB6">
        <w:t xml:space="preserve"> any applicable requirements as set out in the Invitation to Tender or the Letter</w:t>
      </w:r>
      <w:r w:rsidR="0018038A">
        <w:t xml:space="preserve"> of Award </w:t>
      </w:r>
      <w:r w:rsidR="000B0BB6">
        <w:t xml:space="preserve">or </w:t>
      </w:r>
      <w:r w:rsidR="0018038A">
        <w:t xml:space="preserve">otherwise </w:t>
      </w:r>
      <w:r w:rsidR="000B0BB6">
        <w:t>as m</w:t>
      </w:r>
      <w:r w:rsidR="0018038A">
        <w:t>a</w:t>
      </w:r>
      <w:r w:rsidR="000B0BB6">
        <w:t xml:space="preserve">y be reasonably required by the Authority.  </w:t>
      </w:r>
      <w:r w:rsidRPr="00666E0A">
        <w:t xml:space="preserve"> </w:t>
      </w:r>
      <w:bookmarkEnd w:id="35"/>
    </w:p>
    <w:p w14:paraId="3D4C4D03" w14:textId="49A1D8C8" w:rsidR="00237D7A" w:rsidRDefault="007D1263" w:rsidP="00B05558">
      <w:pPr>
        <w:pStyle w:val="Heading2"/>
        <w:keepNext w:val="0"/>
      </w:pPr>
      <w:bookmarkStart w:id="37" w:name="_Ref37731731"/>
      <w:bookmarkEnd w:id="31"/>
      <w:bookmarkEnd w:id="32"/>
      <w:bookmarkEnd w:id="33"/>
      <w:bookmarkEnd w:id="34"/>
      <w:bookmarkEnd w:id="36"/>
      <w:r>
        <w:t>Subject always to Clause 11 (Rejection of Goods), t</w:t>
      </w:r>
      <w:r w:rsidR="00237D7A">
        <w:t xml:space="preserve">he </w:t>
      </w:r>
      <w:r w:rsidR="00926DB8">
        <w:t>Authority</w:t>
      </w:r>
      <w:r w:rsidR="00237D7A">
        <w:t xml:space="preserve"> shall pay </w:t>
      </w:r>
      <w:r w:rsidR="00845F7A">
        <w:t>the price in each valid invoice</w:t>
      </w:r>
      <w:r w:rsidR="00237D7A">
        <w:t xml:space="preserve"> to the Contractor </w:t>
      </w:r>
      <w:r w:rsidR="00B612BF">
        <w:t>(</w:t>
      </w:r>
      <w:r w:rsidR="00237D7A">
        <w:t xml:space="preserve">by BACS (Bank Automated Clearing System) if the </w:t>
      </w:r>
      <w:r w:rsidR="00926DB8">
        <w:t>Authority</w:t>
      </w:r>
      <w:r w:rsidR="00237D7A">
        <w:t xml:space="preserve"> so chooses</w:t>
      </w:r>
      <w:r w:rsidR="00B612BF">
        <w:t>)</w:t>
      </w:r>
      <w:r w:rsidR="00237D7A">
        <w:t xml:space="preserve">, within </w:t>
      </w:r>
      <w:r w:rsidR="00C47DDC">
        <w:t>thirty (</w:t>
      </w:r>
      <w:r w:rsidR="00237D7A" w:rsidRPr="00EB2DBF">
        <w:t>30</w:t>
      </w:r>
      <w:r w:rsidR="00C47DDC" w:rsidRPr="00EB2DBF">
        <w:t>)</w:t>
      </w:r>
      <w:r w:rsidR="00237D7A" w:rsidRPr="00EB2DBF">
        <w:t xml:space="preserve"> Days of receipt of the Goods </w:t>
      </w:r>
      <w:r w:rsidR="00AD2223" w:rsidRPr="00EB2DBF">
        <w:t xml:space="preserve">(in accordance with the Contract), </w:t>
      </w:r>
      <w:r w:rsidR="00237D7A" w:rsidRPr="00EB2DBF">
        <w:t xml:space="preserve">or a </w:t>
      </w:r>
      <w:r w:rsidR="00C74DB9" w:rsidRPr="00EB2DBF">
        <w:t xml:space="preserve">Contractor’s </w:t>
      </w:r>
      <w:r w:rsidR="00237D7A" w:rsidRPr="00EB2DBF">
        <w:t xml:space="preserve">valid invoice (rendered in accordance with </w:t>
      </w:r>
      <w:r w:rsidR="00504D9C">
        <w:t xml:space="preserve">this </w:t>
      </w:r>
      <w:r w:rsidR="00237D7A" w:rsidRPr="00EB2DBF">
        <w:t>Clause</w:t>
      </w:r>
      <w:r w:rsidR="00504D9C">
        <w:t xml:space="preserve"> 4</w:t>
      </w:r>
      <w:r>
        <w:t xml:space="preserve"> (Contract Price and Payment)</w:t>
      </w:r>
      <w:r w:rsidR="00504D9C">
        <w:t xml:space="preserve"> and Clause </w:t>
      </w:r>
      <w:r w:rsidR="002F0B5A" w:rsidRPr="00EB2DBF">
        <w:fldChar w:fldCharType="begin"/>
      </w:r>
      <w:r w:rsidR="00845F7A" w:rsidRPr="00EB2DBF">
        <w:instrText xml:space="preserve"> REF _Ref36026178 \r \h </w:instrText>
      </w:r>
      <w:r w:rsidR="008723B9" w:rsidRPr="00EB2DBF">
        <w:instrText xml:space="preserve"> \* MERGEFORMAT </w:instrText>
      </w:r>
      <w:r w:rsidR="002F0B5A" w:rsidRPr="00EB2DBF">
        <w:fldChar w:fldCharType="separate"/>
      </w:r>
      <w:r w:rsidR="00A7083E" w:rsidRPr="00EB2DBF">
        <w:t>5.1</w:t>
      </w:r>
      <w:r w:rsidR="002F0B5A" w:rsidRPr="00EB2DBF">
        <w:fldChar w:fldCharType="end"/>
      </w:r>
      <w:r w:rsidR="00237D7A" w:rsidRPr="00EB2DBF">
        <w:t>), whichever is later.</w:t>
      </w:r>
      <w:bookmarkEnd w:id="37"/>
    </w:p>
    <w:p w14:paraId="33333F7C" w14:textId="77777777" w:rsidR="00237D7A" w:rsidRDefault="00C74DB9" w:rsidP="00B05558">
      <w:pPr>
        <w:pStyle w:val="Heading2"/>
        <w:keepNext w:val="0"/>
      </w:pPr>
      <w:bookmarkStart w:id="38" w:name="_Ref227471593"/>
      <w:r>
        <w:t>Except where otherwise stated in the Order, t</w:t>
      </w:r>
      <w:r w:rsidR="00237D7A">
        <w:t>he Contract Price is exclusive of VAT</w:t>
      </w:r>
      <w:r>
        <w:t xml:space="preserve"> that shall be payable</w:t>
      </w:r>
      <w:r w:rsidR="000D751A">
        <w:t>, if applicable</w:t>
      </w:r>
      <w:r>
        <w:t>, by the Authority</w:t>
      </w:r>
      <w:r w:rsidR="00237D7A">
        <w:t xml:space="preserve"> in addition to such </w:t>
      </w:r>
      <w:r w:rsidR="00F255B2">
        <w:t xml:space="preserve">part of the </w:t>
      </w:r>
      <w:r w:rsidR="00237D7A">
        <w:t>Contract Price</w:t>
      </w:r>
      <w:r w:rsidR="00F255B2">
        <w:t xml:space="preserve"> as is payable under each valid invoice</w:t>
      </w:r>
      <w:r w:rsidR="00237D7A">
        <w:t xml:space="preserve"> at the rate prevailing as at the </w:t>
      </w:r>
      <w:r w:rsidR="00F255B2">
        <w:t xml:space="preserve">relevant </w:t>
      </w:r>
      <w:r w:rsidR="00237D7A">
        <w:t>tax invoice date.</w:t>
      </w:r>
      <w:bookmarkEnd w:id="29"/>
      <w:r w:rsidR="00237D7A">
        <w:t xml:space="preserve">  </w:t>
      </w:r>
      <w:r w:rsidR="00B612BF">
        <w:t xml:space="preserve">All </w:t>
      </w:r>
      <w:r w:rsidR="00237D7A">
        <w:t>invoice</w:t>
      </w:r>
      <w:r w:rsidR="00B612BF">
        <w:t>s</w:t>
      </w:r>
      <w:r w:rsidR="00237D7A">
        <w:t xml:space="preserve"> provided to the </w:t>
      </w:r>
      <w:r w:rsidR="00926DB8">
        <w:t>Authority</w:t>
      </w:r>
      <w:r w:rsidR="00237D7A">
        <w:t xml:space="preserve"> by the Contractor shall show the VAT calculations separately.</w:t>
      </w:r>
      <w:bookmarkEnd w:id="38"/>
    </w:p>
    <w:p w14:paraId="50175841" w14:textId="79C807B2" w:rsidR="00237D7A" w:rsidRDefault="00237D7A" w:rsidP="00B05558">
      <w:pPr>
        <w:pStyle w:val="Heading2"/>
        <w:keepNext w:val="0"/>
      </w:pPr>
      <w:r>
        <w:t xml:space="preserve">The </w:t>
      </w:r>
      <w:r w:rsidR="00926DB8">
        <w:t>Authority</w:t>
      </w:r>
      <w:r>
        <w:t xml:space="preserve"> shall not be responsible for the payment of any charges for Goods supplied </w:t>
      </w:r>
      <w:proofErr w:type="gramStart"/>
      <w:r>
        <w:t>in excess of</w:t>
      </w:r>
      <w:proofErr w:type="gramEnd"/>
      <w:r>
        <w:t xml:space="preserve"> the Goods required by the Order.  </w:t>
      </w:r>
    </w:p>
    <w:p w14:paraId="2AA19825" w14:textId="1012E65F" w:rsidR="00237D7A" w:rsidRDefault="00237D7A" w:rsidP="00B05558">
      <w:pPr>
        <w:pStyle w:val="Heading2"/>
        <w:keepNext w:val="0"/>
      </w:pPr>
      <w:r>
        <w:lastRenderedPageBreak/>
        <w:t xml:space="preserve">No payment of or on account of the Contract Price </w:t>
      </w:r>
      <w:r w:rsidR="00845F7A">
        <w:t xml:space="preserve">(or </w:t>
      </w:r>
      <w:r w:rsidR="00866E08">
        <w:t xml:space="preserve">any </w:t>
      </w:r>
      <w:r w:rsidR="00845F7A">
        <w:t xml:space="preserve">part thereof) </w:t>
      </w:r>
      <w:r>
        <w:t xml:space="preserve">shall constitute any admission by the </w:t>
      </w:r>
      <w:r w:rsidR="00926DB8">
        <w:t>Authority</w:t>
      </w:r>
      <w:r>
        <w:t xml:space="preserve"> as to proper performance by the Contractor of its obligations</w:t>
      </w:r>
      <w:r w:rsidR="00C47DDC">
        <w:t xml:space="preserve"> pursuant to the Contract</w:t>
      </w:r>
      <w:r>
        <w:t>.</w:t>
      </w:r>
    </w:p>
    <w:p w14:paraId="145697D0" w14:textId="6606E448" w:rsidR="00237D7A" w:rsidRPr="00C47DDC" w:rsidRDefault="00237D7A" w:rsidP="00B05558">
      <w:pPr>
        <w:pStyle w:val="Heading2"/>
        <w:keepNext w:val="0"/>
      </w:pPr>
      <w:r w:rsidRPr="00C47DDC">
        <w:t xml:space="preserve">In the event of the </w:t>
      </w:r>
      <w:r w:rsidR="00926DB8" w:rsidRPr="00C47DDC">
        <w:t>Authority</w:t>
      </w:r>
      <w:r w:rsidRPr="00C47DDC">
        <w:t xml:space="preserve"> breaching Clause </w:t>
      </w:r>
      <w:r w:rsidR="00544E75" w:rsidRPr="00C47DDC">
        <w:fldChar w:fldCharType="begin"/>
      </w:r>
      <w:r w:rsidR="00544E75" w:rsidRPr="00C47DDC">
        <w:instrText xml:space="preserve"> REF _Ref37731731 \r \h  \* MERGEFORMAT </w:instrText>
      </w:r>
      <w:r w:rsidR="00544E75" w:rsidRPr="00C47DDC">
        <w:fldChar w:fldCharType="separate"/>
      </w:r>
      <w:r w:rsidR="00EB2DBF">
        <w:t>4.5</w:t>
      </w:r>
      <w:r w:rsidR="00544E75" w:rsidRPr="00C47DDC">
        <w:fldChar w:fldCharType="end"/>
      </w:r>
      <w:r w:rsidRPr="00C47DDC">
        <w:t xml:space="preserve">, the Contractor shall be entitled to charge interest on the outstanding amount owed by the </w:t>
      </w:r>
      <w:r w:rsidR="00926DB8" w:rsidRPr="00C47DDC">
        <w:t>Authority</w:t>
      </w:r>
      <w:r w:rsidRPr="00C47DDC">
        <w:t xml:space="preserve"> in accordance with the Late Payment of Commercial Debts (Interest) Act 1998.</w:t>
      </w:r>
    </w:p>
    <w:p w14:paraId="0E980064" w14:textId="77777777" w:rsidR="00237D7A" w:rsidRDefault="00147401" w:rsidP="00B05558">
      <w:pPr>
        <w:pStyle w:val="Heading1"/>
      </w:pPr>
      <w:bookmarkStart w:id="39" w:name="_Toc175390184"/>
      <w:bookmarkStart w:id="40" w:name="_Toc225857004"/>
      <w:r>
        <w:t>FORMS</w:t>
      </w:r>
      <w:bookmarkEnd w:id="39"/>
      <w:bookmarkEnd w:id="40"/>
      <w:r>
        <w:t xml:space="preserve"> </w:t>
      </w:r>
    </w:p>
    <w:p w14:paraId="7853AF34" w14:textId="77777777" w:rsidR="00237D7A" w:rsidRDefault="00237D7A" w:rsidP="00B05558">
      <w:pPr>
        <w:pStyle w:val="Heading2"/>
        <w:keepNext w:val="0"/>
      </w:pPr>
      <w:bookmarkStart w:id="41" w:name="_Ref36026178"/>
      <w:bookmarkStart w:id="42" w:name="_Ref3706746"/>
      <w:r>
        <w:t xml:space="preserve">Unless otherwise agreed in </w:t>
      </w:r>
      <w:r w:rsidR="00C90153">
        <w:t xml:space="preserve">Writing </w:t>
      </w:r>
      <w:r>
        <w:t xml:space="preserve">by the </w:t>
      </w:r>
      <w:r w:rsidR="00926DB8">
        <w:t>Authority</w:t>
      </w:r>
      <w:r>
        <w:t xml:space="preserve"> and the Contractor:</w:t>
      </w:r>
      <w:bookmarkEnd w:id="41"/>
    </w:p>
    <w:p w14:paraId="3D75448B" w14:textId="77777777" w:rsidR="00237D7A" w:rsidRDefault="00237D7A" w:rsidP="00B05558">
      <w:pPr>
        <w:pStyle w:val="Styleheading3NotBoldLinespacingDouble"/>
      </w:pPr>
      <w:bookmarkStart w:id="43" w:name="_Ref6742859"/>
      <w:r>
        <w:t>an invoice shall be rendered on the Contractor’s own invoice form;</w:t>
      </w:r>
      <w:bookmarkEnd w:id="43"/>
      <w:r w:rsidR="001943C9">
        <w:t xml:space="preserve"> and</w:t>
      </w:r>
    </w:p>
    <w:p w14:paraId="56D35CA4" w14:textId="4FC82866" w:rsidR="00237D7A" w:rsidRPr="00961C07" w:rsidRDefault="00504D9C" w:rsidP="00B05558">
      <w:pPr>
        <w:pStyle w:val="Styleheading3NotBoldLinespacingDouble"/>
      </w:pPr>
      <w:bookmarkStart w:id="44" w:name="_Ref6742872"/>
      <w:bookmarkStart w:id="45" w:name="_Ref225929908"/>
      <w:r>
        <w:t xml:space="preserve">all delivery notes </w:t>
      </w:r>
      <w:r w:rsidR="00237D7A">
        <w:t xml:space="preserve">and invoices shall be clearly marked with the </w:t>
      </w:r>
      <w:r w:rsidR="00926DB8">
        <w:t>Authority</w:t>
      </w:r>
      <w:r w:rsidR="00FC22EA">
        <w:t xml:space="preserve">’s </w:t>
      </w:r>
      <w:r w:rsidR="00B612BF">
        <w:t>O</w:t>
      </w:r>
      <w:r w:rsidR="00237D7A">
        <w:t xml:space="preserve">rder number, the name and address of the </w:t>
      </w:r>
      <w:r w:rsidR="00926DB8">
        <w:t>Authority</w:t>
      </w:r>
      <w:r w:rsidR="00FC22EA">
        <w:t xml:space="preserve"> </w:t>
      </w:r>
      <w:r w:rsidR="00237D7A">
        <w:t xml:space="preserve">and the </w:t>
      </w:r>
      <w:r w:rsidR="00B612BF">
        <w:t xml:space="preserve">full and accurate </w:t>
      </w:r>
      <w:r w:rsidR="00237D7A">
        <w:t>description and quantity of the Goods</w:t>
      </w:r>
      <w:r w:rsidR="007D1263">
        <w:t xml:space="preserve"> and</w:t>
      </w:r>
      <w:r w:rsidR="00237D7A">
        <w:t xml:space="preserve"> </w:t>
      </w:r>
      <w:r w:rsidR="00B612BF">
        <w:t xml:space="preserve">date of delivery (and performance of any </w:t>
      </w:r>
      <w:r w:rsidR="00C0086E">
        <w:t xml:space="preserve">associated </w:t>
      </w:r>
      <w:r w:rsidR="007D1263">
        <w:t>S</w:t>
      </w:r>
      <w:r w:rsidR="00B612BF">
        <w:t>ervices)</w:t>
      </w:r>
      <w:bookmarkEnd w:id="44"/>
      <w:r w:rsidR="00FC22EA" w:rsidRPr="00961C07">
        <w:t>.</w:t>
      </w:r>
      <w:bookmarkEnd w:id="45"/>
    </w:p>
    <w:p w14:paraId="0595D8BF" w14:textId="77777777" w:rsidR="00237D7A" w:rsidRDefault="004630DE" w:rsidP="00B05558">
      <w:pPr>
        <w:pStyle w:val="Heading2"/>
        <w:keepNext w:val="0"/>
      </w:pPr>
      <w:bookmarkStart w:id="46" w:name="_Ref118538181"/>
      <w:bookmarkEnd w:id="42"/>
      <w:r>
        <w:t xml:space="preserve">Subject to </w:t>
      </w:r>
      <w:r w:rsidR="00237D7A">
        <w:t xml:space="preserve">the prior written agreement of the Parties, the arrangements set out in Clause </w:t>
      </w:r>
      <w:r w:rsidR="00544E75">
        <w:fldChar w:fldCharType="begin"/>
      </w:r>
      <w:r w:rsidR="00544E75">
        <w:instrText xml:space="preserve"> REF _Ref3706746 \r \h  \* MERGEFORMAT </w:instrText>
      </w:r>
      <w:r w:rsidR="00544E75">
        <w:fldChar w:fldCharType="separate"/>
      </w:r>
      <w:r w:rsidR="00A7083E">
        <w:t>5.1</w:t>
      </w:r>
      <w:r w:rsidR="00544E75">
        <w:fldChar w:fldCharType="end"/>
      </w:r>
      <w:r w:rsidR="00237D7A">
        <w:t xml:space="preserve"> may be suspended in favour of alternative arrangements (including electronic trading and new logistics processes)</w:t>
      </w:r>
      <w:r w:rsidR="00FC22EA">
        <w:t xml:space="preserve"> at the option of the </w:t>
      </w:r>
      <w:r w:rsidR="00926DB8">
        <w:t>Authority</w:t>
      </w:r>
      <w:r w:rsidR="00237D7A">
        <w:t>.</w:t>
      </w:r>
      <w:bookmarkEnd w:id="46"/>
    </w:p>
    <w:p w14:paraId="60A8D0B5" w14:textId="77777777" w:rsidR="00237D7A" w:rsidRDefault="00147401" w:rsidP="00B05558">
      <w:pPr>
        <w:pStyle w:val="Heading1"/>
      </w:pPr>
      <w:bookmarkStart w:id="47" w:name="_Toc175390185"/>
      <w:bookmarkStart w:id="48" w:name="_Ref223931540"/>
      <w:bookmarkStart w:id="49" w:name="_Ref223931566"/>
      <w:bookmarkStart w:id="50" w:name="_Ref227471837"/>
      <w:bookmarkStart w:id="51" w:name="_Ref227471946"/>
      <w:bookmarkStart w:id="52" w:name="_Toc225857005"/>
      <w:r>
        <w:t>PACKAGING</w:t>
      </w:r>
      <w:bookmarkEnd w:id="47"/>
      <w:bookmarkEnd w:id="48"/>
      <w:bookmarkEnd w:id="49"/>
      <w:bookmarkEnd w:id="50"/>
      <w:bookmarkEnd w:id="51"/>
      <w:bookmarkEnd w:id="52"/>
    </w:p>
    <w:p w14:paraId="475B87DF" w14:textId="0811B817" w:rsidR="00237D7A" w:rsidRDefault="00237D7A" w:rsidP="00B05558">
      <w:pPr>
        <w:pStyle w:val="Heading2"/>
        <w:keepNext w:val="0"/>
      </w:pPr>
      <w:r>
        <w:t xml:space="preserve">Where the Goods are imported into the United Kingdom then for the purposes of </w:t>
      </w:r>
      <w:r w:rsidR="00D94BA1" w:rsidRPr="00D94BA1">
        <w:t>T</w:t>
      </w:r>
      <w:r w:rsidRPr="00D94BA1">
        <w:t>he Producer Responsibility Obligations (Packaging</w:t>
      </w:r>
      <w:r w:rsidR="00D94BA1" w:rsidRPr="00D94BA1">
        <w:t xml:space="preserve"> and Packaging</w:t>
      </w:r>
      <w:r w:rsidRPr="00D94BA1">
        <w:t xml:space="preserve"> Waste) Regulations </w:t>
      </w:r>
      <w:r w:rsidR="00D94BA1" w:rsidRPr="00D94BA1">
        <w:t>2024 (</w:t>
      </w:r>
      <w:r w:rsidR="00D94BA1" w:rsidRPr="00D94BA1">
        <w:rPr>
          <w:rFonts w:cs="Arial"/>
        </w:rPr>
        <w:t>and</w:t>
      </w:r>
      <w:r w:rsidR="00D94BA1">
        <w:rPr>
          <w:rFonts w:cs="Arial"/>
        </w:rPr>
        <w:t xml:space="preserve"> any other applicable regulations relating to packaging and packaging waste)</w:t>
      </w:r>
      <w:r>
        <w:t xml:space="preserve"> the Contractor shall assume the rolled-up obligations for all the activities performed </w:t>
      </w:r>
      <w:r>
        <w:lastRenderedPageBreak/>
        <w:t xml:space="preserve">outside the United Kingdom in relation to the Goods and the packaging which is used for the containment, protection, handling, delivery and presentation of the Goods in addition to any other obligations the Contractor may have pursuant to the said </w:t>
      </w:r>
      <w:r w:rsidR="00D94BA1">
        <w:t>r</w:t>
      </w:r>
      <w:r>
        <w:t xml:space="preserve">egulations. </w:t>
      </w:r>
    </w:p>
    <w:p w14:paraId="1D7840DE" w14:textId="77777777" w:rsidR="00237D7A" w:rsidRDefault="00237D7A" w:rsidP="00B05558">
      <w:pPr>
        <w:pStyle w:val="Heading2"/>
        <w:keepNext w:val="0"/>
      </w:pPr>
      <w:r>
        <w:t xml:space="preserve">The Goods shall be securely packed and marked in a proper manner and in accordance with the </w:t>
      </w:r>
      <w:r w:rsidR="00961C07">
        <w:t xml:space="preserve">Specification </w:t>
      </w:r>
      <w:r>
        <w:t xml:space="preserve">and any requirement of the </w:t>
      </w:r>
      <w:r w:rsidR="00FC22EA">
        <w:t xml:space="preserve">carriers </w:t>
      </w:r>
      <w:r>
        <w:t xml:space="preserve">in trade packages of a type normally used by the </w:t>
      </w:r>
      <w:r w:rsidR="004630DE">
        <w:t xml:space="preserve">professional contractors </w:t>
      </w:r>
      <w:r>
        <w:t xml:space="preserve">for commercial deliveries of the same or similar goods either in retail or in bulk quantities within the </w:t>
      </w:r>
      <w:smartTag w:uri="urn:schemas-microsoft-com:office:smarttags" w:element="country-region">
        <w:smartTag w:uri="urn:schemas-microsoft-com:office:smarttags" w:element="place">
          <w:r>
            <w:t>United Kingdom</w:t>
          </w:r>
        </w:smartTag>
      </w:smartTag>
      <w:r>
        <w:t>.</w:t>
      </w:r>
    </w:p>
    <w:p w14:paraId="295D49BC" w14:textId="77777777" w:rsidR="00237D7A" w:rsidRDefault="00237D7A" w:rsidP="00B05558">
      <w:pPr>
        <w:pStyle w:val="Heading2"/>
        <w:keepNext w:val="0"/>
      </w:pPr>
      <w:r>
        <w:t>The following details shall be shown on the outside of every package unless otherwise specified in the Order:</w:t>
      </w:r>
    </w:p>
    <w:p w14:paraId="7AE276E7" w14:textId="77777777" w:rsidR="00237D7A" w:rsidRPr="00B05558" w:rsidRDefault="00237D7A" w:rsidP="00B05558">
      <w:pPr>
        <w:pStyle w:val="Styleheading3NotBoldLinespacingDouble"/>
      </w:pPr>
      <w:r w:rsidRPr="00B05558">
        <w:t xml:space="preserve">a description of the Goods which shall include, without limitation, the weight of the Goods where available and the </w:t>
      </w:r>
      <w:r w:rsidR="00926DB8" w:rsidRPr="00B05558">
        <w:t>Authority</w:t>
      </w:r>
      <w:r w:rsidRPr="00B05558">
        <w:t xml:space="preserve">'s </w:t>
      </w:r>
      <w:r w:rsidR="004630DE" w:rsidRPr="00B05558">
        <w:t>O</w:t>
      </w:r>
      <w:r w:rsidRPr="00B05558">
        <w:t>rder number;</w:t>
      </w:r>
    </w:p>
    <w:p w14:paraId="5CF8724E" w14:textId="77777777" w:rsidR="00237D7A" w:rsidRDefault="00237D7A" w:rsidP="00B05558">
      <w:pPr>
        <w:pStyle w:val="Styleheading3NotBoldLinespacingDouble"/>
      </w:pPr>
      <w:r>
        <w:t>the quantity</w:t>
      </w:r>
      <w:r w:rsidR="004630DE">
        <w:t xml:space="preserve"> of each type of Goods</w:t>
      </w:r>
      <w:r>
        <w:t xml:space="preserve"> in the package where available;</w:t>
      </w:r>
    </w:p>
    <w:p w14:paraId="4245F3E0" w14:textId="77777777" w:rsidR="00237D7A" w:rsidRDefault="00237D7A" w:rsidP="00B05558">
      <w:pPr>
        <w:pStyle w:val="Styleheading3NotBoldLinespacingDouble"/>
      </w:pPr>
      <w:r>
        <w:t>any special directions for storage;</w:t>
      </w:r>
    </w:p>
    <w:p w14:paraId="10A9B48A" w14:textId="77777777" w:rsidR="00237D7A" w:rsidRDefault="00237D7A" w:rsidP="00B05558">
      <w:pPr>
        <w:pStyle w:val="Styleheading3NotBoldLinespacingDouble"/>
      </w:pPr>
      <w:r>
        <w:t>the expiry date of the contents where available;</w:t>
      </w:r>
    </w:p>
    <w:p w14:paraId="597FD5A4" w14:textId="77777777" w:rsidR="00237D7A" w:rsidRDefault="00237D7A" w:rsidP="00B05558">
      <w:pPr>
        <w:pStyle w:val="Styleheading3NotBoldLinespacingDouble"/>
      </w:pPr>
      <w:r>
        <w:t>the batch number</w:t>
      </w:r>
      <w:r w:rsidR="004630DE">
        <w:t xml:space="preserve"> of each type of Goods</w:t>
      </w:r>
      <w:r>
        <w:t xml:space="preserve">; </w:t>
      </w:r>
    </w:p>
    <w:p w14:paraId="1833E7AC" w14:textId="77777777" w:rsidR="00237D7A" w:rsidRDefault="00237D7A" w:rsidP="00B05558">
      <w:pPr>
        <w:pStyle w:val="Styleheading3NotBoldLinespacingDouble"/>
      </w:pPr>
      <w:r>
        <w:t>the name of the manufacturer of the Goods and the Contractor; and</w:t>
      </w:r>
    </w:p>
    <w:p w14:paraId="1A4B64F6" w14:textId="77777777" w:rsidR="00237D7A" w:rsidRDefault="00237D7A" w:rsidP="00B05558">
      <w:pPr>
        <w:pStyle w:val="Styleheading3NotBoldLinespacingDouble"/>
      </w:pPr>
      <w:r>
        <w:t>prominent and adequate warnings</w:t>
      </w:r>
      <w:r w:rsidR="004630DE">
        <w:t xml:space="preserve"> (in respect only of all containers of hazardous goods)</w:t>
      </w:r>
      <w:r>
        <w:t>.</w:t>
      </w:r>
    </w:p>
    <w:p w14:paraId="596D030A" w14:textId="77777777" w:rsidR="00237D7A" w:rsidRDefault="00237D7A" w:rsidP="00B05558">
      <w:pPr>
        <w:pStyle w:val="Heading2"/>
        <w:keepNext w:val="0"/>
      </w:pPr>
      <w:r w:rsidRPr="002A3B7F">
        <w:t xml:space="preserve">The Contractor shall be familiar with and comply with all conditions regarding packaging and containers and pallets, which are </w:t>
      </w:r>
      <w:r w:rsidR="00CB69A7" w:rsidRPr="002A3B7F">
        <w:t xml:space="preserve">referenced in the Invitation to Tender </w:t>
      </w:r>
      <w:r w:rsidR="00CB69A7" w:rsidRPr="00885783">
        <w:t xml:space="preserve">including </w:t>
      </w:r>
      <w:r w:rsidRPr="00885783">
        <w:t>“Packaging Specification for Goods Deliveries to NP Logistics National Distribution Centre</w:t>
      </w:r>
      <w:r w:rsidR="00F254A1" w:rsidRPr="00885783">
        <w:t>”</w:t>
      </w:r>
      <w:r w:rsidRPr="00885783">
        <w:t xml:space="preserve"> </w:t>
      </w:r>
      <w:r w:rsidR="00CB69A7" w:rsidRPr="00885783">
        <w:t>as</w:t>
      </w:r>
      <w:r w:rsidR="00CB69A7" w:rsidRPr="002A3B7F">
        <w:t xml:space="preserve"> updated from </w:t>
      </w:r>
      <w:r w:rsidR="00CB69A7" w:rsidRPr="002A3B7F">
        <w:lastRenderedPageBreak/>
        <w:t xml:space="preserve">time to time and made available to the </w:t>
      </w:r>
      <w:r w:rsidR="00DD721F" w:rsidRPr="002A3B7F">
        <w:t>Contractor</w:t>
      </w:r>
      <w:r w:rsidR="00CB69A7" w:rsidRPr="002A3B7F">
        <w:t>.</w:t>
      </w:r>
      <w:r>
        <w:t xml:space="preserve">  In the event of a discrepancy between any of the terms of </w:t>
      </w:r>
      <w:r w:rsidR="00FE4C09">
        <w:t>Clause</w:t>
      </w:r>
      <w:r>
        <w:t xml:space="preserve">s </w:t>
      </w:r>
      <w:r w:rsidR="002F0B5A">
        <w:fldChar w:fldCharType="begin"/>
      </w:r>
      <w:r w:rsidR="00845F7A">
        <w:instrText xml:space="preserve"> REF _Ref227471837 \r \h </w:instrText>
      </w:r>
      <w:r w:rsidR="002F0B5A">
        <w:fldChar w:fldCharType="separate"/>
      </w:r>
      <w:r w:rsidR="00A7083E">
        <w:t>6</w:t>
      </w:r>
      <w:r w:rsidR="002F0B5A">
        <w:fldChar w:fldCharType="end"/>
      </w:r>
      <w:r>
        <w:t xml:space="preserve">, </w:t>
      </w:r>
      <w:r w:rsidR="002F0B5A">
        <w:fldChar w:fldCharType="begin"/>
      </w:r>
      <w:r w:rsidR="00845F7A">
        <w:instrText xml:space="preserve"> REF _Ref227471852 \r \h </w:instrText>
      </w:r>
      <w:r w:rsidR="002F0B5A">
        <w:fldChar w:fldCharType="separate"/>
      </w:r>
      <w:r w:rsidR="00A7083E">
        <w:t>7</w:t>
      </w:r>
      <w:r w:rsidR="002F0B5A">
        <w:fldChar w:fldCharType="end"/>
      </w:r>
      <w:r w:rsidR="00B73D98">
        <w:t>,</w:t>
      </w:r>
      <w:r w:rsidR="00845F7A">
        <w:t xml:space="preserve"> </w:t>
      </w:r>
      <w:r w:rsidR="002F0B5A">
        <w:fldChar w:fldCharType="begin"/>
      </w:r>
      <w:r w:rsidR="00845F7A">
        <w:instrText xml:space="preserve"> REF _Ref227471885 \r \h </w:instrText>
      </w:r>
      <w:r w:rsidR="002F0B5A">
        <w:fldChar w:fldCharType="separate"/>
      </w:r>
      <w:r w:rsidR="00A7083E">
        <w:t>8</w:t>
      </w:r>
      <w:r w:rsidR="002F0B5A">
        <w:fldChar w:fldCharType="end"/>
      </w:r>
      <w:r w:rsidR="00535F8A">
        <w:t xml:space="preserve"> or </w:t>
      </w:r>
      <w:r w:rsidR="002F0B5A">
        <w:fldChar w:fldCharType="begin"/>
      </w:r>
      <w:r w:rsidR="00845F7A">
        <w:instrText xml:space="preserve"> REF _Ref227471904 \r \h </w:instrText>
      </w:r>
      <w:r w:rsidR="002F0B5A">
        <w:fldChar w:fldCharType="separate"/>
      </w:r>
      <w:r w:rsidR="00A7083E">
        <w:t>19</w:t>
      </w:r>
      <w:r w:rsidR="002F0B5A">
        <w:fldChar w:fldCharType="end"/>
      </w:r>
      <w:r w:rsidR="0074533D">
        <w:rPr>
          <w:b/>
        </w:rPr>
        <w:t xml:space="preserve"> </w:t>
      </w:r>
      <w:r>
        <w:t xml:space="preserve">hereof and the provisions of the said document, the provisions of the said document shall prevail.  </w:t>
      </w:r>
    </w:p>
    <w:p w14:paraId="7F486467" w14:textId="13888BFE" w:rsidR="00237D7A" w:rsidRDefault="00147401" w:rsidP="00B05558">
      <w:pPr>
        <w:pStyle w:val="Heading1"/>
      </w:pPr>
      <w:bookmarkStart w:id="53" w:name="_Toc175390186"/>
      <w:bookmarkStart w:id="54" w:name="_Ref227471852"/>
      <w:bookmarkStart w:id="55" w:name="_Toc225857006"/>
      <w:r>
        <w:t xml:space="preserve">IDENTIFICATION OF GOODS </w:t>
      </w:r>
      <w:r w:rsidR="00C0086E">
        <w:t>AND</w:t>
      </w:r>
      <w:r>
        <w:t xml:space="preserve"> TRACEABILITY</w:t>
      </w:r>
      <w:bookmarkEnd w:id="53"/>
      <w:bookmarkEnd w:id="54"/>
      <w:bookmarkEnd w:id="55"/>
    </w:p>
    <w:p w14:paraId="1740B589" w14:textId="77777777" w:rsidR="00237D7A" w:rsidRDefault="00237D7A" w:rsidP="00B05558">
      <w:pPr>
        <w:pStyle w:val="Heading2"/>
        <w:keepNext w:val="0"/>
      </w:pPr>
      <w:r>
        <w:t>All Goods that customarily bear any mark, tab, brand, label</w:t>
      </w:r>
      <w:r w:rsidR="004630DE">
        <w:t>, serial number</w:t>
      </w:r>
      <w:r>
        <w:t xml:space="preserve"> or other device indicating place of origin, inspection by any government or other body or standard of quality must be delivered by the Contractor with all the said marks, tabs, brands, labels, serial numbers or other devices intact.</w:t>
      </w:r>
    </w:p>
    <w:p w14:paraId="288114D3" w14:textId="693A5D90" w:rsidR="00237D7A" w:rsidRDefault="00237D7A" w:rsidP="00B05558">
      <w:pPr>
        <w:pStyle w:val="Heading2"/>
        <w:keepNext w:val="0"/>
      </w:pPr>
      <w:r>
        <w:t>The Contractor will procure that during the manufacturing process and/or on receipt of Goods (from manufacturers</w:t>
      </w:r>
      <w:r w:rsidR="004630DE">
        <w:t>’</w:t>
      </w:r>
      <w:r>
        <w:t>/contractors</w:t>
      </w:r>
      <w:r w:rsidR="004630DE">
        <w:t>’</w:t>
      </w:r>
      <w:r w:rsidR="00EB2DBF">
        <w:t xml:space="preserve"> </w:t>
      </w:r>
      <w:r>
        <w:t xml:space="preserve">premises) all Goods must be checked and logged.  </w:t>
      </w:r>
    </w:p>
    <w:p w14:paraId="7B08A423" w14:textId="7BCE0868" w:rsidR="00237D7A" w:rsidRDefault="00237D7A" w:rsidP="00B05558">
      <w:pPr>
        <w:pStyle w:val="Heading2"/>
        <w:keepNext w:val="0"/>
      </w:pPr>
      <w:r>
        <w:t xml:space="preserve">The Contractor will procure that all information regarding batch codes </w:t>
      </w:r>
      <w:r w:rsidR="004630DE">
        <w:t xml:space="preserve">and/or serial numbers of remaining stocks of goods (which would comprise Goods, if made the subject of an Order) are </w:t>
      </w:r>
      <w:r>
        <w:t>recorded</w:t>
      </w:r>
      <w:r w:rsidR="004630DE">
        <w:t xml:space="preserve"> and retained </w:t>
      </w:r>
      <w:r w:rsidR="00961C07">
        <w:t>for a period of no less than one</w:t>
      </w:r>
      <w:r w:rsidR="00C0086E">
        <w:t xml:space="preserve"> (1)</w:t>
      </w:r>
      <w:r w:rsidR="00961C07">
        <w:t xml:space="preserve"> year from the last date of delivery of Goods under such Order </w:t>
      </w:r>
      <w:r>
        <w:t xml:space="preserve">to enable rapid checks to be made on </w:t>
      </w:r>
      <w:r w:rsidR="004630DE">
        <w:t xml:space="preserve">such </w:t>
      </w:r>
      <w:r>
        <w:t>remaining stocks and products to be traced in the event of a series of complaints or product recall.</w:t>
      </w:r>
    </w:p>
    <w:p w14:paraId="158DC97B" w14:textId="77777777" w:rsidR="00237D7A" w:rsidRDefault="00147401" w:rsidP="00B05558">
      <w:pPr>
        <w:pStyle w:val="Heading1"/>
      </w:pPr>
      <w:bookmarkStart w:id="56" w:name="_Toc175390187"/>
      <w:bookmarkStart w:id="57" w:name="_Ref227471885"/>
      <w:bookmarkStart w:id="58" w:name="_Toc225857007"/>
      <w:r>
        <w:t>CONTAINERS AND PALLETS</w:t>
      </w:r>
      <w:bookmarkEnd w:id="56"/>
      <w:bookmarkEnd w:id="57"/>
      <w:bookmarkEnd w:id="58"/>
    </w:p>
    <w:p w14:paraId="7B772369" w14:textId="7F142FD2" w:rsidR="00237D7A" w:rsidRDefault="00237D7A" w:rsidP="00B05558">
      <w:pPr>
        <w:pStyle w:val="SchedAgr2"/>
        <w:numPr>
          <w:ilvl w:val="0"/>
          <w:numId w:val="0"/>
        </w:numPr>
        <w:ind w:left="1134"/>
      </w:pPr>
      <w:r>
        <w:t xml:space="preserve">The Contractor shall collect without charge any returnable containers (including pallets) within </w:t>
      </w:r>
      <w:r w:rsidR="002A3B7F">
        <w:t>twenty-one (</w:t>
      </w:r>
      <w:r>
        <w:t>21</w:t>
      </w:r>
      <w:r w:rsidR="002A3B7F">
        <w:t>)</w:t>
      </w:r>
      <w:r>
        <w:t xml:space="preserve"> Days of the date of the relevant delivery note unless otherwise instructed in </w:t>
      </w:r>
      <w:r w:rsidR="00C90153">
        <w:t xml:space="preserve">Writing </w:t>
      </w:r>
      <w:r>
        <w:t xml:space="preserve">by the </w:t>
      </w:r>
      <w:r w:rsidR="00926DB8">
        <w:t>Authority</w:t>
      </w:r>
      <w:r>
        <w:t xml:space="preserve">.  Empty containers not so removed may be returned by the </w:t>
      </w:r>
      <w:r w:rsidR="00926DB8">
        <w:t>Authority</w:t>
      </w:r>
      <w:r>
        <w:t xml:space="preserve"> at the Contractor’s expense or otherwise disposed of at the </w:t>
      </w:r>
      <w:r w:rsidR="00926DB8">
        <w:t>Authority</w:t>
      </w:r>
      <w:r>
        <w:t xml:space="preserve">’s discretion.  The Contractor </w:t>
      </w:r>
      <w:r>
        <w:lastRenderedPageBreak/>
        <w:t xml:space="preserve">shall credit in full any charged containers upon </w:t>
      </w:r>
      <w:r w:rsidR="004630DE">
        <w:t xml:space="preserve">such </w:t>
      </w:r>
      <w:r>
        <w:t>collection</w:t>
      </w:r>
      <w:r w:rsidR="004630DE">
        <w:t>,</w:t>
      </w:r>
      <w:r>
        <w:t xml:space="preserve"> return</w:t>
      </w:r>
      <w:r w:rsidR="004630DE">
        <w:t xml:space="preserve"> or disposal</w:t>
      </w:r>
      <w:r>
        <w:t>.</w:t>
      </w:r>
    </w:p>
    <w:p w14:paraId="24966809" w14:textId="0D328C7D" w:rsidR="00237D7A" w:rsidRDefault="00147401" w:rsidP="00B05558">
      <w:pPr>
        <w:pStyle w:val="Heading1"/>
      </w:pPr>
      <w:bookmarkStart w:id="59" w:name="_Toc175390188"/>
      <w:bookmarkStart w:id="60" w:name="_Toc225857008"/>
      <w:r>
        <w:t>PROPERTY AND RISK</w:t>
      </w:r>
      <w:bookmarkEnd w:id="59"/>
      <w:bookmarkEnd w:id="60"/>
    </w:p>
    <w:p w14:paraId="67445E5D" w14:textId="28757894" w:rsidR="00EB560E" w:rsidRDefault="00EB560E" w:rsidP="00EB560E">
      <w:pPr>
        <w:pStyle w:val="Heading2"/>
      </w:pPr>
      <w:r>
        <w:t xml:space="preserve">Risk in the Goods shall pass to the Authority immediately following delivery of the Goods and acceptance thereof in accordance with Clause </w:t>
      </w:r>
      <w:r>
        <w:fldChar w:fldCharType="begin"/>
      </w:r>
      <w:r>
        <w:instrText xml:space="preserve"> REF _Ref4744896 \r \h  \* MERGEFORMAT </w:instrText>
      </w:r>
      <w:r>
        <w:fldChar w:fldCharType="separate"/>
      </w:r>
      <w:r>
        <w:t>2.5</w:t>
      </w:r>
      <w:r>
        <w:fldChar w:fldCharType="end"/>
      </w:r>
      <w:r>
        <w:t>.</w:t>
      </w:r>
    </w:p>
    <w:p w14:paraId="3D9F98C9" w14:textId="79C9DC6A" w:rsidR="00EB560E" w:rsidRPr="00EB560E" w:rsidRDefault="00EB560E" w:rsidP="00EB560E">
      <w:pPr>
        <w:pStyle w:val="Heading2"/>
      </w:pPr>
      <w:r>
        <w:t>Notwithstanding delivery, title in the Goods shall pass from the Contractor to the Authority at the date of payment of the full price for such Goods set out in the Order.</w:t>
      </w:r>
    </w:p>
    <w:p w14:paraId="6392B5B8" w14:textId="77777777" w:rsidR="00237D7A" w:rsidRDefault="00147401" w:rsidP="00B05558">
      <w:pPr>
        <w:pStyle w:val="Heading1"/>
      </w:pPr>
      <w:bookmarkStart w:id="61" w:name="_Toc175390189"/>
      <w:bookmarkStart w:id="62" w:name="_Toc225857009"/>
      <w:r>
        <w:t>TOOLS</w:t>
      </w:r>
      <w:bookmarkEnd w:id="61"/>
      <w:bookmarkEnd w:id="62"/>
      <w:r>
        <w:t xml:space="preserve"> </w:t>
      </w:r>
    </w:p>
    <w:p w14:paraId="0E5240A5" w14:textId="77777777" w:rsidR="00237D7A" w:rsidRDefault="00237D7A" w:rsidP="00B05558">
      <w:pPr>
        <w:pStyle w:val="SchedAgr2"/>
        <w:numPr>
          <w:ilvl w:val="0"/>
          <w:numId w:val="0"/>
        </w:numPr>
        <w:ind w:left="1134"/>
      </w:pPr>
      <w:r>
        <w:t xml:space="preserve">Any tools, patterns, materials, drawings, specifications and/or other data provided by the </w:t>
      </w:r>
      <w:r w:rsidR="00926DB8">
        <w:t>Authority</w:t>
      </w:r>
      <w:r>
        <w:t xml:space="preserve"> to the Contractor in connection with </w:t>
      </w:r>
      <w:r w:rsidR="0049650B">
        <w:t>the</w:t>
      </w:r>
      <w:r w:rsidR="00C90153">
        <w:t xml:space="preserve"> </w:t>
      </w:r>
      <w:r>
        <w:t xml:space="preserve">Contract will at all times be at the Contractor's risk and remain the property of the </w:t>
      </w:r>
      <w:r w:rsidR="00926DB8">
        <w:t>Authority</w:t>
      </w:r>
      <w:r>
        <w:t xml:space="preserve"> and shall be delivered up to the </w:t>
      </w:r>
      <w:r w:rsidR="00926DB8">
        <w:t>Authority</w:t>
      </w:r>
      <w:r>
        <w:t xml:space="preserve"> immediately on request and are to be used by the Contractor solely for the purpose of completing </w:t>
      </w:r>
      <w:r w:rsidR="0049650B">
        <w:t xml:space="preserve">the </w:t>
      </w:r>
      <w:r>
        <w:t>Contract.</w:t>
      </w:r>
    </w:p>
    <w:p w14:paraId="0486A388" w14:textId="77777777" w:rsidR="00237D7A" w:rsidRDefault="00147401" w:rsidP="00B05558">
      <w:pPr>
        <w:pStyle w:val="Heading1"/>
      </w:pPr>
      <w:bookmarkStart w:id="63" w:name="_Toc175390190"/>
      <w:bookmarkStart w:id="64" w:name="_Toc225857010"/>
      <w:r>
        <w:t>REJECTION OF GOODS</w:t>
      </w:r>
      <w:bookmarkEnd w:id="63"/>
      <w:bookmarkEnd w:id="64"/>
    </w:p>
    <w:p w14:paraId="3C3C449D" w14:textId="2000E94B" w:rsidR="00237D7A" w:rsidRDefault="00237D7A" w:rsidP="00B05558">
      <w:pPr>
        <w:pStyle w:val="Heading2"/>
        <w:keepNext w:val="0"/>
      </w:pPr>
      <w:r>
        <w:t xml:space="preserve">Without prejudice to the operation of Clause </w:t>
      </w:r>
      <w:r w:rsidR="00544E75">
        <w:fldChar w:fldCharType="begin"/>
      </w:r>
      <w:r w:rsidR="00544E75">
        <w:instrText xml:space="preserve"> REF _Ref3707436 \r \h  \* MERGEFORMAT </w:instrText>
      </w:r>
      <w:r w:rsidR="00544E75">
        <w:fldChar w:fldCharType="separate"/>
      </w:r>
      <w:r w:rsidR="00A7083E">
        <w:t>11.4</w:t>
      </w:r>
      <w:r w:rsidR="00544E75">
        <w:fldChar w:fldCharType="end"/>
      </w:r>
      <w:r>
        <w:t xml:space="preserve">, the Goods shall be inspected on behalf of the </w:t>
      </w:r>
      <w:r w:rsidR="00926DB8">
        <w:t>Authority</w:t>
      </w:r>
      <w:r>
        <w:t xml:space="preserve"> within a reasonable time after delivery under Clause </w:t>
      </w:r>
      <w:r w:rsidR="00C823BB">
        <w:t xml:space="preserve">2 (Ordering of Goods and Delivery) </w:t>
      </w:r>
      <w:r>
        <w:t xml:space="preserve">and may be rejected if found to be defective or inferior in quality to or differing in form or material from the requirements of </w:t>
      </w:r>
      <w:r w:rsidR="0049650B">
        <w:t>the</w:t>
      </w:r>
      <w:r w:rsidR="002F7F93">
        <w:t xml:space="preserve"> </w:t>
      </w:r>
      <w:r>
        <w:t xml:space="preserve">Contract, or if they do not comply with any term, whether expressed or implied, of </w:t>
      </w:r>
      <w:r w:rsidR="0049650B">
        <w:t xml:space="preserve">the </w:t>
      </w:r>
      <w:r>
        <w:t xml:space="preserve">Contract. </w:t>
      </w:r>
    </w:p>
    <w:p w14:paraId="6F211B51" w14:textId="77777777" w:rsidR="00237D7A" w:rsidRDefault="00237D7A" w:rsidP="00B05558">
      <w:pPr>
        <w:pStyle w:val="Heading2"/>
        <w:keepNext w:val="0"/>
      </w:pPr>
      <w:r>
        <w:t xml:space="preserve">Without prejudice to the operation of Clause </w:t>
      </w:r>
      <w:r w:rsidR="00544E75">
        <w:fldChar w:fldCharType="begin"/>
      </w:r>
      <w:r w:rsidR="00544E75">
        <w:instrText xml:space="preserve"> REF _Ref3707436 \r \h  \* MERGEFORMAT </w:instrText>
      </w:r>
      <w:r w:rsidR="00544E75">
        <w:fldChar w:fldCharType="separate"/>
      </w:r>
      <w:r w:rsidR="00A7083E">
        <w:t>11.4</w:t>
      </w:r>
      <w:r w:rsidR="00544E75">
        <w:fldChar w:fldCharType="end"/>
      </w:r>
      <w:r>
        <w:t xml:space="preserve">, the </w:t>
      </w:r>
      <w:r w:rsidR="00926DB8">
        <w:t>Authority</w:t>
      </w:r>
      <w:r>
        <w:t xml:space="preserve"> shall notify the Contractor of:</w:t>
      </w:r>
    </w:p>
    <w:p w14:paraId="6421DBEC" w14:textId="77777777" w:rsidR="00237D7A" w:rsidRDefault="00237D7A" w:rsidP="00B05558">
      <w:pPr>
        <w:pStyle w:val="Styleheading3NotBoldLinespacingDouble"/>
      </w:pPr>
      <w:r>
        <w:lastRenderedPageBreak/>
        <w:t xml:space="preserve">the discovery of any defect within a reasonable time of its discovery and shall give the Contractor reasonable opportunities to investigate such defect </w:t>
      </w:r>
      <w:proofErr w:type="gramStart"/>
      <w:r>
        <w:t>as long as</w:t>
      </w:r>
      <w:proofErr w:type="gramEnd"/>
      <w:r>
        <w:t xml:space="preserve"> the Contractor acts in a timely manner; and</w:t>
      </w:r>
    </w:p>
    <w:p w14:paraId="01FEE35A" w14:textId="6623AAEA" w:rsidR="00237D7A" w:rsidRDefault="00237D7A" w:rsidP="00B05558">
      <w:pPr>
        <w:pStyle w:val="Styleheading3NotBoldLinespacingDouble"/>
      </w:pPr>
      <w:r>
        <w:t xml:space="preserve">any shortage or damage caused in transit and found on delivery within </w:t>
      </w:r>
      <w:r w:rsidR="002A3B7F">
        <w:t>fourteen (</w:t>
      </w:r>
      <w:r>
        <w:t>14</w:t>
      </w:r>
      <w:r w:rsidR="002A3B7F">
        <w:t>)</w:t>
      </w:r>
      <w:r>
        <w:t xml:space="preserve"> Days of delivery or such </w:t>
      </w:r>
      <w:r w:rsidR="004630DE">
        <w:t xml:space="preserve">other </w:t>
      </w:r>
      <w:r>
        <w:t>time as agreed by the Parties.</w:t>
      </w:r>
    </w:p>
    <w:p w14:paraId="2A64956A" w14:textId="77777777" w:rsidR="00237D7A" w:rsidRDefault="00237D7A" w:rsidP="00B05558">
      <w:pPr>
        <w:pStyle w:val="Heading2"/>
        <w:keepNext w:val="0"/>
      </w:pPr>
      <w:r>
        <w:t>The whole of any delivery may be rejected if a reasonable sample of the Goods taken indiscriminately from that delivery is found not to conform in every material respect to the requirements of the Contract.</w:t>
      </w:r>
    </w:p>
    <w:p w14:paraId="6FC4D34E" w14:textId="77777777" w:rsidR="00237D7A" w:rsidRDefault="00237D7A" w:rsidP="00B05558">
      <w:pPr>
        <w:pStyle w:val="Heading2"/>
        <w:keepNext w:val="0"/>
      </w:pPr>
      <w:bookmarkStart w:id="65" w:name="_Ref3707436"/>
      <w:r>
        <w:t xml:space="preserve">The </w:t>
      </w:r>
      <w:r w:rsidR="00926DB8">
        <w:t>Authority</w:t>
      </w:r>
      <w:r>
        <w:t xml:space="preserve">’s right of rejection shall continue irrespective of whether the </w:t>
      </w:r>
      <w:r w:rsidR="00926DB8">
        <w:t>Authority</w:t>
      </w:r>
      <w:r>
        <w:t xml:space="preserve"> has in law accepted the Goods.  In particular, taking delivery, inspection, </w:t>
      </w:r>
      <w:r w:rsidR="004630DE">
        <w:t xml:space="preserve">or </w:t>
      </w:r>
      <w:r>
        <w:t xml:space="preserve">use </w:t>
      </w:r>
      <w:r w:rsidR="004630DE">
        <w:t xml:space="preserve">of </w:t>
      </w:r>
      <w:r>
        <w:t xml:space="preserve">or </w:t>
      </w:r>
      <w:r w:rsidR="00D92BD0">
        <w:t xml:space="preserve">making </w:t>
      </w:r>
      <w:r>
        <w:t xml:space="preserve">payment </w:t>
      </w:r>
      <w:r w:rsidR="004630DE">
        <w:t>for the Goods (or part of them)</w:t>
      </w:r>
      <w:r w:rsidR="00D92BD0">
        <w:t xml:space="preserve"> </w:t>
      </w:r>
      <w:r>
        <w:t xml:space="preserve">by the </w:t>
      </w:r>
      <w:r w:rsidR="00926DB8">
        <w:t>Authority</w:t>
      </w:r>
      <w:r>
        <w:t xml:space="preserve"> shall not constitute acceptance, waiver or approval and shall be without prejudice to any right or remedy that the </w:t>
      </w:r>
      <w:r w:rsidR="00926DB8">
        <w:t>Authority</w:t>
      </w:r>
      <w:r>
        <w:t xml:space="preserve"> may have against the Contractor, provided that the right of rejection shall cease within a reasonable time from the date on which the </w:t>
      </w:r>
      <w:r w:rsidR="00926DB8">
        <w:t>Authority</w:t>
      </w:r>
      <w:r>
        <w:t xml:space="preserve"> discovers or might reasonably be expected to discover the defect or other relevant breach of contract.</w:t>
      </w:r>
      <w:bookmarkEnd w:id="65"/>
    </w:p>
    <w:p w14:paraId="6CEB5956" w14:textId="7B07BE41" w:rsidR="00237D7A" w:rsidRDefault="00237D7A" w:rsidP="00B05558">
      <w:pPr>
        <w:pStyle w:val="Heading2"/>
        <w:keepNext w:val="0"/>
      </w:pPr>
      <w:r>
        <w:t xml:space="preserve">Goods so rejected after delivery shall be removed by the Contractor at its own expense within </w:t>
      </w:r>
      <w:r w:rsidR="00C90153">
        <w:t>fourteen (</w:t>
      </w:r>
      <w:r w:rsidR="00147401">
        <w:t>14</w:t>
      </w:r>
      <w:r w:rsidR="00B2630B">
        <w:t>)</w:t>
      </w:r>
      <w:r w:rsidR="00147401">
        <w:t xml:space="preserve"> </w:t>
      </w:r>
      <w:r w:rsidR="00B2630B">
        <w:t>D</w:t>
      </w:r>
      <w:r>
        <w:t>ays from the date of notification of rejection.  If the Contractor fails to remove them within such period</w:t>
      </w:r>
      <w:r w:rsidR="00360424">
        <w:t>,</w:t>
      </w:r>
      <w:r>
        <w:t xml:space="preserve"> the </w:t>
      </w:r>
      <w:r w:rsidR="00926DB8">
        <w:t>Authority</w:t>
      </w:r>
      <w:r>
        <w:t xml:space="preserve"> may return the rejected Goods at the Contractor’s risk and expense and charge the Contractor for the cost of storage from the date of rejection. </w:t>
      </w:r>
      <w:r w:rsidR="000A3AEA" w:rsidRPr="007F6E0F">
        <w:t>For the avoidance of doubt, Goods so rejected shall not be considered received by the Authority, for the purposes of Clause</w:t>
      </w:r>
      <w:r w:rsidR="000A3AEA">
        <w:t xml:space="preserve"> 4.5.</w:t>
      </w:r>
    </w:p>
    <w:p w14:paraId="1BCF17C7" w14:textId="352077F9" w:rsidR="00237D7A" w:rsidRDefault="00237D7A" w:rsidP="00B05558">
      <w:pPr>
        <w:pStyle w:val="Heading2"/>
        <w:keepNext w:val="0"/>
      </w:pPr>
      <w:r>
        <w:lastRenderedPageBreak/>
        <w:t xml:space="preserve">If the </w:t>
      </w:r>
      <w:r w:rsidR="00926DB8">
        <w:t>Authority</w:t>
      </w:r>
      <w:r>
        <w:t xml:space="preserve"> so elects, </w:t>
      </w:r>
      <w:r w:rsidR="004630DE">
        <w:t xml:space="preserve">and without prejudice to the </w:t>
      </w:r>
      <w:r w:rsidR="00926DB8">
        <w:t>Authority</w:t>
      </w:r>
      <w:r w:rsidR="004630DE">
        <w:t xml:space="preserve">’s other rights and remedies, </w:t>
      </w:r>
      <w:r>
        <w:t xml:space="preserve">the Contractor shall free of charge and as quickly as possible either repair or replace such of the Goods as have been rejected by the </w:t>
      </w:r>
      <w:r w:rsidR="00926DB8">
        <w:t>Authority</w:t>
      </w:r>
      <w:r>
        <w:t xml:space="preserve"> in terms of this Clause </w:t>
      </w:r>
      <w:r w:rsidR="002F7F93">
        <w:t>1</w:t>
      </w:r>
      <w:r w:rsidR="00B2630B">
        <w:t>1</w:t>
      </w:r>
      <w:r w:rsidR="002A3B7F">
        <w:t xml:space="preserve"> (Rejection of Goods)</w:t>
      </w:r>
      <w:r>
        <w:t xml:space="preserve">. </w:t>
      </w:r>
    </w:p>
    <w:p w14:paraId="72CFF78B" w14:textId="77777777" w:rsidR="00237D7A" w:rsidRDefault="00147401" w:rsidP="00B05558">
      <w:pPr>
        <w:pStyle w:val="Heading1"/>
      </w:pPr>
      <w:bookmarkStart w:id="66" w:name="_Toc175390191"/>
      <w:bookmarkStart w:id="67" w:name="_Toc225857011"/>
      <w:r>
        <w:t>QUALITY</w:t>
      </w:r>
      <w:bookmarkEnd w:id="66"/>
      <w:bookmarkEnd w:id="67"/>
    </w:p>
    <w:p w14:paraId="2F588FED" w14:textId="77777777" w:rsidR="00B2630B" w:rsidRDefault="00237D7A" w:rsidP="00B05558">
      <w:pPr>
        <w:pStyle w:val="Heading2"/>
        <w:keepNext w:val="0"/>
      </w:pPr>
      <w:bookmarkStart w:id="68" w:name="_Ref505938719"/>
      <w:r>
        <w:t xml:space="preserve">The Goods shall be of first class quality, new, and shall be supplied strictly in accordance with the Specification and/or any sample previously provided to </w:t>
      </w:r>
      <w:r w:rsidR="004630DE">
        <w:t>the Authority</w:t>
      </w:r>
      <w:r w:rsidR="00B2630B">
        <w:t>.</w:t>
      </w:r>
      <w:bookmarkEnd w:id="68"/>
    </w:p>
    <w:p w14:paraId="73963775" w14:textId="7ED47303" w:rsidR="00B2630B" w:rsidRDefault="00B2630B" w:rsidP="00B05558">
      <w:pPr>
        <w:pStyle w:val="Heading2"/>
        <w:keepNext w:val="0"/>
      </w:pPr>
      <w:r>
        <w:t>The Contractor warrants to the Authority that the Goods</w:t>
      </w:r>
      <w:r w:rsidR="002F7F93">
        <w:t xml:space="preserve"> </w:t>
      </w:r>
      <w:r w:rsidR="00237D7A">
        <w:t xml:space="preserve">shall conform to all relevant standards, specifications and conditions and all work performed by the Contractor shall be in accordance with best industry standards and practice.  </w:t>
      </w:r>
    </w:p>
    <w:p w14:paraId="64DA84D4" w14:textId="00FAFA68" w:rsidR="00B2630B" w:rsidRDefault="00B2630B" w:rsidP="00B05558">
      <w:pPr>
        <w:pStyle w:val="Heading2"/>
        <w:keepNext w:val="0"/>
      </w:pPr>
      <w:r>
        <w:t>The provisions of this Clause 12</w:t>
      </w:r>
      <w:r w:rsidR="002A3B7F">
        <w:t xml:space="preserve"> (Quality)</w:t>
      </w:r>
      <w:r>
        <w:t xml:space="preserve"> shall survive any performance, acceptance or payment pursuant to the Contract or remedial services provided by the Contractor.</w:t>
      </w:r>
    </w:p>
    <w:p w14:paraId="2E26A6A3" w14:textId="374D3ECA" w:rsidR="00237D7A" w:rsidRDefault="00237D7A" w:rsidP="00B05558">
      <w:pPr>
        <w:pStyle w:val="Heading2"/>
        <w:keepNext w:val="0"/>
      </w:pPr>
      <w:r>
        <w:t xml:space="preserve">The Contractor warrants </w:t>
      </w:r>
      <w:r w:rsidR="00701507">
        <w:t>that al</w:t>
      </w:r>
      <w:r>
        <w:t xml:space="preserve">l statements and representations made in </w:t>
      </w:r>
      <w:r w:rsidR="00701507">
        <w:t xml:space="preserve">the Contractor’s Tender response for the provision of the Goods and any response to any </w:t>
      </w:r>
      <w:r w:rsidR="00C600D0">
        <w:t>Single Procurement Document</w:t>
      </w:r>
      <w:r w:rsidR="00B737C1">
        <w:t xml:space="preserve"> (Scotland)</w:t>
      </w:r>
      <w:r w:rsidR="00C600D0">
        <w:t xml:space="preserve"> (SPD)</w:t>
      </w:r>
      <w:r w:rsidR="00701507">
        <w:t xml:space="preserve"> submitted by or on behalf of the Contractor in respect of the provision of the Goods, in each case as clarified and/or amended in any subsequent submissions and accepted by the Authority relating to such submissions are true and accurate in all material </w:t>
      </w:r>
      <w:r>
        <w:t>respect</w:t>
      </w:r>
      <w:r w:rsidR="00701507">
        <w:t>s</w:t>
      </w:r>
      <w:r>
        <w:t xml:space="preserve">. </w:t>
      </w:r>
    </w:p>
    <w:p w14:paraId="1BD38B17" w14:textId="18F6C216" w:rsidR="00237D7A" w:rsidRDefault="00237D7A" w:rsidP="00B05558">
      <w:pPr>
        <w:pStyle w:val="Heading2"/>
        <w:keepNext w:val="0"/>
      </w:pPr>
      <w:r>
        <w:t xml:space="preserve">The Contractor agrees to assign to the </w:t>
      </w:r>
      <w:r w:rsidR="00926DB8">
        <w:t>Authority</w:t>
      </w:r>
      <w:r>
        <w:t xml:space="preserve"> upon request the benefit of any warranty, guarantee or similar right which it has against any third party </w:t>
      </w:r>
      <w:r w:rsidR="002F7F93">
        <w:t xml:space="preserve">contractor or </w:t>
      </w:r>
      <w:r>
        <w:t xml:space="preserve">manufacturer of the Goods </w:t>
      </w:r>
      <w:r w:rsidR="00B2630B">
        <w:t xml:space="preserve">which are the subject of </w:t>
      </w:r>
      <w:r w:rsidR="00D5136D">
        <w:t>the Contract</w:t>
      </w:r>
      <w:r w:rsidR="00E03766">
        <w:t xml:space="preserve"> or any part thereof.</w:t>
      </w:r>
    </w:p>
    <w:p w14:paraId="1D8BBCF6" w14:textId="35A21888" w:rsidR="00237D7A" w:rsidRDefault="00237D7A" w:rsidP="00B05558">
      <w:pPr>
        <w:pStyle w:val="Heading2"/>
        <w:keepNext w:val="0"/>
      </w:pPr>
      <w:r>
        <w:lastRenderedPageBreak/>
        <w:t xml:space="preserve">The Goods may be inspected by or on behalf of the </w:t>
      </w:r>
      <w:r w:rsidR="00926DB8">
        <w:t>Authority</w:t>
      </w:r>
      <w:r w:rsidR="00147401">
        <w:t xml:space="preserve"> </w:t>
      </w:r>
      <w:r>
        <w:t>either on the Contractor’s premises or after delivery. Free access</w:t>
      </w:r>
      <w:r w:rsidR="00C9476B">
        <w:t xml:space="preserve"> to the Contractor’s premises</w:t>
      </w:r>
      <w:r>
        <w:t xml:space="preserve"> for this purpose shall be granted to any authorised representative of the </w:t>
      </w:r>
      <w:r w:rsidR="00926DB8">
        <w:t>Authority</w:t>
      </w:r>
      <w:r>
        <w:t xml:space="preserve">, provided a minimum of </w:t>
      </w:r>
      <w:r w:rsidR="002A3B7F">
        <w:t>twenty-four (</w:t>
      </w:r>
      <w:r>
        <w:t>24</w:t>
      </w:r>
      <w:r w:rsidR="002A3B7F">
        <w:t>)</w:t>
      </w:r>
      <w:r>
        <w:t xml:space="preserve"> hours prior notification is given to the Contractor of this request.</w:t>
      </w:r>
    </w:p>
    <w:p w14:paraId="14DCE769" w14:textId="296E993C" w:rsidR="00237D7A" w:rsidRDefault="00237D7A" w:rsidP="00B05558">
      <w:pPr>
        <w:pStyle w:val="Heading2"/>
        <w:keepNext w:val="0"/>
      </w:pPr>
      <w:r>
        <w:t xml:space="preserve">The Goods shall be fit and sufficient for the purpose for which such goods are ordinarily used and for any particular purpose made known to the Contractor by </w:t>
      </w:r>
      <w:r w:rsidR="002F7F93">
        <w:t xml:space="preserve">the Authority </w:t>
      </w:r>
      <w:r w:rsidR="007338BB">
        <w:t>and</w:t>
      </w:r>
      <w:r>
        <w:t xml:space="preserve"> the </w:t>
      </w:r>
      <w:r w:rsidR="00926DB8">
        <w:t>Authority</w:t>
      </w:r>
      <w:r>
        <w:t xml:space="preserve"> relies on the skill and judgement of the Contractor in the supply of the Goods </w:t>
      </w:r>
      <w:r w:rsidR="004630DE">
        <w:t xml:space="preserve">(and performance of the </w:t>
      </w:r>
      <w:r w:rsidR="00487503">
        <w:t>S</w:t>
      </w:r>
      <w:r w:rsidR="004630DE">
        <w:t xml:space="preserve">ervices (if any) comprised in the Goods) </w:t>
      </w:r>
      <w:r>
        <w:t>and the execution of the Contract.</w:t>
      </w:r>
    </w:p>
    <w:p w14:paraId="79A669E7" w14:textId="77777777" w:rsidR="00C90153" w:rsidRDefault="00C90153" w:rsidP="00B05558">
      <w:pPr>
        <w:pStyle w:val="Heading2"/>
        <w:keepNext w:val="0"/>
      </w:pPr>
      <w:r>
        <w:t xml:space="preserve">The Goods shall conform in all respects with all </w:t>
      </w:r>
      <w:r w:rsidR="005606E4">
        <w:t>Laws</w:t>
      </w:r>
      <w:r>
        <w:t>.</w:t>
      </w:r>
    </w:p>
    <w:p w14:paraId="0039BD0E" w14:textId="77777777" w:rsidR="001E0EB7" w:rsidRPr="0058733C" w:rsidRDefault="001E0EB7" w:rsidP="00B05558">
      <w:pPr>
        <w:pStyle w:val="Heading2"/>
        <w:keepNext w:val="0"/>
      </w:pPr>
      <w:r w:rsidRPr="0058733C">
        <w:t xml:space="preserve">The </w:t>
      </w:r>
      <w:r w:rsidR="006F6C99" w:rsidRPr="0058733C">
        <w:t>Contractor</w:t>
      </w:r>
      <w:r w:rsidRPr="0058733C">
        <w:t xml:space="preserve"> shall not make any change in the supply chain for the Goods or in any of its sub-contractors identified in the Contract until it has received written approval from the Authority.  The Contractor shall notify the Authority Manager in Writing immediately </w:t>
      </w:r>
      <w:proofErr w:type="gramStart"/>
      <w:r w:rsidRPr="0058733C">
        <w:t>in the event that</w:t>
      </w:r>
      <w:proofErr w:type="gramEnd"/>
      <w:r w:rsidRPr="0058733C">
        <w:t xml:space="preserve"> it proposes to make any change in its supply chain or in its sub-contractors and shall supply the Authority with all necessary information regarding the proposed change </w:t>
      </w:r>
      <w:proofErr w:type="gramStart"/>
      <w:r w:rsidRPr="0058733C">
        <w:t>in order for</w:t>
      </w:r>
      <w:proofErr w:type="gramEnd"/>
      <w:r w:rsidRPr="0058733C">
        <w:t xml:space="preserve"> the Authority to determine </w:t>
      </w:r>
      <w:proofErr w:type="gramStart"/>
      <w:r w:rsidRPr="0058733C">
        <w:t>whether or not</w:t>
      </w:r>
      <w:proofErr w:type="gramEnd"/>
      <w:r w:rsidRPr="0058733C">
        <w:t xml:space="preserve"> it is willing to grant approval for such change.</w:t>
      </w:r>
    </w:p>
    <w:p w14:paraId="4216788F" w14:textId="07F91811" w:rsidR="001E0EB7" w:rsidRPr="0058733C" w:rsidRDefault="000523C2" w:rsidP="00B05558">
      <w:pPr>
        <w:pStyle w:val="Heading2"/>
        <w:keepNext w:val="0"/>
      </w:pPr>
      <w:bookmarkStart w:id="69" w:name="_Ref226865851"/>
      <w:r>
        <w:t>The Contractor shall operate</w:t>
      </w:r>
      <w:r w:rsidR="001E0EB7" w:rsidRPr="0058733C">
        <w:t xml:space="preserve"> and </w:t>
      </w:r>
      <w:r>
        <w:t>apply</w:t>
      </w:r>
      <w:r w:rsidR="001E0EB7" w:rsidRPr="0058733C">
        <w:t xml:space="preserve"> ethical standards (which the Authority acting reasonably considers to be appropriate) to its own operations and </w:t>
      </w:r>
      <w:r>
        <w:t>shall ensure that</w:t>
      </w:r>
      <w:r w:rsidR="001E0EB7" w:rsidRPr="0058733C">
        <w:t xml:space="preserve"> these are applied by all parties involved in the </w:t>
      </w:r>
      <w:r>
        <w:t xml:space="preserve">Contractor’s </w:t>
      </w:r>
      <w:r w:rsidR="001E0EB7" w:rsidRPr="0058733C">
        <w:t>supply chain.</w:t>
      </w:r>
      <w:bookmarkEnd w:id="69"/>
    </w:p>
    <w:p w14:paraId="731BE1CF" w14:textId="08D56FC9" w:rsidR="001E0EB7" w:rsidRPr="0058733C" w:rsidRDefault="001E0EB7" w:rsidP="00B05558">
      <w:pPr>
        <w:pStyle w:val="Heading2"/>
        <w:keepNext w:val="0"/>
      </w:pPr>
      <w:bookmarkStart w:id="70" w:name="_Ref229792190"/>
      <w:r w:rsidRPr="0058733C">
        <w:t xml:space="preserve">The Authority </w:t>
      </w:r>
      <w:r w:rsidR="006F3F26">
        <w:t xml:space="preserve">(or its nominated representative) </w:t>
      </w:r>
      <w:r w:rsidRPr="0058733C">
        <w:t xml:space="preserve">shall be entitled at any time to audit the Contractor’s supply chain and to inspect any premises </w:t>
      </w:r>
      <w:r w:rsidRPr="0058733C">
        <w:lastRenderedPageBreak/>
        <w:t xml:space="preserve">at which the Goods are manufactured or stored in whole or in part to establish compliance with Clause </w:t>
      </w:r>
      <w:r w:rsidR="009A4FFE" w:rsidRPr="0058733C">
        <w:t xml:space="preserve">12.10 </w:t>
      </w:r>
      <w:r w:rsidR="00EB6EAA" w:rsidRPr="0058733C">
        <w:t xml:space="preserve">and </w:t>
      </w:r>
      <w:r w:rsidRPr="0058733C">
        <w:t xml:space="preserve">the Contractor shall procure all necessary access rights from </w:t>
      </w:r>
      <w:r w:rsidR="000523C2">
        <w:t>its supply chain</w:t>
      </w:r>
      <w:r w:rsidRPr="0058733C">
        <w:t xml:space="preserve"> for the purposes of </w:t>
      </w:r>
      <w:r w:rsidR="003A38C1">
        <w:t>this Clause 12.11</w:t>
      </w:r>
      <w:bookmarkEnd w:id="70"/>
      <w:r w:rsidR="003A38C1">
        <w:t>.</w:t>
      </w:r>
      <w:r w:rsidRPr="0058733C">
        <w:t xml:space="preserve"> </w:t>
      </w:r>
      <w:bookmarkStart w:id="71" w:name="_Ref231889714"/>
    </w:p>
    <w:p w14:paraId="0FB2C4F4" w14:textId="380A4EEB" w:rsidR="001E0EB7" w:rsidRPr="0058733C" w:rsidRDefault="001E0EB7" w:rsidP="00B05558">
      <w:pPr>
        <w:pStyle w:val="Heading2"/>
        <w:keepNext w:val="0"/>
      </w:pPr>
      <w:bookmarkStart w:id="72" w:name="_Ref232234860"/>
      <w:proofErr w:type="gramStart"/>
      <w:r w:rsidRPr="0058733C">
        <w:t>In the event that</w:t>
      </w:r>
      <w:proofErr w:type="gramEnd"/>
      <w:r w:rsidRPr="0058733C">
        <w:t xml:space="preserve"> the Authority does not consider the Contractor is operating and applying appropriate ethical standards in accordance with Clause 12.10 it shall serve </w:t>
      </w:r>
      <w:r w:rsidRPr="001A7056">
        <w:t>Written notice</w:t>
      </w:r>
      <w:r w:rsidRPr="001A7056">
        <w:rPr>
          <w:b/>
        </w:rPr>
        <w:t xml:space="preserve"> </w:t>
      </w:r>
      <w:r w:rsidRPr="0058733C">
        <w:t xml:space="preserve">upon the Contractor to that effect.  If the Contractor fails to satisfy the Authority, acting reasonably, within sixty (60) days of such notice that it has taken steps necessary to operate and apply appropriate ethical standards in its own operations and ensure that these are applied by all parties involved in the supply chain of the Goods, the Authority may forthwith terminate the </w:t>
      </w:r>
      <w:r w:rsidR="006F6C99" w:rsidRPr="0058733C">
        <w:t>Contract</w:t>
      </w:r>
      <w:r w:rsidR="0099305B">
        <w:t xml:space="preserve"> by Written notice</w:t>
      </w:r>
      <w:r w:rsidRPr="0058733C">
        <w:t>.</w:t>
      </w:r>
      <w:bookmarkEnd w:id="71"/>
      <w:bookmarkEnd w:id="72"/>
    </w:p>
    <w:p w14:paraId="583A76C4" w14:textId="77777777" w:rsidR="00237D7A" w:rsidRDefault="00147401" w:rsidP="00B05558">
      <w:pPr>
        <w:pStyle w:val="Heading1"/>
      </w:pPr>
      <w:bookmarkStart w:id="73" w:name="_Toc175390192"/>
      <w:bookmarkStart w:id="74" w:name="_Toc225857012"/>
      <w:r>
        <w:t>HEALTH AND SAFETY</w:t>
      </w:r>
      <w:bookmarkEnd w:id="73"/>
      <w:bookmarkEnd w:id="74"/>
    </w:p>
    <w:p w14:paraId="55EB2AE6" w14:textId="77777777" w:rsidR="00237D7A" w:rsidRDefault="00237D7A" w:rsidP="00B05558">
      <w:pPr>
        <w:pStyle w:val="Heading2"/>
        <w:keepNext w:val="0"/>
      </w:pPr>
      <w:bookmarkStart w:id="75" w:name="_Ref227472081"/>
      <w:bookmarkStart w:id="76" w:name="_Ref3886277"/>
      <w:r>
        <w:t xml:space="preserve">The Contractor represents and warrants to the </w:t>
      </w:r>
      <w:r w:rsidR="00926DB8">
        <w:t>Authority</w:t>
      </w:r>
      <w:r>
        <w:t xml:space="preserve"> that the Contractor has satisfied </w:t>
      </w:r>
      <w:r w:rsidR="00961C07">
        <w:t xml:space="preserve">itself </w:t>
      </w:r>
      <w:r>
        <w:t xml:space="preserve">that all necessary tests and examinations have been made or will be made </w:t>
      </w:r>
      <w:r w:rsidR="00B2630B">
        <w:t xml:space="preserve">(including all tests and examinations of all applicable Locations) </w:t>
      </w:r>
      <w:r>
        <w:t xml:space="preserve">prior to delivery of the Goods to ensure that the Goods are designed and constructed so as to be safe and without risk to the health and safety of persons using the same and that </w:t>
      </w:r>
      <w:r w:rsidR="00961C07">
        <w:t xml:space="preserve">it </w:t>
      </w:r>
      <w:r>
        <w:t xml:space="preserve">has made available to the </w:t>
      </w:r>
      <w:r w:rsidR="00926DB8">
        <w:t>Authority</w:t>
      </w:r>
      <w:r>
        <w:t xml:space="preserve"> adequate information about the use for which the Goods have been designed and have been tested and about any conditions necessary to ensure that when put to use the Goods will be safe and without risk to health.</w:t>
      </w:r>
      <w:bookmarkEnd w:id="75"/>
    </w:p>
    <w:p w14:paraId="39D99066" w14:textId="3A0FD0D5" w:rsidR="00237D7A" w:rsidRPr="007D2CAA" w:rsidRDefault="00237D7A" w:rsidP="00B05558">
      <w:pPr>
        <w:pStyle w:val="Heading2"/>
        <w:keepNext w:val="0"/>
      </w:pPr>
      <w:bookmarkStart w:id="77" w:name="_Ref225923282"/>
      <w:r>
        <w:t xml:space="preserve">Without prejudice to the generality of </w:t>
      </w:r>
      <w:r w:rsidR="00C3036E">
        <w:t xml:space="preserve">Clause </w:t>
      </w:r>
      <w:r w:rsidR="002F0B5A">
        <w:fldChar w:fldCharType="begin"/>
      </w:r>
      <w:r w:rsidR="009A2FB6">
        <w:instrText xml:space="preserve"> REF _Ref227472081 \r \h </w:instrText>
      </w:r>
      <w:r w:rsidR="002F0B5A">
        <w:fldChar w:fldCharType="separate"/>
      </w:r>
      <w:r w:rsidR="00A7083E">
        <w:t>13.1</w:t>
      </w:r>
      <w:r w:rsidR="002F0B5A">
        <w:fldChar w:fldCharType="end"/>
      </w:r>
      <w:r>
        <w:t xml:space="preserve">, </w:t>
      </w:r>
      <w:r w:rsidR="00E03766">
        <w:t xml:space="preserve">the Contractor warrants that </w:t>
      </w:r>
      <w:r>
        <w:t>the sale, sup</w:t>
      </w:r>
      <w:r w:rsidR="00E03766">
        <w:t>ply, importation, manufacture and</w:t>
      </w:r>
      <w:r>
        <w:t xml:space="preserve"> assembly of such of the Goods as are either medicinal products within the meaning </w:t>
      </w:r>
      <w:r>
        <w:lastRenderedPageBreak/>
        <w:t xml:space="preserve">of the </w:t>
      </w:r>
      <w:r w:rsidRPr="007D2CAA">
        <w:t>Medicines Act 1968 or medical devices within the meaning of the Medical Device</w:t>
      </w:r>
      <w:r w:rsidR="00C600D0">
        <w:t xml:space="preserve"> Legislation</w:t>
      </w:r>
      <w:r w:rsidRPr="007D2CAA">
        <w:t xml:space="preserve"> shall comply respectively with the provisions of the Medicines Acts 1968 and 1971 </w:t>
      </w:r>
      <w:bookmarkEnd w:id="76"/>
      <w:r w:rsidRPr="007D2CAA">
        <w:t>as from time to time amended or with the provisions of the Medical Device</w:t>
      </w:r>
      <w:r w:rsidR="00B737C1">
        <w:t xml:space="preserve"> Legislation as </w:t>
      </w:r>
      <w:r w:rsidRPr="007D2CAA">
        <w:t>from time to time amended, and the provisions of any relevant regulations made under these respective pieces of legislation.</w:t>
      </w:r>
      <w:bookmarkEnd w:id="77"/>
      <w:r w:rsidR="00762019" w:rsidRPr="007D2CAA">
        <w:t xml:space="preserve"> </w:t>
      </w:r>
    </w:p>
    <w:p w14:paraId="6A856089" w14:textId="12FD7FDC" w:rsidR="00237D7A" w:rsidRPr="008C3ADE" w:rsidRDefault="00237D7A" w:rsidP="00B05558">
      <w:pPr>
        <w:pStyle w:val="Heading2"/>
        <w:keepNext w:val="0"/>
      </w:pPr>
      <w:bookmarkStart w:id="78" w:name="_Ref240255365"/>
      <w:r w:rsidRPr="008C3ADE">
        <w:t xml:space="preserve">In the event that the Contractor is in breach of Clauses </w:t>
      </w:r>
      <w:r w:rsidR="00544E75" w:rsidRPr="008C3ADE">
        <w:fldChar w:fldCharType="begin"/>
      </w:r>
      <w:r w:rsidR="00544E75" w:rsidRPr="008C3ADE">
        <w:instrText xml:space="preserve"> REF _Ref3886277 \r \h  \* MERGEFORMAT </w:instrText>
      </w:r>
      <w:r w:rsidR="00544E75" w:rsidRPr="008C3ADE">
        <w:fldChar w:fldCharType="separate"/>
      </w:r>
      <w:r w:rsidR="00A7083E" w:rsidRPr="008C3ADE">
        <w:t>13.1</w:t>
      </w:r>
      <w:r w:rsidR="00544E75" w:rsidRPr="008C3ADE">
        <w:fldChar w:fldCharType="end"/>
      </w:r>
      <w:r w:rsidRPr="008C3ADE">
        <w:t xml:space="preserve"> or </w:t>
      </w:r>
      <w:r w:rsidR="002F0B5A" w:rsidRPr="008C3ADE">
        <w:fldChar w:fldCharType="begin"/>
      </w:r>
      <w:r w:rsidR="00BA4E11" w:rsidRPr="008C3ADE">
        <w:instrText xml:space="preserve"> REF _Ref225923282 \r \h </w:instrText>
      </w:r>
      <w:r w:rsidR="008C3ADE">
        <w:instrText xml:space="preserve"> \* MERGEFORMAT </w:instrText>
      </w:r>
      <w:r w:rsidR="002F0B5A" w:rsidRPr="008C3ADE">
        <w:fldChar w:fldCharType="separate"/>
      </w:r>
      <w:r w:rsidR="00A7083E" w:rsidRPr="008C3ADE">
        <w:t>13.2</w:t>
      </w:r>
      <w:r w:rsidR="002F0B5A" w:rsidRPr="008C3ADE">
        <w:fldChar w:fldCharType="end"/>
      </w:r>
      <w:r w:rsidRPr="008C3ADE">
        <w:t xml:space="preserve"> then without prejudice to any other right or remedy of the </w:t>
      </w:r>
      <w:r w:rsidR="00926DB8" w:rsidRPr="008C3ADE">
        <w:t>Authority</w:t>
      </w:r>
      <w:r w:rsidRPr="008C3ADE">
        <w:t xml:space="preserve">, the </w:t>
      </w:r>
      <w:r w:rsidR="00926DB8" w:rsidRPr="008C3ADE">
        <w:t>Authority</w:t>
      </w:r>
      <w:r w:rsidRPr="008C3ADE">
        <w:t xml:space="preserve"> shall be entitled to reject the Goods and the Contractor shall, subject to Clause </w:t>
      </w:r>
      <w:r w:rsidR="002F0B5A" w:rsidRPr="008C3ADE">
        <w:fldChar w:fldCharType="begin"/>
      </w:r>
      <w:r w:rsidR="00DE316B" w:rsidRPr="008C3ADE">
        <w:instrText xml:space="preserve"> REF _Ref225931998 \r \h </w:instrText>
      </w:r>
      <w:r w:rsidR="007B4D3A" w:rsidRPr="008C3ADE">
        <w:instrText xml:space="preserve"> \* MERGEFORMAT </w:instrText>
      </w:r>
      <w:r w:rsidR="002F0B5A" w:rsidRPr="008C3ADE">
        <w:fldChar w:fldCharType="separate"/>
      </w:r>
      <w:r w:rsidR="00A7083E" w:rsidRPr="008C3ADE">
        <w:t>15</w:t>
      </w:r>
      <w:r w:rsidR="002F0B5A" w:rsidRPr="008C3ADE">
        <w:fldChar w:fldCharType="end"/>
      </w:r>
      <w:r w:rsidR="008F3855">
        <w:t xml:space="preserve"> (Liability and</w:t>
      </w:r>
      <w:r w:rsidR="00B737C1" w:rsidRPr="008C3ADE">
        <w:t xml:space="preserve"> Indemnity)</w:t>
      </w:r>
      <w:r w:rsidRPr="008C3ADE">
        <w:t xml:space="preserve">, indemnify the </w:t>
      </w:r>
      <w:r w:rsidR="00926DB8" w:rsidRPr="008C3ADE">
        <w:t>Authority</w:t>
      </w:r>
      <w:r w:rsidRPr="008C3ADE">
        <w:t xml:space="preserve"> against all </w:t>
      </w:r>
      <w:r w:rsidR="00660AD7" w:rsidRPr="008C3ADE">
        <w:t>Direct Losses</w:t>
      </w:r>
      <w:r w:rsidRPr="008C3ADE">
        <w:t xml:space="preserve"> incurred by the </w:t>
      </w:r>
      <w:r w:rsidR="00926DB8" w:rsidRPr="008C3ADE">
        <w:t>Authority</w:t>
      </w:r>
      <w:r w:rsidRPr="008C3ADE">
        <w:t xml:space="preserve"> as a result of such breach</w:t>
      </w:r>
      <w:r w:rsidR="00660AD7" w:rsidRPr="008C3ADE">
        <w:t xml:space="preserve"> by the Contractor</w:t>
      </w:r>
      <w:r w:rsidRPr="008C3ADE">
        <w:t xml:space="preserve">, including the cost of purchasing alternative goods and all administrative costs incurred by the </w:t>
      </w:r>
      <w:r w:rsidR="00926DB8" w:rsidRPr="008C3ADE">
        <w:t>Authority</w:t>
      </w:r>
      <w:r w:rsidRPr="008C3ADE">
        <w:t xml:space="preserve"> in inviting and awarding tenders for the supply of such alternative goods.</w:t>
      </w:r>
      <w:bookmarkEnd w:id="13"/>
      <w:bookmarkEnd w:id="14"/>
      <w:bookmarkEnd w:id="15"/>
      <w:bookmarkEnd w:id="78"/>
    </w:p>
    <w:p w14:paraId="19D54C8D" w14:textId="75A0C8ED" w:rsidR="00DE316B" w:rsidRDefault="00DE316B" w:rsidP="00B05558">
      <w:pPr>
        <w:pStyle w:val="Heading2"/>
        <w:keepNext w:val="0"/>
      </w:pPr>
      <w:r>
        <w:t>The Contract</w:t>
      </w:r>
      <w:r w:rsidR="0074533D">
        <w:t>or</w:t>
      </w:r>
      <w:r>
        <w:t xml:space="preserve"> shall observe, and ensure that all </w:t>
      </w:r>
      <w:r w:rsidR="005F675B">
        <w:t xml:space="preserve">Contractor Personnel </w:t>
      </w:r>
      <w:r>
        <w:t xml:space="preserve">which it engages in relation to the </w:t>
      </w:r>
      <w:r w:rsidR="00F60725">
        <w:t>S</w:t>
      </w:r>
      <w:r>
        <w:t>ervices comprised in the Goods (if any) observe all health and safety rules and regulations and any other security requirements that apply at the Location, and that have been communicated to it</w:t>
      </w:r>
      <w:r w:rsidR="00961C07">
        <w:t xml:space="preserve"> or about which, the Contractor ought reasonably to be aware</w:t>
      </w:r>
      <w:r>
        <w:t xml:space="preserve">.  The Contractor shall not be liable under the Contract if, </w:t>
      </w:r>
      <w:proofErr w:type="gramStart"/>
      <w:r>
        <w:t>as a result of</w:t>
      </w:r>
      <w:proofErr w:type="gramEnd"/>
      <w:r>
        <w:t xml:space="preserve"> such observation, it is in breach of any of its obligations under the Contract.  The </w:t>
      </w:r>
      <w:r w:rsidR="00926DB8">
        <w:t>Authority</w:t>
      </w:r>
      <w:r>
        <w:t xml:space="preserve"> shall be entitled to refuse </w:t>
      </w:r>
      <w:r w:rsidR="00660AD7">
        <w:t xml:space="preserve">any person in breach of such health and safety rules and regulations and other security requirements </w:t>
      </w:r>
      <w:r>
        <w:t>access to the Location, or any part thereof.</w:t>
      </w:r>
    </w:p>
    <w:p w14:paraId="26E67C77" w14:textId="77777777" w:rsidR="00237D7A" w:rsidRDefault="00794233" w:rsidP="00B05558">
      <w:pPr>
        <w:pStyle w:val="Heading1"/>
      </w:pPr>
      <w:bookmarkStart w:id="79" w:name="_Toc175390195"/>
      <w:bookmarkStart w:id="80" w:name="_Ref225932728"/>
      <w:bookmarkStart w:id="81" w:name="_Toc1986755"/>
      <w:bookmarkStart w:id="82" w:name="_Toc225857013"/>
      <w:r>
        <w:t>TRANSFER AND SUB-CONTRACTING</w:t>
      </w:r>
      <w:bookmarkEnd w:id="79"/>
      <w:bookmarkEnd w:id="80"/>
      <w:bookmarkEnd w:id="82"/>
    </w:p>
    <w:p w14:paraId="46E161B3" w14:textId="30D49F6D" w:rsidR="005F675B" w:rsidRDefault="00237D7A" w:rsidP="00B05558">
      <w:pPr>
        <w:pStyle w:val="Heading2"/>
        <w:keepNext w:val="0"/>
      </w:pPr>
      <w:bookmarkStart w:id="83" w:name="_Ref225932234"/>
      <w:r>
        <w:t>The Contractor shall not assign</w:t>
      </w:r>
      <w:r w:rsidR="00A82FB8">
        <w:t xml:space="preserve"> or Transfer</w:t>
      </w:r>
      <w:r>
        <w:t xml:space="preserve"> the whole or any part of </w:t>
      </w:r>
      <w:r w:rsidR="0049650B">
        <w:t xml:space="preserve">the </w:t>
      </w:r>
      <w:r>
        <w:t>Contract</w:t>
      </w:r>
      <w:r w:rsidR="005F675B">
        <w:t xml:space="preserve"> without the prior Written consent of the Authority</w:t>
      </w:r>
      <w:r>
        <w:t xml:space="preserve">. </w:t>
      </w:r>
    </w:p>
    <w:p w14:paraId="7341A064" w14:textId="2CF61695" w:rsidR="00237D7A" w:rsidRDefault="00B2630B" w:rsidP="00B05558">
      <w:pPr>
        <w:pStyle w:val="Heading2"/>
        <w:keepNext w:val="0"/>
      </w:pPr>
      <w:r>
        <w:lastRenderedPageBreak/>
        <w:t>T</w:t>
      </w:r>
      <w:r w:rsidR="00237D7A">
        <w:t xml:space="preserve">he Contractor shall not sub-contract the </w:t>
      </w:r>
      <w:r w:rsidR="00F60711">
        <w:t xml:space="preserve">production or </w:t>
      </w:r>
      <w:r w:rsidR="00237D7A">
        <w:t xml:space="preserve">supply of any </w:t>
      </w:r>
      <w:r>
        <w:t xml:space="preserve">of the </w:t>
      </w:r>
      <w:r w:rsidR="00237D7A">
        <w:t xml:space="preserve">Goods without the </w:t>
      </w:r>
      <w:r>
        <w:t xml:space="preserve">prior Written </w:t>
      </w:r>
      <w:r w:rsidR="00237D7A" w:rsidRPr="00B2630B">
        <w:t xml:space="preserve">consent </w:t>
      </w:r>
      <w:r w:rsidR="00B75551" w:rsidRPr="00B2630B">
        <w:t xml:space="preserve">of </w:t>
      </w:r>
      <w:r w:rsidR="00237D7A" w:rsidRPr="00B2630B">
        <w:t xml:space="preserve">the </w:t>
      </w:r>
      <w:r w:rsidR="00926DB8" w:rsidRPr="00B2630B">
        <w:t>Authority</w:t>
      </w:r>
      <w:r w:rsidR="00027A26">
        <w:t>.</w:t>
      </w:r>
      <w:r w:rsidR="000D232D">
        <w:t xml:space="preserve"> </w:t>
      </w:r>
      <w:bookmarkEnd w:id="83"/>
    </w:p>
    <w:p w14:paraId="37B32140" w14:textId="12A6D343" w:rsidR="00027A26" w:rsidRDefault="00633E59" w:rsidP="00B05558">
      <w:pPr>
        <w:pStyle w:val="Heading2"/>
        <w:keepNext w:val="0"/>
        <w:widowControl w:val="0"/>
      </w:pPr>
      <w:bookmarkStart w:id="84" w:name="_Ref445470410"/>
      <w:r>
        <w:t xml:space="preserve">The Authority may agree to </w:t>
      </w:r>
      <w:r w:rsidR="005E51A9">
        <w:t xml:space="preserve">a </w:t>
      </w:r>
      <w:r w:rsidR="00027A26">
        <w:t>Transfer</w:t>
      </w:r>
      <w:r>
        <w:t xml:space="preserve"> </w:t>
      </w:r>
      <w:r w:rsidR="00027A26">
        <w:t>to</w:t>
      </w:r>
      <w:r>
        <w:t xml:space="preserve"> a Replacement Supplier </w:t>
      </w:r>
      <w:r w:rsidR="00027A26">
        <w:t>provided always that:</w:t>
      </w:r>
    </w:p>
    <w:p w14:paraId="6E0F7714" w14:textId="444B00C2" w:rsidR="00027A26" w:rsidRDefault="00027A26" w:rsidP="00B05558">
      <w:pPr>
        <w:pStyle w:val="Styleheading3NotBoldLinespacingDouble"/>
      </w:pPr>
      <w:r>
        <w:t>t</w:t>
      </w:r>
      <w:r w:rsidR="00633E59">
        <w:t xml:space="preserve">he Authority may request such information relating to the proposed Replacement Supplier as it considers necessary to allow the Authority to consider any request for such </w:t>
      </w:r>
      <w:r>
        <w:t>Transfer</w:t>
      </w:r>
      <w:r w:rsidR="00CC02C3">
        <w:t>;</w:t>
      </w:r>
    </w:p>
    <w:p w14:paraId="62582A82" w14:textId="34078EB2" w:rsidR="00027A26" w:rsidRDefault="00027A26" w:rsidP="00B05558">
      <w:pPr>
        <w:pStyle w:val="Styleheading3NotBoldLinespacingDouble"/>
      </w:pPr>
      <w:r>
        <w:t xml:space="preserve">the Replacement Supplier shall </w:t>
      </w:r>
      <w:r w:rsidR="000562EC">
        <w:t xml:space="preserve">be </w:t>
      </w:r>
      <w:r>
        <w:t>require</w:t>
      </w:r>
      <w:r w:rsidR="000562EC">
        <w:t>d</w:t>
      </w:r>
      <w:r>
        <w:t xml:space="preserve"> to satisfy any qualitative criteria applied by the Authority in connection with award of the Contract to the Contractor; and</w:t>
      </w:r>
    </w:p>
    <w:p w14:paraId="6B639AF6" w14:textId="77777777" w:rsidR="00027A26" w:rsidRDefault="00027A26" w:rsidP="00B05558">
      <w:pPr>
        <w:pStyle w:val="Styleheading3NotBoldLinespacingDouble"/>
      </w:pPr>
      <w:r>
        <w:t xml:space="preserve">no substantial or material amendments shall be made to the Contract </w:t>
      </w:r>
      <w:proofErr w:type="gramStart"/>
      <w:r>
        <w:t>as a consequence of</w:t>
      </w:r>
      <w:proofErr w:type="gramEnd"/>
      <w:r>
        <w:t xml:space="preserve"> such Transfer.</w:t>
      </w:r>
    </w:p>
    <w:p w14:paraId="673CB21F" w14:textId="0C68F5E9" w:rsidR="00633E59" w:rsidRDefault="00633E59" w:rsidP="00F60711">
      <w:pPr>
        <w:pStyle w:val="Heading2"/>
        <w:keepNext w:val="0"/>
      </w:pPr>
      <w:bookmarkStart w:id="85" w:name="_Ref480273956"/>
      <w:proofErr w:type="gramStart"/>
      <w:r>
        <w:t>In the event that</w:t>
      </w:r>
      <w:proofErr w:type="gramEnd"/>
      <w:r>
        <w:t xml:space="preserve"> the Authority agrees to such </w:t>
      </w:r>
      <w:r w:rsidR="00027A26">
        <w:t>Transfer</w:t>
      </w:r>
      <w:r>
        <w:t xml:space="preserve">, it shall notify the Contractor in Writing and such notification shall specify the date from which such </w:t>
      </w:r>
      <w:r w:rsidR="00027A26">
        <w:t xml:space="preserve">Transfer </w:t>
      </w:r>
      <w:r>
        <w:t xml:space="preserve">shall take effect (the </w:t>
      </w:r>
      <w:r w:rsidRPr="00825106">
        <w:t>“</w:t>
      </w:r>
      <w:r w:rsidRPr="00D7371E">
        <w:rPr>
          <w:b/>
        </w:rPr>
        <w:t>Substitution Date</w:t>
      </w:r>
      <w:r w:rsidRPr="00825106">
        <w:t>”</w:t>
      </w:r>
      <w:r>
        <w:t>).  As from the Substitution Date:</w:t>
      </w:r>
      <w:bookmarkEnd w:id="84"/>
      <w:bookmarkEnd w:id="85"/>
    </w:p>
    <w:p w14:paraId="1E8A38B0" w14:textId="77777777" w:rsidR="00633E59" w:rsidRDefault="00633E59" w:rsidP="00B05558">
      <w:pPr>
        <w:pStyle w:val="Styleheading3NotBoldLinespacingDouble"/>
      </w:pPr>
      <w:r>
        <w:t>the Replacement Supplier shall assume all responsibilities, obligations and rights of the Contractor under the Contract;</w:t>
      </w:r>
      <w:r w:rsidR="00027A26">
        <w:t xml:space="preserve"> and</w:t>
      </w:r>
    </w:p>
    <w:p w14:paraId="37AD8138" w14:textId="77777777" w:rsidR="00633E59" w:rsidRDefault="00633E59" w:rsidP="00B05558">
      <w:pPr>
        <w:pStyle w:val="Styleheading3NotBoldLinespacingDouble"/>
      </w:pPr>
      <w:r>
        <w:t xml:space="preserve">all references to </w:t>
      </w:r>
      <w:r w:rsidRPr="00B05558">
        <w:t>“</w:t>
      </w:r>
      <w:r w:rsidR="00027A26" w:rsidRPr="00FC3887">
        <w:rPr>
          <w:b/>
        </w:rPr>
        <w:t>Contractor</w:t>
      </w:r>
      <w:r w:rsidRPr="00B05558">
        <w:t>”</w:t>
      </w:r>
      <w:r>
        <w:t xml:space="preserve"> shall be deemed to be to the Replacement Supplier</w:t>
      </w:r>
      <w:r w:rsidR="00027A26">
        <w:t>.</w:t>
      </w:r>
    </w:p>
    <w:p w14:paraId="16430D8C" w14:textId="77777777" w:rsidR="00237D7A" w:rsidRDefault="00DE316B" w:rsidP="00B05558">
      <w:pPr>
        <w:pStyle w:val="Heading2"/>
        <w:keepNext w:val="0"/>
      </w:pPr>
      <w:r>
        <w:t xml:space="preserve">Without prejudice to Clause </w:t>
      </w:r>
      <w:r w:rsidR="002F0B5A">
        <w:fldChar w:fldCharType="begin"/>
      </w:r>
      <w:r>
        <w:instrText xml:space="preserve"> REF _Ref225932234 \r \h </w:instrText>
      </w:r>
      <w:r w:rsidR="002F0B5A">
        <w:fldChar w:fldCharType="separate"/>
      </w:r>
      <w:r w:rsidR="00A7083E">
        <w:t>14.1</w:t>
      </w:r>
      <w:r w:rsidR="002F0B5A">
        <w:fldChar w:fldCharType="end"/>
      </w:r>
      <w:r>
        <w:t>, in the event that</w:t>
      </w:r>
      <w:r w:rsidR="00237D7A">
        <w:t xml:space="preserve"> the Contractor sub-contracts the production or supply of any Goods, every act or omission of the sub-contractor shall for the purposes of the Contract be deemed to be the act or omission of the Contractor and the Contractor shall be liable to the </w:t>
      </w:r>
      <w:r w:rsidR="00926DB8">
        <w:t>Authority</w:t>
      </w:r>
      <w:r w:rsidR="00237D7A">
        <w:t xml:space="preserve"> as if such act or omission had been committed or omitted by the Contractor itself.</w:t>
      </w:r>
    </w:p>
    <w:p w14:paraId="256B8349" w14:textId="77777777" w:rsidR="00237D7A" w:rsidRDefault="005453F3" w:rsidP="00B05558">
      <w:pPr>
        <w:pStyle w:val="Heading2"/>
        <w:keepNext w:val="0"/>
      </w:pPr>
      <w:bookmarkStart w:id="86" w:name="_Ref112473552"/>
      <w:r>
        <w:lastRenderedPageBreak/>
        <w:t>The</w:t>
      </w:r>
      <w:r w:rsidR="00C90153">
        <w:t xml:space="preserve"> </w:t>
      </w:r>
      <w:r w:rsidR="00926DB8">
        <w:t>Authority</w:t>
      </w:r>
      <w:r w:rsidR="00237D7A">
        <w:t xml:space="preserve"> shall be entitled to assign, novate, contract or otherwise dispose of its rights and obligations under </w:t>
      </w:r>
      <w:r w:rsidR="0049650B">
        <w:t xml:space="preserve">the </w:t>
      </w:r>
      <w:r w:rsidR="00237D7A">
        <w:t>Contract or any part thereof to</w:t>
      </w:r>
      <w:bookmarkEnd w:id="86"/>
      <w:r w:rsidR="00B2630B">
        <w:t xml:space="preserve"> </w:t>
      </w:r>
      <w:bookmarkStart w:id="87" w:name="_Ref240255083"/>
      <w:r w:rsidR="00237D7A">
        <w:t xml:space="preserve">any other body (including but not limited to any </w:t>
      </w:r>
      <w:smartTag w:uri="schemas-workshare-com/workshare" w:element="confidentialinformationexposure">
        <w:smartTagPr>
          <w:attr w:name="TagType" w:val="5"/>
        </w:smartTagPr>
        <w:r w:rsidR="00237D7A">
          <w:t>private</w:t>
        </w:r>
      </w:smartTag>
      <w:r w:rsidR="00237D7A">
        <w:t xml:space="preserve"> sector body) which substantially performs any of the functions that previously had been performed by the </w:t>
      </w:r>
      <w:r w:rsidR="00926DB8">
        <w:t>Authority</w:t>
      </w:r>
      <w:r w:rsidR="00237D7A">
        <w:t>.</w:t>
      </w:r>
      <w:bookmarkEnd w:id="87"/>
    </w:p>
    <w:p w14:paraId="28984FAD" w14:textId="1C0738D6" w:rsidR="00237D7A" w:rsidRDefault="00237D7A" w:rsidP="00B05558">
      <w:pPr>
        <w:pStyle w:val="Heading2"/>
        <w:keepNext w:val="0"/>
      </w:pPr>
      <w:r>
        <w:t xml:space="preserve">Without prejudice to Clause </w:t>
      </w:r>
      <w:r w:rsidR="002F0B5A">
        <w:fldChar w:fldCharType="begin"/>
      </w:r>
      <w:r w:rsidR="00D5136D">
        <w:instrText xml:space="preserve"> REF _Ref240255083 \w \h </w:instrText>
      </w:r>
      <w:r w:rsidR="002F0B5A">
        <w:fldChar w:fldCharType="separate"/>
      </w:r>
      <w:r w:rsidR="00A7083E">
        <w:t>14.5</w:t>
      </w:r>
      <w:r w:rsidR="002F0B5A">
        <w:fldChar w:fldCharType="end"/>
      </w:r>
      <w:r w:rsidR="00D5136D">
        <w:t xml:space="preserve"> </w:t>
      </w:r>
      <w:r w:rsidR="0049650B">
        <w:t>the Contract</w:t>
      </w:r>
      <w:r w:rsidR="005B0B82">
        <w:t xml:space="preserve"> </w:t>
      </w:r>
      <w:r>
        <w:t xml:space="preserve">shall </w:t>
      </w:r>
      <w:r w:rsidR="00C90153">
        <w:t xml:space="preserve">automatically </w:t>
      </w:r>
      <w:r>
        <w:t xml:space="preserve">devolve to any </w:t>
      </w:r>
      <w:r w:rsidR="00C90153">
        <w:t xml:space="preserve">statutory </w:t>
      </w:r>
      <w:r>
        <w:t xml:space="preserve">successor of </w:t>
      </w:r>
      <w:r w:rsidR="002F7F93">
        <w:t xml:space="preserve">the </w:t>
      </w:r>
      <w:r w:rsidR="00926DB8">
        <w:t>Authority</w:t>
      </w:r>
      <w:r>
        <w:t>.</w:t>
      </w:r>
    </w:p>
    <w:p w14:paraId="7635769D" w14:textId="77777777" w:rsidR="00237D7A" w:rsidRDefault="00237D7A" w:rsidP="00B05558">
      <w:pPr>
        <w:pStyle w:val="Heading2"/>
        <w:keepNext w:val="0"/>
      </w:pPr>
      <w:r>
        <w:t xml:space="preserve">Any change in the legal status of </w:t>
      </w:r>
      <w:r w:rsidR="00BF3648">
        <w:t>the</w:t>
      </w:r>
      <w:r w:rsidR="00613889">
        <w:t xml:space="preserve"> </w:t>
      </w:r>
      <w:r w:rsidR="00926DB8">
        <w:t>Authority</w:t>
      </w:r>
      <w:r>
        <w:t xml:space="preserve"> shall not affect the validity of </w:t>
      </w:r>
      <w:r w:rsidR="00BF3648">
        <w:t xml:space="preserve">the </w:t>
      </w:r>
      <w:r>
        <w:t xml:space="preserve">Contract.  In such circumstances </w:t>
      </w:r>
      <w:r w:rsidR="0052201B">
        <w:t xml:space="preserve">the </w:t>
      </w:r>
      <w:r>
        <w:t xml:space="preserve">Contract shall bind and inure to the benefit of any successor body of </w:t>
      </w:r>
      <w:r w:rsidR="00470A8F">
        <w:t>the</w:t>
      </w:r>
      <w:r w:rsidR="00613889">
        <w:t xml:space="preserve"> </w:t>
      </w:r>
      <w:r w:rsidR="00926DB8">
        <w:t>Authority</w:t>
      </w:r>
      <w:r>
        <w:t>.</w:t>
      </w:r>
    </w:p>
    <w:p w14:paraId="7C144BE9" w14:textId="2AD6E2DE" w:rsidR="00237D7A" w:rsidRDefault="0052201B" w:rsidP="00B05558">
      <w:pPr>
        <w:pStyle w:val="Heading2"/>
        <w:keepNext w:val="0"/>
      </w:pPr>
      <w:bookmarkStart w:id="88" w:name="_Ref240255555"/>
      <w:r>
        <w:t xml:space="preserve">The </w:t>
      </w:r>
      <w:r w:rsidR="00613889">
        <w:t>Authorit</w:t>
      </w:r>
      <w:r>
        <w:t>y</w:t>
      </w:r>
      <w:r w:rsidR="00613889">
        <w:t xml:space="preserve"> </w:t>
      </w:r>
      <w:r w:rsidR="00237D7A">
        <w:t xml:space="preserve">shall be entitled to disclose to any body to whom </w:t>
      </w:r>
      <w:r>
        <w:t xml:space="preserve">the </w:t>
      </w:r>
      <w:r w:rsidR="00237D7A">
        <w:t xml:space="preserve">Contract may be transferred pursuant to the foregoing provisions any </w:t>
      </w:r>
      <w:smartTag w:uri="schemas-workshare-com/workshare" w:element="confidentialinformationexposure">
        <w:smartTagPr>
          <w:attr w:name="TagType" w:val="5"/>
        </w:smartTagPr>
        <w:r w:rsidR="00237D7A">
          <w:t>Confidential</w:t>
        </w:r>
      </w:smartTag>
      <w:r w:rsidR="00237D7A">
        <w:t xml:space="preserve"> Information of the Contractor which relates to the performance of </w:t>
      </w:r>
      <w:r>
        <w:t xml:space="preserve">the </w:t>
      </w:r>
      <w:r w:rsidR="00237D7A">
        <w:t xml:space="preserve">Contract by the Contractor.  In such circumstances the </w:t>
      </w:r>
      <w:r w:rsidR="00926DB8">
        <w:t>Authority</w:t>
      </w:r>
      <w:r w:rsidR="00237D7A">
        <w:t xml:space="preserve"> shall authorise the said transferee to use such </w:t>
      </w:r>
      <w:smartTag w:uri="schemas-workshare-com/workshare" w:element="confidentialinformationexposure">
        <w:smartTagPr>
          <w:attr w:name="TagType" w:val="5"/>
        </w:smartTagPr>
        <w:r w:rsidR="00237D7A">
          <w:t>Confidential</w:t>
        </w:r>
      </w:smartTag>
      <w:r w:rsidR="00237D7A">
        <w:t xml:space="preserve"> Information only for the purpose relating to the performance of the Contract and for no other purpose and shall take all reasonable steps to ensure that such body accepts an obligation of confidence in terms similar to Clause </w:t>
      </w:r>
      <w:r w:rsidR="002F0B5A">
        <w:fldChar w:fldCharType="begin"/>
      </w:r>
      <w:r>
        <w:instrText xml:space="preserve"> REF _Ref110668911 \r \h </w:instrText>
      </w:r>
      <w:r w:rsidR="002F0B5A">
        <w:fldChar w:fldCharType="separate"/>
      </w:r>
      <w:r w:rsidR="00A7083E">
        <w:t>27</w:t>
      </w:r>
      <w:r w:rsidR="002F0B5A">
        <w:fldChar w:fldCharType="end"/>
      </w:r>
      <w:r w:rsidR="00CC02C3">
        <w:t xml:space="preserve"> (Confidentiality)</w:t>
      </w:r>
      <w:r w:rsidR="00237D7A">
        <w:t>.</w:t>
      </w:r>
      <w:bookmarkEnd w:id="88"/>
    </w:p>
    <w:p w14:paraId="31B1129F" w14:textId="31AEA08C" w:rsidR="000657E4" w:rsidRDefault="000657E4" w:rsidP="00B05558">
      <w:pPr>
        <w:pStyle w:val="Heading2"/>
        <w:keepNext w:val="0"/>
      </w:pPr>
      <w:r>
        <w:t xml:space="preserve">Where the Contractor </w:t>
      </w:r>
      <w:proofErr w:type="gramStart"/>
      <w:r>
        <w:t>enters into</w:t>
      </w:r>
      <w:proofErr w:type="gramEnd"/>
      <w:r>
        <w:t xml:space="preserve"> a sub-contract for the purpose of performing the Contract, the Contractor shall cause a term to be included in such sub-contract:</w:t>
      </w:r>
    </w:p>
    <w:p w14:paraId="712423AB" w14:textId="43AA0E47" w:rsidR="000657E4" w:rsidRDefault="000657E4" w:rsidP="00B05558">
      <w:pPr>
        <w:pStyle w:val="Styleheading3NotBoldLinespacingDouble"/>
      </w:pPr>
      <w:r>
        <w:t xml:space="preserve">which requires payment to be made to the sub-contractor within a specified period not exceeding </w:t>
      </w:r>
      <w:r w:rsidR="00CC02C3">
        <w:t>thirty (</w:t>
      </w:r>
      <w:r>
        <w:t>30</w:t>
      </w:r>
      <w:r w:rsidR="00CC02C3">
        <w:t>)</w:t>
      </w:r>
      <w:r>
        <w:t xml:space="preserve"> days from receipt of a valid invoice as defined by the sub-contract requirements and provides that, for the purpose of payment alone, where the </w:t>
      </w:r>
      <w:r>
        <w:lastRenderedPageBreak/>
        <w:t>Authority has made payment to the Contractor and the sub-contractor’s invoice includes Goods in relation to which payment has been made by the Authority then, to the extent that it relates to such Goods, the invoice shall be treated as valid and payment shall be made to the s</w:t>
      </w:r>
      <w:r w:rsidR="006750C3">
        <w:t>ub-contractor without deduction;</w:t>
      </w:r>
    </w:p>
    <w:p w14:paraId="12794305" w14:textId="77777777" w:rsidR="000657E4" w:rsidRDefault="000657E4" w:rsidP="00B05558">
      <w:pPr>
        <w:pStyle w:val="Styleheading3NotBoldLinespacingDouble"/>
      </w:pPr>
      <w:r>
        <w:t xml:space="preserve">which notifies the sub-contractor that the contract forms part of a larger contract for the benefit of the Authority and that should the sub-contractor have any difficulty in securing the timely payment of an invoice that matter may be referred by the sub-contractor to </w:t>
      </w:r>
      <w:r w:rsidR="00027A26" w:rsidRPr="00B05558">
        <w:t>the Authority Manager;</w:t>
      </w:r>
      <w:r>
        <w:t xml:space="preserve"> and</w:t>
      </w:r>
    </w:p>
    <w:p w14:paraId="510CDFDF" w14:textId="4202F30F" w:rsidR="000657E4" w:rsidRDefault="000657E4" w:rsidP="00B05558">
      <w:pPr>
        <w:pStyle w:val="Styleheading3NotBoldLinespacingDouble"/>
      </w:pPr>
      <w:r>
        <w:t>in the same terms as set out in this Clause 14.</w:t>
      </w:r>
      <w:r w:rsidR="00725247">
        <w:t>10</w:t>
      </w:r>
      <w:r w:rsidR="00027A26">
        <w:t xml:space="preserve"> </w:t>
      </w:r>
      <w:r>
        <w:t xml:space="preserve">(including for the avoidance of doubt this </w:t>
      </w:r>
      <w:r w:rsidR="00360424">
        <w:t>C</w:t>
      </w:r>
      <w:r>
        <w:t>lause 14.</w:t>
      </w:r>
      <w:r w:rsidR="00725247">
        <w:t>10</w:t>
      </w:r>
      <w:r>
        <w:t>.3) subject only to modification to refer to the correct designation of the equivalent party as the Contractor and sub-</w:t>
      </w:r>
      <w:proofErr w:type="gramStart"/>
      <w:r>
        <w:t>contractor as the case may be</w:t>
      </w:r>
      <w:proofErr w:type="gramEnd"/>
      <w:r>
        <w:t>.</w:t>
      </w:r>
    </w:p>
    <w:p w14:paraId="75F54BAB" w14:textId="77777777" w:rsidR="00237D7A" w:rsidRDefault="00B2630B" w:rsidP="00B05558">
      <w:pPr>
        <w:pStyle w:val="Heading1"/>
      </w:pPr>
      <w:bookmarkStart w:id="89" w:name="_Toc175390196"/>
      <w:bookmarkStart w:id="90" w:name="_Ref223932089"/>
      <w:bookmarkStart w:id="91" w:name="_Ref223932289"/>
      <w:bookmarkStart w:id="92" w:name="_Ref225931998"/>
      <w:bookmarkStart w:id="93" w:name="_Ref240255133"/>
      <w:bookmarkStart w:id="94" w:name="_Ref240255379"/>
      <w:bookmarkStart w:id="95" w:name="_Ref480276329"/>
      <w:bookmarkStart w:id="96" w:name="_Ref505939190"/>
      <w:bookmarkStart w:id="97" w:name="_Ref505939199"/>
      <w:bookmarkStart w:id="98" w:name="_Toc225857014"/>
      <w:r>
        <w:t xml:space="preserve">LIABILITY AND </w:t>
      </w:r>
      <w:r w:rsidR="00794233">
        <w:t>INDEMNITY</w:t>
      </w:r>
      <w:bookmarkEnd w:id="89"/>
      <w:bookmarkEnd w:id="90"/>
      <w:bookmarkEnd w:id="91"/>
      <w:bookmarkEnd w:id="92"/>
      <w:bookmarkEnd w:id="93"/>
      <w:bookmarkEnd w:id="94"/>
      <w:bookmarkEnd w:id="95"/>
      <w:bookmarkEnd w:id="96"/>
      <w:bookmarkEnd w:id="97"/>
      <w:bookmarkEnd w:id="98"/>
    </w:p>
    <w:p w14:paraId="5E64E145" w14:textId="1351D77B" w:rsidR="00F12747" w:rsidRDefault="00F12747" w:rsidP="00B05558">
      <w:pPr>
        <w:pStyle w:val="Heading2"/>
        <w:keepNext w:val="0"/>
      </w:pPr>
      <w:r>
        <w:t xml:space="preserve">The Contractor shall indemnify and hold </w:t>
      </w:r>
      <w:r w:rsidR="00481842">
        <w:t xml:space="preserve">harmless </w:t>
      </w:r>
      <w:r>
        <w:t xml:space="preserve">the Authority </w:t>
      </w:r>
      <w:r w:rsidR="00EB6EAA">
        <w:t xml:space="preserve">against all </w:t>
      </w:r>
      <w:r w:rsidR="00660AD7">
        <w:t xml:space="preserve">Direct Losses which the Authority may suffer or incur to the extent such Direct Losses are incurred </w:t>
      </w:r>
      <w:r>
        <w:t xml:space="preserve">by the Authority </w:t>
      </w:r>
      <w:proofErr w:type="gramStart"/>
      <w:r>
        <w:t>as a result of</w:t>
      </w:r>
      <w:proofErr w:type="gramEnd"/>
      <w:r>
        <w:t xml:space="preserve"> or in connection with:</w:t>
      </w:r>
    </w:p>
    <w:p w14:paraId="5F230189" w14:textId="141D8310" w:rsidR="00F12747" w:rsidRDefault="00F12747" w:rsidP="00B05558">
      <w:pPr>
        <w:pStyle w:val="Styleheading3NotBoldLinespacingDouble"/>
      </w:pPr>
      <w:bookmarkStart w:id="99" w:name="_Ref505938396"/>
      <w:r>
        <w:t xml:space="preserve">any alleged or actual infringement of any third party’s </w:t>
      </w:r>
      <w:r w:rsidR="007E3276">
        <w:t>I</w:t>
      </w:r>
      <w:r>
        <w:t xml:space="preserve">ntellectual </w:t>
      </w:r>
      <w:r w:rsidR="007E3276">
        <w:t>P</w:t>
      </w:r>
      <w:r>
        <w:t xml:space="preserve">roperty </w:t>
      </w:r>
      <w:r w:rsidR="007E3276">
        <w:t>R</w:t>
      </w:r>
      <w:r>
        <w:t>ights or other rights arising out of the use or supply of the Goods; or</w:t>
      </w:r>
      <w:bookmarkEnd w:id="99"/>
    </w:p>
    <w:p w14:paraId="5CFECD11" w14:textId="5E608AD9" w:rsidR="00F12747" w:rsidRDefault="00F12747" w:rsidP="00B05558">
      <w:pPr>
        <w:pStyle w:val="Styleheading3NotBoldLinespacingDouble"/>
      </w:pPr>
      <w:r>
        <w:t>breach</w:t>
      </w:r>
      <w:r w:rsidR="00F8148C">
        <w:t xml:space="preserve"> of,</w:t>
      </w:r>
      <w:r>
        <w:t xml:space="preserve"> or negligent performance or failure or delay in performance of</w:t>
      </w:r>
      <w:r w:rsidR="00F8148C">
        <w:t>,</w:t>
      </w:r>
      <w:r>
        <w:t xml:space="preserve"> th</w:t>
      </w:r>
      <w:r w:rsidR="00660AD7">
        <w:t>e Contract</w:t>
      </w:r>
      <w:r>
        <w:t xml:space="preserve"> by the Contractor</w:t>
      </w:r>
      <w:r w:rsidR="00CE3492">
        <w:t>,</w:t>
      </w:r>
      <w:r w:rsidR="008C3ADE">
        <w:t xml:space="preserve"> including any supply of Goods in breach of these NHSS Conditions for the Provision of Goods</w:t>
      </w:r>
      <w:r>
        <w:t>.</w:t>
      </w:r>
    </w:p>
    <w:p w14:paraId="360DFF62" w14:textId="165F4D22" w:rsidR="00440D43" w:rsidRDefault="00237D7A" w:rsidP="00B05558">
      <w:pPr>
        <w:pStyle w:val="Heading2"/>
        <w:keepNext w:val="0"/>
      </w:pPr>
      <w:bookmarkStart w:id="100" w:name="_Ref37843057"/>
      <w:r>
        <w:lastRenderedPageBreak/>
        <w:t>Except in the case of</w:t>
      </w:r>
      <w:r w:rsidR="00825106">
        <w:t>:</w:t>
      </w:r>
    </w:p>
    <w:p w14:paraId="520B3641" w14:textId="56F8348F" w:rsidR="00440D43" w:rsidRPr="00440D43" w:rsidRDefault="00440D43" w:rsidP="00440D43">
      <w:pPr>
        <w:pStyle w:val="Styleheading3NotBoldLinespacingDouble"/>
      </w:pPr>
      <w:r w:rsidRPr="00440D43">
        <w:t xml:space="preserve">the indemnity provided by the Contractor under Clause </w:t>
      </w:r>
      <w:r w:rsidR="002F0B5A">
        <w:fldChar w:fldCharType="begin"/>
      </w:r>
      <w:r>
        <w:instrText xml:space="preserve"> REF _Ref505938396 \r \h </w:instrText>
      </w:r>
      <w:r w:rsidR="002F0B5A">
        <w:fldChar w:fldCharType="separate"/>
      </w:r>
      <w:r w:rsidR="00A7083E">
        <w:t>15.1.1</w:t>
      </w:r>
      <w:r w:rsidR="002F0B5A">
        <w:fldChar w:fldCharType="end"/>
      </w:r>
      <w:r w:rsidRPr="00440D43">
        <w:t>;</w:t>
      </w:r>
      <w:r w:rsidR="00EB4BB5">
        <w:t xml:space="preserve"> </w:t>
      </w:r>
      <w:r w:rsidR="008A5321">
        <w:t>and</w:t>
      </w:r>
    </w:p>
    <w:p w14:paraId="273D6CF9" w14:textId="52CFA09F" w:rsidR="00A60AB6" w:rsidRPr="002F2D20" w:rsidRDefault="00A60AB6" w:rsidP="00440D43">
      <w:pPr>
        <w:pStyle w:val="Styleheading3NotBoldLinespacingDouble"/>
        <w:rPr>
          <w:b/>
        </w:rPr>
      </w:pPr>
      <w:r>
        <w:t xml:space="preserve">death </w:t>
      </w:r>
      <w:r w:rsidRPr="00440D43">
        <w:t>or personal injury caused by negligence, and fraudulent misrepresentation or in other circumstances where liability may not be so limited under any applicable law</w:t>
      </w:r>
      <w:r>
        <w:t>,</w:t>
      </w:r>
    </w:p>
    <w:p w14:paraId="0E0219C2" w14:textId="679513A6" w:rsidR="00A60AB6" w:rsidRDefault="00A60AB6" w:rsidP="00A60AB6">
      <w:pPr>
        <w:pStyle w:val="Heading2"/>
        <w:keepNext w:val="0"/>
        <w:numPr>
          <w:ilvl w:val="0"/>
          <w:numId w:val="0"/>
        </w:numPr>
        <w:ind w:left="1701"/>
      </w:pPr>
      <w:r>
        <w:t>in each case in respect of which liability shall be unlimited; and</w:t>
      </w:r>
    </w:p>
    <w:p w14:paraId="6D1EE678" w14:textId="3A8A7A9C" w:rsidR="00A60AB6" w:rsidRDefault="00A60AB6" w:rsidP="002F2D20">
      <w:pPr>
        <w:pStyle w:val="Styleheading3NotBoldLinespacingDouble"/>
      </w:pPr>
      <w:r>
        <w:t>the indemnity provided by t</w:t>
      </w:r>
      <w:r w:rsidR="00360424">
        <w:t>he Contractor under Clause 29.28</w:t>
      </w:r>
      <w:r>
        <w:t>, which shall</w:t>
      </w:r>
      <w:r w:rsidR="00BD5990">
        <w:t xml:space="preserve"> </w:t>
      </w:r>
      <w:r>
        <w:t>be subject to the limitation on liability set out in Clause</w:t>
      </w:r>
      <w:r w:rsidR="008C3ADE">
        <w:t xml:space="preserve"> 15.4</w:t>
      </w:r>
      <w:r>
        <w:t xml:space="preserve"> below, </w:t>
      </w:r>
    </w:p>
    <w:p w14:paraId="5D43434A" w14:textId="0B91E9B4" w:rsidR="00237D7A" w:rsidRPr="00440D43" w:rsidRDefault="00237D7A" w:rsidP="00440D43">
      <w:pPr>
        <w:pStyle w:val="Heading2"/>
        <w:keepNext w:val="0"/>
        <w:numPr>
          <w:ilvl w:val="0"/>
          <w:numId w:val="0"/>
        </w:numPr>
        <w:ind w:left="1701"/>
        <w:rPr>
          <w:bCs w:val="0"/>
          <w:iCs w:val="0"/>
        </w:rPr>
      </w:pPr>
      <w:r w:rsidRPr="00440D43">
        <w:rPr>
          <w:bCs w:val="0"/>
          <w:iCs w:val="0"/>
        </w:rPr>
        <w:t>the liability of either Party</w:t>
      </w:r>
      <w:r w:rsidR="002F2D20">
        <w:rPr>
          <w:bCs w:val="0"/>
          <w:iCs w:val="0"/>
        </w:rPr>
        <w:t xml:space="preserve"> </w:t>
      </w:r>
      <w:r w:rsidRPr="00440D43">
        <w:rPr>
          <w:bCs w:val="0"/>
          <w:iCs w:val="0"/>
        </w:rPr>
        <w:t xml:space="preserve">under or in connection with </w:t>
      </w:r>
      <w:r w:rsidR="0049650B" w:rsidRPr="00440D43">
        <w:rPr>
          <w:bCs w:val="0"/>
          <w:iCs w:val="0"/>
        </w:rPr>
        <w:t xml:space="preserve">the </w:t>
      </w:r>
      <w:r w:rsidRPr="00440D43">
        <w:rPr>
          <w:bCs w:val="0"/>
          <w:iCs w:val="0"/>
        </w:rPr>
        <w:t xml:space="preserve">Contract, whether arising in contract, delict, negligence, breach of statutory duty or otherwise shall </w:t>
      </w:r>
      <w:r w:rsidR="00F6608E">
        <w:rPr>
          <w:bCs w:val="0"/>
          <w:iCs w:val="0"/>
        </w:rPr>
        <w:t xml:space="preserve">(subject to Clause 15.3) </w:t>
      </w:r>
      <w:r w:rsidRPr="00440D43">
        <w:rPr>
          <w:bCs w:val="0"/>
          <w:iCs w:val="0"/>
        </w:rPr>
        <w:t xml:space="preserve">not exceed the </w:t>
      </w:r>
      <w:r w:rsidR="00683CC1" w:rsidRPr="00440D43">
        <w:rPr>
          <w:bCs w:val="0"/>
          <w:iCs w:val="0"/>
        </w:rPr>
        <w:t xml:space="preserve">greater </w:t>
      </w:r>
      <w:r w:rsidRPr="00440D43">
        <w:rPr>
          <w:bCs w:val="0"/>
          <w:iCs w:val="0"/>
        </w:rPr>
        <w:t xml:space="preserve">of </w:t>
      </w:r>
      <w:r w:rsidR="00683CC1" w:rsidRPr="00440D43">
        <w:rPr>
          <w:bCs w:val="0"/>
          <w:iCs w:val="0"/>
        </w:rPr>
        <w:t xml:space="preserve">TWO </w:t>
      </w:r>
      <w:r w:rsidR="00794233" w:rsidRPr="00440D43">
        <w:rPr>
          <w:bCs w:val="0"/>
          <w:iCs w:val="0"/>
        </w:rPr>
        <w:t>MILLION POUNDS STERLING (£</w:t>
      </w:r>
      <w:r w:rsidR="00683CC1" w:rsidRPr="00440D43">
        <w:rPr>
          <w:bCs w:val="0"/>
          <w:iCs w:val="0"/>
        </w:rPr>
        <w:t>2</w:t>
      </w:r>
      <w:r w:rsidR="00794233" w:rsidRPr="00440D43">
        <w:rPr>
          <w:bCs w:val="0"/>
          <w:iCs w:val="0"/>
        </w:rPr>
        <w:t xml:space="preserve">,000,000) </w:t>
      </w:r>
      <w:r w:rsidR="00DF2B3F" w:rsidRPr="00440D43">
        <w:rPr>
          <w:bCs w:val="0"/>
          <w:iCs w:val="0"/>
        </w:rPr>
        <w:t>or</w:t>
      </w:r>
      <w:r w:rsidR="00683CC1" w:rsidRPr="00440D43">
        <w:rPr>
          <w:bCs w:val="0"/>
          <w:iCs w:val="0"/>
        </w:rPr>
        <w:t xml:space="preserve"> </w:t>
      </w:r>
      <w:r w:rsidR="002F2D20">
        <w:rPr>
          <w:bCs w:val="0"/>
          <w:iCs w:val="0"/>
        </w:rPr>
        <w:t>one hundred and fifty percent</w:t>
      </w:r>
      <w:r w:rsidR="00F8148C">
        <w:rPr>
          <w:bCs w:val="0"/>
          <w:iCs w:val="0"/>
        </w:rPr>
        <w:t xml:space="preserve"> (</w:t>
      </w:r>
      <w:r w:rsidR="002F2D20">
        <w:rPr>
          <w:bCs w:val="0"/>
          <w:iCs w:val="0"/>
        </w:rPr>
        <w:t>150</w:t>
      </w:r>
      <w:r w:rsidR="00683CC1" w:rsidRPr="00440D43">
        <w:rPr>
          <w:bCs w:val="0"/>
          <w:iCs w:val="0"/>
        </w:rPr>
        <w:t>%</w:t>
      </w:r>
      <w:r w:rsidR="00F8148C">
        <w:rPr>
          <w:bCs w:val="0"/>
          <w:iCs w:val="0"/>
        </w:rPr>
        <w:t>)</w:t>
      </w:r>
      <w:r w:rsidR="00683CC1" w:rsidRPr="00440D43">
        <w:rPr>
          <w:bCs w:val="0"/>
          <w:iCs w:val="0"/>
        </w:rPr>
        <w:t xml:space="preserve"> </w:t>
      </w:r>
      <w:r w:rsidR="00DF2B3F" w:rsidRPr="00440D43">
        <w:rPr>
          <w:bCs w:val="0"/>
          <w:iCs w:val="0"/>
        </w:rPr>
        <w:t xml:space="preserve">of the total </w:t>
      </w:r>
      <w:r w:rsidR="00683CC1" w:rsidRPr="00440D43">
        <w:rPr>
          <w:bCs w:val="0"/>
          <w:iCs w:val="0"/>
        </w:rPr>
        <w:t xml:space="preserve">Contract Price paid </w:t>
      </w:r>
      <w:r w:rsidR="002F2D20">
        <w:rPr>
          <w:bCs w:val="0"/>
          <w:iCs w:val="0"/>
        </w:rPr>
        <w:t>or</w:t>
      </w:r>
      <w:r w:rsidR="002F2D20" w:rsidRPr="00440D43">
        <w:rPr>
          <w:bCs w:val="0"/>
          <w:iCs w:val="0"/>
        </w:rPr>
        <w:t xml:space="preserve"> </w:t>
      </w:r>
      <w:r w:rsidR="00683CC1" w:rsidRPr="00440D43">
        <w:rPr>
          <w:bCs w:val="0"/>
          <w:iCs w:val="0"/>
        </w:rPr>
        <w:t>payable by the Authority to the Contractor in respect of Goods supplied or to be supplied under the Contract</w:t>
      </w:r>
      <w:r w:rsidR="00242796">
        <w:rPr>
          <w:bCs w:val="0"/>
          <w:iCs w:val="0"/>
        </w:rPr>
        <w:t>, or where an alternative sum is specified in the Invitation to Tender or Letter of Award, the sum so specified</w:t>
      </w:r>
      <w:r w:rsidR="00683CC1" w:rsidRPr="00440D43">
        <w:rPr>
          <w:bCs w:val="0"/>
          <w:iCs w:val="0"/>
        </w:rPr>
        <w:t>.</w:t>
      </w:r>
      <w:bookmarkEnd w:id="100"/>
    </w:p>
    <w:p w14:paraId="2F10F91B" w14:textId="30773325" w:rsidR="003E6A48" w:rsidRDefault="003E6A48" w:rsidP="00B05558">
      <w:pPr>
        <w:pStyle w:val="Heading2"/>
        <w:keepNext w:val="0"/>
      </w:pPr>
      <w:r>
        <w:t>If the total Contract Price paid or payable by the Authority to the Contractor over the Contract Period is</w:t>
      </w:r>
      <w:r w:rsidR="002F2D20">
        <w:t xml:space="preserve"> less than or equal to one million pounds Sterling (£1,000,000), then the figure of </w:t>
      </w:r>
      <w:r w:rsidR="002F2D20" w:rsidRPr="002F2D20">
        <w:t xml:space="preserve">TWO MILLION POUNDS STERLING (£2,000,000) in Clause </w:t>
      </w:r>
      <w:r w:rsidR="002F2D20">
        <w:t>15.2</w:t>
      </w:r>
      <w:r w:rsidR="002F2D20" w:rsidRPr="002F2D20">
        <w:t xml:space="preserve"> above shall be replaced with ONE MILLION POUNDS STERLING (£1,000,000)</w:t>
      </w:r>
      <w:r w:rsidR="002F2D20">
        <w:t>.</w:t>
      </w:r>
    </w:p>
    <w:p w14:paraId="5E98BE8C" w14:textId="5A97067D" w:rsidR="003E6A48" w:rsidRDefault="002F2D20" w:rsidP="00B05558">
      <w:pPr>
        <w:pStyle w:val="Heading2"/>
        <w:keepNext w:val="0"/>
      </w:pPr>
      <w:r>
        <w:t xml:space="preserve">The total aggregate liability of the Contractor pursuant to the indemnity provided by the Contractor under Clause </w:t>
      </w:r>
      <w:r w:rsidR="00FF6AF2">
        <w:t xml:space="preserve">29.29 </w:t>
      </w:r>
      <w:r>
        <w:t xml:space="preserve">shall (unless expressly stated otherwise in the NHSS Additional Conditions for the Provision of </w:t>
      </w:r>
      <w:r>
        <w:lastRenderedPageBreak/>
        <w:t xml:space="preserve">Goods) be limited to the greater of five million pounds Sterling (£5,000,000) or </w:t>
      </w:r>
      <w:r w:rsidR="00106BC4">
        <w:t>two hundred percent</w:t>
      </w:r>
      <w:r>
        <w:t xml:space="preserve"> (</w:t>
      </w:r>
      <w:r w:rsidR="00106BC4">
        <w:t>200</w:t>
      </w:r>
      <w:r>
        <w:t xml:space="preserve">%) of the </w:t>
      </w:r>
      <w:r w:rsidRPr="00440D43">
        <w:rPr>
          <w:bCs w:val="0"/>
          <w:iCs w:val="0"/>
        </w:rPr>
        <w:t xml:space="preserve">total Contract Price paid </w:t>
      </w:r>
      <w:r>
        <w:rPr>
          <w:bCs w:val="0"/>
          <w:iCs w:val="0"/>
        </w:rPr>
        <w:t>or</w:t>
      </w:r>
      <w:r w:rsidRPr="00440D43">
        <w:rPr>
          <w:bCs w:val="0"/>
          <w:iCs w:val="0"/>
        </w:rPr>
        <w:t xml:space="preserve"> payable by the Authority to the Contractor in respect of Goods supplied or to be supplied under the Contract</w:t>
      </w:r>
      <w:r w:rsidR="00106BC4">
        <w:t>.</w:t>
      </w:r>
    </w:p>
    <w:p w14:paraId="7B3786AA" w14:textId="77777777" w:rsidR="00476D31" w:rsidRDefault="00237D7A" w:rsidP="00B05558">
      <w:pPr>
        <w:pStyle w:val="Heading2"/>
        <w:keepNext w:val="0"/>
      </w:pPr>
      <w:r>
        <w:t xml:space="preserve">The Contract Price of the Goods has been negotiated and agreed on the basis that the Parties may limit their liability to each other as set out in </w:t>
      </w:r>
      <w:r w:rsidR="0094030D">
        <w:t>these NHSS Conditions for the Provision of Goods</w:t>
      </w:r>
      <w:r w:rsidR="0050717A">
        <w:t>.</w:t>
      </w:r>
    </w:p>
    <w:p w14:paraId="434B459B" w14:textId="156A0C25" w:rsidR="00476D31" w:rsidRDefault="00476D31" w:rsidP="00476D31">
      <w:pPr>
        <w:pStyle w:val="Heading2"/>
        <w:keepNext w:val="0"/>
      </w:pPr>
      <w:r>
        <w:t xml:space="preserve">The provisions of this Clause 15 (Liability and Indemnity) shall survive termination of </w:t>
      </w:r>
      <w:r w:rsidR="00242796">
        <w:t>the</w:t>
      </w:r>
      <w:r>
        <w:t xml:space="preserve"> Contract, however arising.</w:t>
      </w:r>
    </w:p>
    <w:p w14:paraId="61598383" w14:textId="7444C468" w:rsidR="00DF2B3F" w:rsidRDefault="002F7F93" w:rsidP="00B60B9A">
      <w:pPr>
        <w:pStyle w:val="Heading2"/>
        <w:keepNext w:val="0"/>
      </w:pPr>
      <w:r>
        <w:t xml:space="preserve"> </w:t>
      </w:r>
      <w:r w:rsidR="00DF2B3F">
        <w:t>The Contractor acknowledges and agrees that:</w:t>
      </w:r>
    </w:p>
    <w:p w14:paraId="42172E9A" w14:textId="452FA429" w:rsidR="00DF2B3F" w:rsidRDefault="00DF2B3F" w:rsidP="00B05558">
      <w:pPr>
        <w:pStyle w:val="Styleheading3NotBoldLinespacingDouble"/>
      </w:pPr>
      <w:r>
        <w:t>the Authority is entering into th</w:t>
      </w:r>
      <w:r w:rsidR="00B34D37">
        <w:t>e</w:t>
      </w:r>
      <w:r>
        <w:t xml:space="preserve"> </w:t>
      </w:r>
      <w:r w:rsidR="00B34D37">
        <w:t>Contract</w:t>
      </w:r>
      <w:r>
        <w:t xml:space="preserve"> </w:t>
      </w:r>
      <w:proofErr w:type="gramStart"/>
      <w:r>
        <w:t>on the basis of</w:t>
      </w:r>
      <w:proofErr w:type="gramEnd"/>
      <w:r>
        <w:t xml:space="preserve"> the Specification</w:t>
      </w:r>
      <w:r w:rsidR="007B4D3A">
        <w:t xml:space="preserve"> and t</w:t>
      </w:r>
      <w:r>
        <w:t>he Specification is accurate and complete in all material respects, and is not misleading; and</w:t>
      </w:r>
    </w:p>
    <w:p w14:paraId="0E63A702" w14:textId="4FB995FE" w:rsidR="00DF2B3F" w:rsidRDefault="00DF2B3F" w:rsidP="00B05558">
      <w:pPr>
        <w:pStyle w:val="Styleheading3NotBoldLinespacingDouble"/>
      </w:pPr>
      <w:r>
        <w:t>if it considers that the Authority is not, or may not, be complying with any of the Authority’s obligations, it shall only be entitled to rely on this as relieving the Contractor’s performance under th</w:t>
      </w:r>
      <w:r w:rsidR="00B34D37">
        <w:t>e Contract</w:t>
      </w:r>
      <w:r>
        <w:t>:</w:t>
      </w:r>
    </w:p>
    <w:p w14:paraId="200AC222" w14:textId="77777777" w:rsidR="00DF2B3F" w:rsidRDefault="00DF2B3F" w:rsidP="00B05558">
      <w:pPr>
        <w:pStyle w:val="Heading4"/>
        <w:keepNext w:val="0"/>
        <w:widowControl w:val="0"/>
      </w:pPr>
      <w:r>
        <w:t>to the extent that it restricts or precludes provision of the Goods by the Contractor; and</w:t>
      </w:r>
    </w:p>
    <w:p w14:paraId="57C653FD" w14:textId="77777777" w:rsidR="00DF2B3F" w:rsidRDefault="00DF2B3F" w:rsidP="00B05558">
      <w:pPr>
        <w:pStyle w:val="Heading4"/>
        <w:keepNext w:val="0"/>
        <w:widowControl w:val="0"/>
      </w:pPr>
      <w:r>
        <w:t xml:space="preserve">if the Contractor, promptly after the actual or potential non-compliance has come to its attention, has notified details to the Authority in </w:t>
      </w:r>
      <w:r w:rsidR="00BC0B31">
        <w:t>W</w:t>
      </w:r>
      <w:r>
        <w:t>riting.</w:t>
      </w:r>
    </w:p>
    <w:p w14:paraId="6E90EF3E" w14:textId="77777777" w:rsidR="00237D7A" w:rsidRDefault="00794233" w:rsidP="00B05558">
      <w:pPr>
        <w:pStyle w:val="Heading1"/>
      </w:pPr>
      <w:bookmarkStart w:id="101" w:name="_Toc175390197"/>
      <w:bookmarkStart w:id="102" w:name="_Ref225923380"/>
      <w:bookmarkStart w:id="103" w:name="_Toc225857015"/>
      <w:r>
        <w:t>INSURANCE</w:t>
      </w:r>
      <w:bookmarkEnd w:id="101"/>
      <w:bookmarkEnd w:id="102"/>
      <w:bookmarkEnd w:id="103"/>
    </w:p>
    <w:p w14:paraId="493711A9" w14:textId="00FDEBA8" w:rsidR="00237D7A" w:rsidRDefault="00237D7A" w:rsidP="00B05558">
      <w:pPr>
        <w:pStyle w:val="SchedAgr2"/>
        <w:numPr>
          <w:ilvl w:val="0"/>
          <w:numId w:val="0"/>
        </w:numPr>
        <w:ind w:left="1134"/>
      </w:pPr>
      <w:bookmarkStart w:id="104" w:name="_Ref536528040"/>
      <w:r>
        <w:t xml:space="preserve">The Contractor shall effect with a reputable insurance company a policy or policies of insurance covering </w:t>
      </w:r>
      <w:r w:rsidR="0021755A">
        <w:t xml:space="preserve">employers’ liability, public liability and product </w:t>
      </w:r>
      <w:r w:rsidR="0021755A">
        <w:lastRenderedPageBreak/>
        <w:t xml:space="preserve">liability, each </w:t>
      </w:r>
      <w:r>
        <w:t xml:space="preserve">with a minimum limit of indemnity </w:t>
      </w:r>
      <w:r w:rsidRPr="00C60888">
        <w:t xml:space="preserve">of </w:t>
      </w:r>
      <w:r w:rsidR="00794233" w:rsidRPr="00C60888">
        <w:t xml:space="preserve">FIVE MILLION POUNDS STERLING (£5,000,000) </w:t>
      </w:r>
      <w:r w:rsidRPr="00C60888">
        <w:t>for any one incident</w:t>
      </w:r>
      <w:r>
        <w:t xml:space="preserve"> </w:t>
      </w:r>
      <w:r w:rsidR="006607D8">
        <w:t>or series of</w:t>
      </w:r>
      <w:r w:rsidR="00E53040">
        <w:t xml:space="preserve"> related incidents </w:t>
      </w:r>
      <w:r>
        <w:t>in any one Year,</w:t>
      </w:r>
      <w:r w:rsidR="0021755A">
        <w:t xml:space="preserve"> or (if applicable) such alternative insur</w:t>
      </w:r>
      <w:r w:rsidR="00E46817">
        <w:t>ances and/or limits of cover as</w:t>
      </w:r>
      <w:r>
        <w:t xml:space="preserve"> </w:t>
      </w:r>
      <w:r w:rsidR="0021755A">
        <w:t xml:space="preserve">have </w:t>
      </w:r>
      <w:r>
        <w:t xml:space="preserve">been </w:t>
      </w:r>
      <w:r w:rsidR="002F7F93">
        <w:t xml:space="preserve">specified </w:t>
      </w:r>
      <w:r>
        <w:t xml:space="preserve">in the Invitation to </w:t>
      </w:r>
      <w:r w:rsidR="00794233">
        <w:t>Tender</w:t>
      </w:r>
      <w:r w:rsidR="00E35569">
        <w:t xml:space="preserve"> </w:t>
      </w:r>
      <w:r w:rsidR="00D92BD0">
        <w:t xml:space="preserve">and/or </w:t>
      </w:r>
      <w:r w:rsidR="00D92BD0" w:rsidRPr="00337149">
        <w:t>Letter of Award</w:t>
      </w:r>
      <w:r w:rsidR="004F7A73">
        <w:t>,</w:t>
      </w:r>
      <w:r w:rsidR="001A1A27">
        <w:t xml:space="preserve"> </w:t>
      </w:r>
      <w:r>
        <w:t xml:space="preserve">or as </w:t>
      </w:r>
      <w:r w:rsidR="0021755A">
        <w:t xml:space="preserve">otherwise </w:t>
      </w:r>
      <w:r>
        <w:t xml:space="preserve">may be agreed </w:t>
      </w:r>
      <w:r w:rsidRPr="00C60888">
        <w:t xml:space="preserve">between the </w:t>
      </w:r>
      <w:r w:rsidR="00926DB8" w:rsidRPr="00C60888">
        <w:t>Authority</w:t>
      </w:r>
      <w:r>
        <w:t xml:space="preserve"> and the Contractor in </w:t>
      </w:r>
      <w:r w:rsidR="00613889">
        <w:t>Writing</w:t>
      </w:r>
      <w:r>
        <w:t>.</w:t>
      </w:r>
      <w:bookmarkEnd w:id="104"/>
      <w:r>
        <w:t xml:space="preserve">  The Contractor shall at the request of the </w:t>
      </w:r>
      <w:r w:rsidR="00926DB8">
        <w:t>Authority</w:t>
      </w:r>
      <w:r>
        <w:t xml:space="preserve"> produce the relevant policy or policies together with the receipts or other evidence of payment of the latest premium due thereunder.</w:t>
      </w:r>
    </w:p>
    <w:p w14:paraId="60AD6F36" w14:textId="77777777" w:rsidR="00237D7A" w:rsidRDefault="00794233" w:rsidP="00B05558">
      <w:pPr>
        <w:pStyle w:val="Heading1"/>
      </w:pPr>
      <w:bookmarkStart w:id="105" w:name="_Toc1986756"/>
      <w:bookmarkStart w:id="106" w:name="_Ref37488739"/>
      <w:bookmarkStart w:id="107" w:name="_Toc175390198"/>
      <w:bookmarkStart w:id="108" w:name="_Toc225857016"/>
      <w:r>
        <w:t>VARIATION</w:t>
      </w:r>
      <w:bookmarkEnd w:id="105"/>
      <w:r>
        <w:t xml:space="preserve"> OF THE CONTRACT</w:t>
      </w:r>
      <w:bookmarkEnd w:id="106"/>
      <w:bookmarkEnd w:id="107"/>
      <w:bookmarkEnd w:id="108"/>
    </w:p>
    <w:p w14:paraId="78905D41" w14:textId="70301D6A" w:rsidR="00DF2B86" w:rsidRDefault="00DF2B86" w:rsidP="00B05558">
      <w:pPr>
        <w:pStyle w:val="Heading2"/>
        <w:keepNext w:val="0"/>
        <w:widowControl w:val="0"/>
      </w:pPr>
      <w:r>
        <w:t xml:space="preserve">Any variation of the terms and conditions of the Contract (including </w:t>
      </w:r>
      <w:r w:rsidR="0094030D">
        <w:t>these NHSS Conditions for the Provision of Goods</w:t>
      </w:r>
      <w:r w:rsidR="00E9009D">
        <w:t xml:space="preserve"> (but excluding any amendments </w:t>
      </w:r>
      <w:r w:rsidR="00E9009D" w:rsidRPr="00601409">
        <w:t>agreed in terms of Clause</w:t>
      </w:r>
      <w:r w:rsidR="00601409" w:rsidRPr="00601409">
        <w:t xml:space="preserve"> 29.4 (Processing Instructions)</w:t>
      </w:r>
      <w:r w:rsidR="00E9009D" w:rsidRPr="00601409">
        <w:t xml:space="preserve"> </w:t>
      </w:r>
      <w:r w:rsidR="00E9009D">
        <w:t>thereof</w:t>
      </w:r>
      <w:r>
        <w:t>)</w:t>
      </w:r>
      <w:r w:rsidR="00095025">
        <w:t>)</w:t>
      </w:r>
      <w:r>
        <w:t xml:space="preserve"> shall only be effective if agreed between the Authority and the Contractor in Writing executed by duly authorised representatives of </w:t>
      </w:r>
      <w:r w:rsidR="00E9009D">
        <w:t>the Parties</w:t>
      </w:r>
      <w:r w:rsidR="009041B3">
        <w:t>.  O</w:t>
      </w:r>
      <w:r>
        <w:t xml:space="preserve">nce such variations are agreed between the </w:t>
      </w:r>
      <w:r w:rsidR="004128EC">
        <w:t>Parties</w:t>
      </w:r>
      <w:r>
        <w:t xml:space="preserve">, the Authority hereby agrees that such variations shall automatically apply to any Orders submitted by the Authority to the Contractor, to the extent only that Goods have not yet been delivered pursuant to such Order. </w:t>
      </w:r>
    </w:p>
    <w:p w14:paraId="5556835E" w14:textId="77777777" w:rsidR="00DF2B86" w:rsidRDefault="00DF2B86" w:rsidP="00B05558">
      <w:pPr>
        <w:pStyle w:val="Heading2"/>
        <w:keepNext w:val="0"/>
        <w:widowControl w:val="0"/>
      </w:pPr>
      <w:r>
        <w:t>Notwithstanding the foregoing the Contractor shall not unreasonably withhold consent to a proposed variation to the Contract made by the Authority.</w:t>
      </w:r>
    </w:p>
    <w:p w14:paraId="72FA979E" w14:textId="60F45EF5" w:rsidR="00DF2B86" w:rsidRDefault="00DF2B86" w:rsidP="00B05558">
      <w:pPr>
        <w:pStyle w:val="Heading2"/>
        <w:keepNext w:val="0"/>
        <w:widowControl w:val="0"/>
      </w:pPr>
      <w:r>
        <w:t xml:space="preserve">The Contractor hereby undertakes to the Authority to work continuously with the Authority to improve and develop the Contractor’s performance under the </w:t>
      </w:r>
      <w:r w:rsidR="005A251A">
        <w:t>Contract</w:t>
      </w:r>
      <w:r>
        <w:t xml:space="preserve"> to reflect changing needs and new developments within the National Health Service in Scotland and</w:t>
      </w:r>
      <w:r w:rsidR="00E271BE">
        <w:t>,</w:t>
      </w:r>
      <w:r>
        <w:t xml:space="preserve"> </w:t>
      </w:r>
      <w:r w:rsidR="00E271BE">
        <w:t xml:space="preserve">where possible, </w:t>
      </w:r>
      <w:r w:rsidR="009041B3">
        <w:t xml:space="preserve">to </w:t>
      </w:r>
      <w:r>
        <w:t>deliver cost reductions</w:t>
      </w:r>
      <w:r w:rsidR="00E271BE">
        <w:t xml:space="preserve"> to the Authority</w:t>
      </w:r>
      <w:r>
        <w:t xml:space="preserve"> </w:t>
      </w:r>
      <w:r w:rsidR="00E271BE">
        <w:t xml:space="preserve">in connection with such improvements and developments </w:t>
      </w:r>
      <w:r>
        <w:t xml:space="preserve">during the </w:t>
      </w:r>
      <w:r w:rsidR="005A251A">
        <w:t>Contract Period.</w:t>
      </w:r>
    </w:p>
    <w:p w14:paraId="12978CE0" w14:textId="77777777" w:rsidR="00237D7A" w:rsidRDefault="00794233" w:rsidP="00B05558">
      <w:pPr>
        <w:pStyle w:val="Heading1"/>
      </w:pPr>
      <w:bookmarkStart w:id="109" w:name="_Ref37488841"/>
      <w:bookmarkStart w:id="110" w:name="_Toc175390200"/>
      <w:bookmarkStart w:id="111" w:name="_Toc225857017"/>
      <w:r>
        <w:lastRenderedPageBreak/>
        <w:t>DISPUTE RESOLUTION PROCEDURE</w:t>
      </w:r>
      <w:bookmarkEnd w:id="109"/>
      <w:bookmarkEnd w:id="110"/>
      <w:bookmarkEnd w:id="111"/>
    </w:p>
    <w:p w14:paraId="5B04263F" w14:textId="7B0B2405" w:rsidR="00237D7A" w:rsidRDefault="00237D7A" w:rsidP="00B05558">
      <w:pPr>
        <w:pStyle w:val="Heading2"/>
        <w:keepNext w:val="0"/>
      </w:pPr>
      <w:r>
        <w:t xml:space="preserve">During any dispute, including a dispute as to the validity of </w:t>
      </w:r>
      <w:r w:rsidR="00470A8F">
        <w:t>the</w:t>
      </w:r>
      <w:r w:rsidR="00613889">
        <w:t xml:space="preserve"> </w:t>
      </w:r>
      <w:r>
        <w:t xml:space="preserve">Contract, the Contractor shall continue its performance of the provisions of </w:t>
      </w:r>
      <w:r w:rsidR="0050717A">
        <w:t xml:space="preserve">the </w:t>
      </w:r>
      <w:r>
        <w:t xml:space="preserve">Contract (unless </w:t>
      </w:r>
      <w:r w:rsidR="005B0B82">
        <w:t>and to the extent only that</w:t>
      </w:r>
      <w:r w:rsidR="00BA0636">
        <w:t xml:space="preserve"> </w:t>
      </w:r>
      <w:r>
        <w:t xml:space="preserve">the </w:t>
      </w:r>
      <w:r w:rsidR="00926DB8">
        <w:t>Authority</w:t>
      </w:r>
      <w:r>
        <w:t xml:space="preserve"> requests in </w:t>
      </w:r>
      <w:r w:rsidR="00025F84">
        <w:t>Writing</w:t>
      </w:r>
      <w:r w:rsidR="00BA0636">
        <w:t xml:space="preserve"> to the Point of Contact</w:t>
      </w:r>
      <w:r>
        <w:t xml:space="preserve"> that the Contractor does not do so).</w:t>
      </w:r>
    </w:p>
    <w:p w14:paraId="493C138E" w14:textId="28C1D509" w:rsidR="00237D7A" w:rsidRDefault="00613889" w:rsidP="00B05558">
      <w:pPr>
        <w:pStyle w:val="Heading2"/>
        <w:keepNext w:val="0"/>
      </w:pPr>
      <w:r>
        <w:rPr>
          <w:snapToGrid w:val="0"/>
        </w:rPr>
        <w:t xml:space="preserve">The </w:t>
      </w:r>
      <w:r w:rsidR="00237D7A">
        <w:rPr>
          <w:snapToGrid w:val="0"/>
        </w:rPr>
        <w:t xml:space="preserve">Parties will use </w:t>
      </w:r>
      <w:proofErr w:type="gramStart"/>
      <w:r w:rsidR="00237D7A">
        <w:rPr>
          <w:snapToGrid w:val="0"/>
        </w:rPr>
        <w:t>all of</w:t>
      </w:r>
      <w:proofErr w:type="gramEnd"/>
      <w:r w:rsidR="00237D7A">
        <w:rPr>
          <w:snapToGrid w:val="0"/>
        </w:rPr>
        <w:t xml:space="preserve"> their respective reasonable endeavours to resolve </w:t>
      </w:r>
      <w:r w:rsidR="00794233">
        <w:rPr>
          <w:snapToGrid w:val="0"/>
        </w:rPr>
        <w:t xml:space="preserve">such dispute </w:t>
      </w:r>
      <w:r w:rsidR="00237D7A">
        <w:rPr>
          <w:snapToGrid w:val="0"/>
        </w:rPr>
        <w:t xml:space="preserve">by negotiation. </w:t>
      </w:r>
      <w:r w:rsidR="00AF35AD">
        <w:rPr>
          <w:snapToGrid w:val="0"/>
        </w:rPr>
        <w:t xml:space="preserve">If negotiations fail to resolve such dispute either </w:t>
      </w:r>
      <w:r w:rsidR="00AA2626">
        <w:rPr>
          <w:snapToGrid w:val="0"/>
        </w:rPr>
        <w:t>P</w:t>
      </w:r>
      <w:r w:rsidR="00AF35AD">
        <w:rPr>
          <w:snapToGrid w:val="0"/>
        </w:rPr>
        <w:t xml:space="preserve">arty may refer the matter to an </w:t>
      </w:r>
      <w:r>
        <w:rPr>
          <w:snapToGrid w:val="0"/>
        </w:rPr>
        <w:t xml:space="preserve">independent assessor </w:t>
      </w:r>
      <w:r w:rsidR="00AF35AD">
        <w:rPr>
          <w:snapToGrid w:val="0"/>
        </w:rPr>
        <w:t>chosen by mutual agreement, or failing agreement</w:t>
      </w:r>
      <w:r w:rsidR="00050937">
        <w:rPr>
          <w:snapToGrid w:val="0"/>
        </w:rPr>
        <w:t>,</w:t>
      </w:r>
      <w:r w:rsidR="00AF35AD">
        <w:rPr>
          <w:snapToGrid w:val="0"/>
        </w:rPr>
        <w:t xml:space="preserve"> appointed on the application of either </w:t>
      </w:r>
      <w:r w:rsidR="00AA2626">
        <w:rPr>
          <w:snapToGrid w:val="0"/>
        </w:rPr>
        <w:t>P</w:t>
      </w:r>
      <w:r w:rsidR="00AF35AD">
        <w:rPr>
          <w:snapToGrid w:val="0"/>
        </w:rPr>
        <w:t xml:space="preserve">arty by the President of the Law Society of Scotland.  The </w:t>
      </w:r>
      <w:r>
        <w:rPr>
          <w:snapToGrid w:val="0"/>
        </w:rPr>
        <w:t>Parties</w:t>
      </w:r>
      <w:r w:rsidR="00AF35AD">
        <w:rPr>
          <w:snapToGrid w:val="0"/>
        </w:rPr>
        <w:t xml:space="preserve"> </w:t>
      </w:r>
      <w:r w:rsidR="00AF35AD">
        <w:t xml:space="preserve">will co-operate with any person appointed as </w:t>
      </w:r>
      <w:r>
        <w:t xml:space="preserve">an independent assessor </w:t>
      </w:r>
      <w:r w:rsidR="00AF35AD">
        <w:t>providing him with such information and other assistance as he shall require and will pay his costs, as he shall determine or in the absence of such determination such costs will be shared equally.</w:t>
      </w:r>
      <w:r w:rsidR="00AF35AD" w:rsidRPr="008D1F04">
        <w:rPr>
          <w:snapToGrid w:val="0"/>
        </w:rPr>
        <w:t xml:space="preserve"> </w:t>
      </w:r>
      <w:r w:rsidR="00AF35AD">
        <w:rPr>
          <w:snapToGrid w:val="0"/>
        </w:rPr>
        <w:t xml:space="preserve"> Neither </w:t>
      </w:r>
      <w:r>
        <w:rPr>
          <w:snapToGrid w:val="0"/>
        </w:rPr>
        <w:t xml:space="preserve">Party </w:t>
      </w:r>
      <w:r w:rsidR="00AF35AD">
        <w:rPr>
          <w:snapToGrid w:val="0"/>
        </w:rPr>
        <w:t xml:space="preserve">will commence legal proceedings against the other until thirty (30) Days after </w:t>
      </w:r>
      <w:r>
        <w:rPr>
          <w:snapToGrid w:val="0"/>
        </w:rPr>
        <w:t xml:space="preserve">the independent assessor’s intervention in </w:t>
      </w:r>
      <w:r w:rsidR="00AF35AD">
        <w:rPr>
          <w:snapToGrid w:val="0"/>
        </w:rPr>
        <w:t xml:space="preserve">the dispute in question has failed to resolve the dispute.  </w:t>
      </w:r>
      <w:r w:rsidR="00237D7A">
        <w:rPr>
          <w:snapToGrid w:val="0"/>
        </w:rPr>
        <w:t xml:space="preserve"> </w:t>
      </w:r>
    </w:p>
    <w:p w14:paraId="20C7122B" w14:textId="77777777" w:rsidR="00237D7A" w:rsidRDefault="00AF35AD" w:rsidP="00B05558">
      <w:pPr>
        <w:pStyle w:val="Heading1"/>
      </w:pPr>
      <w:bookmarkStart w:id="112" w:name="_Toc175390201"/>
      <w:bookmarkStart w:id="113" w:name="_Ref225932505"/>
      <w:bookmarkStart w:id="114" w:name="_Ref227471904"/>
      <w:bookmarkStart w:id="115" w:name="_Toc225857018"/>
      <w:r>
        <w:t>ENVIRONMENTAL CONSIDERATIONS</w:t>
      </w:r>
      <w:bookmarkEnd w:id="112"/>
      <w:bookmarkEnd w:id="113"/>
      <w:bookmarkEnd w:id="114"/>
      <w:bookmarkEnd w:id="115"/>
    </w:p>
    <w:p w14:paraId="1010BE76" w14:textId="6DAE3C18" w:rsidR="00237D7A" w:rsidRDefault="00237D7A" w:rsidP="00B05558">
      <w:pPr>
        <w:pStyle w:val="Heading2"/>
        <w:keepNext w:val="0"/>
      </w:pPr>
      <w:r>
        <w:t xml:space="preserve">The Contractor shall comply in all material respects with applicable environmental laws and regulations in force from time to time in relation to the Goods or any other matter which is the subject of </w:t>
      </w:r>
      <w:r w:rsidR="00E901AA">
        <w:t xml:space="preserve">the </w:t>
      </w:r>
      <w:r>
        <w:t xml:space="preserve">Contract. Where the provisions of any such legislation are implemented </w:t>
      </w:r>
      <w:proofErr w:type="gramStart"/>
      <w:r>
        <w:t>by the use of</w:t>
      </w:r>
      <w:proofErr w:type="gramEnd"/>
      <w:r>
        <w:t xml:space="preserve"> voluntary agreements or codes of practice</w:t>
      </w:r>
      <w:r w:rsidR="00D92BD0">
        <w:t xml:space="preserve"> (as amended from time to time)</w:t>
      </w:r>
      <w:r>
        <w:t>, the Contractor shall comply with such agreements or codes of practice as if they were incorporated into Scot</w:t>
      </w:r>
      <w:r w:rsidR="00F71FF7">
        <w:t>s</w:t>
      </w:r>
      <w:r>
        <w:t xml:space="preserve"> law</w:t>
      </w:r>
      <w:r w:rsidR="00AF35AD">
        <w:t xml:space="preserve">.  </w:t>
      </w:r>
      <w:r>
        <w:t>Without prejudice to the generality of the foregoing, the Contractor shall:</w:t>
      </w:r>
    </w:p>
    <w:p w14:paraId="6D67693D" w14:textId="77777777" w:rsidR="00237D7A" w:rsidRDefault="00237D7A" w:rsidP="00B05558">
      <w:pPr>
        <w:pStyle w:val="Styleheading3NotBoldLinespacingDouble"/>
      </w:pPr>
      <w:r>
        <w:lastRenderedPageBreak/>
        <w:t xml:space="preserve">comply with all reasonable stipulations of the </w:t>
      </w:r>
      <w:r w:rsidR="00926DB8">
        <w:t>Authority</w:t>
      </w:r>
      <w:r>
        <w:t xml:space="preserve"> aimed at minimising the packaging of the Goods, or any other products supplied by the Contractor </w:t>
      </w:r>
      <w:r w:rsidR="00DE316B">
        <w:t xml:space="preserve">pursuant to </w:t>
      </w:r>
      <w:r w:rsidR="0049650B">
        <w:t xml:space="preserve">the </w:t>
      </w:r>
      <w:r w:rsidR="00613889">
        <w:t>Contract</w:t>
      </w:r>
      <w:r>
        <w:t xml:space="preserve">; </w:t>
      </w:r>
    </w:p>
    <w:p w14:paraId="333D4817" w14:textId="77777777" w:rsidR="00237D7A" w:rsidRDefault="00237D7A" w:rsidP="00B05558">
      <w:pPr>
        <w:pStyle w:val="Styleheading3NotBoldLinespacingDouble"/>
      </w:pPr>
      <w:r>
        <w:t xml:space="preserve">promptly provide such data as may reasonably be requested by the </w:t>
      </w:r>
      <w:r w:rsidR="00926DB8">
        <w:t>Authority</w:t>
      </w:r>
      <w:r>
        <w:t xml:space="preserve"> from time to time regarding the weight and type of packaging according to material type used in relation to all Goods or any other products supplied to the </w:t>
      </w:r>
      <w:r w:rsidR="00926DB8">
        <w:t>Authority</w:t>
      </w:r>
      <w:r>
        <w:t xml:space="preserve"> under or pursuant to </w:t>
      </w:r>
      <w:r w:rsidR="005453F3">
        <w:t>the</w:t>
      </w:r>
      <w:r w:rsidR="00613889">
        <w:t xml:space="preserve"> </w:t>
      </w:r>
      <w:r>
        <w:t>Contract;</w:t>
      </w:r>
    </w:p>
    <w:p w14:paraId="510368CE" w14:textId="49257EE1" w:rsidR="00237D7A" w:rsidRPr="004F45A5" w:rsidRDefault="00237D7A" w:rsidP="00B05558">
      <w:pPr>
        <w:pStyle w:val="Styleheading3NotBoldLinespacingDouble"/>
      </w:pPr>
      <w:r>
        <w:t xml:space="preserve">comply with all obligations imposed on it in relation to the Goods by </w:t>
      </w:r>
      <w:r w:rsidR="00D94BA1" w:rsidRPr="001536C5">
        <w:rPr>
          <w:rFonts w:cs="Arial"/>
        </w:rPr>
        <w:t>The Producer Responsibility Obligations (Packaging and Packaging Waste) Regulations 2024 and any other applicable regulations relating to packaging and packaging waste;</w:t>
      </w:r>
    </w:p>
    <w:p w14:paraId="0AD8877F" w14:textId="689BDD9A" w:rsidR="00237D7A" w:rsidRDefault="00237D7A" w:rsidP="00B05558">
      <w:pPr>
        <w:pStyle w:val="Styleheading3NotBoldLinespacingDouble"/>
      </w:pPr>
      <w:r>
        <w:t xml:space="preserve">label all Goods supplied under </w:t>
      </w:r>
      <w:r w:rsidR="0049650B">
        <w:t xml:space="preserve">the </w:t>
      </w:r>
      <w:r>
        <w:t>Contract, and the packaging of those Goods, to highlight environmental and safety information as required by applicable UK legislation;</w:t>
      </w:r>
      <w:r w:rsidR="007B4D3A">
        <w:t xml:space="preserve"> and</w:t>
      </w:r>
    </w:p>
    <w:p w14:paraId="2FD2D2C1" w14:textId="3E915821" w:rsidR="00237D7A" w:rsidRDefault="00237D7A" w:rsidP="00B05558">
      <w:pPr>
        <w:pStyle w:val="Styleheading3NotBoldLinespacingDouble"/>
      </w:pPr>
      <w:r>
        <w:t xml:space="preserve">promptly provide all such information regarding the environmental impact of any Goods supplied or used under the Contract as may reasonably be required by the </w:t>
      </w:r>
      <w:r w:rsidR="00926DB8">
        <w:t>Authority</w:t>
      </w:r>
      <w:r>
        <w:t xml:space="preserve"> to permit informed choices by end users</w:t>
      </w:r>
      <w:r w:rsidR="00F8148C">
        <w:t>.</w:t>
      </w:r>
    </w:p>
    <w:p w14:paraId="45EBF1C2" w14:textId="0159AA00" w:rsidR="00237D7A" w:rsidRDefault="00237D7A" w:rsidP="00B05558">
      <w:pPr>
        <w:pStyle w:val="Heading2"/>
        <w:keepNext w:val="0"/>
      </w:pPr>
      <w:r>
        <w:t xml:space="preserve">The Contractor shall meet all reasonable requests by the </w:t>
      </w:r>
      <w:r w:rsidR="00926DB8">
        <w:t>Authority</w:t>
      </w:r>
      <w:r>
        <w:t xml:space="preserve"> for information evidencing the Contractor's compliance with the provisions of this Clause</w:t>
      </w:r>
      <w:r w:rsidR="00DE316B">
        <w:t xml:space="preserve"> </w:t>
      </w:r>
      <w:r w:rsidR="002F0B5A">
        <w:fldChar w:fldCharType="begin"/>
      </w:r>
      <w:r w:rsidR="00DE316B">
        <w:instrText xml:space="preserve"> REF _Ref225932505 \r \h </w:instrText>
      </w:r>
      <w:r w:rsidR="002F0B5A">
        <w:fldChar w:fldCharType="separate"/>
      </w:r>
      <w:r w:rsidR="00A7083E">
        <w:t>19</w:t>
      </w:r>
      <w:r w:rsidR="002F0B5A">
        <w:fldChar w:fldCharType="end"/>
      </w:r>
      <w:r w:rsidR="00F8148C">
        <w:t xml:space="preserve"> (Environmental Considerations)</w:t>
      </w:r>
      <w:r>
        <w:t>.</w:t>
      </w:r>
    </w:p>
    <w:p w14:paraId="07A6696F" w14:textId="77777777" w:rsidR="00237D7A" w:rsidRDefault="00AD5D3B" w:rsidP="00B05558">
      <w:pPr>
        <w:pStyle w:val="Heading1"/>
      </w:pPr>
      <w:bookmarkStart w:id="116" w:name="_Ref536853109"/>
      <w:bookmarkStart w:id="117" w:name="_Toc1986761"/>
      <w:bookmarkStart w:id="118" w:name="_Toc225857019"/>
      <w:r>
        <w:t>CANCELLATION OF ORDERS</w:t>
      </w:r>
      <w:bookmarkEnd w:id="118"/>
    </w:p>
    <w:p w14:paraId="16278585" w14:textId="1D295D2A" w:rsidR="006449D8" w:rsidRPr="00D5136D" w:rsidRDefault="00AD5D3B" w:rsidP="00B05558">
      <w:pPr>
        <w:pStyle w:val="SchedAgr2"/>
        <w:numPr>
          <w:ilvl w:val="0"/>
          <w:numId w:val="0"/>
        </w:numPr>
        <w:ind w:left="1134"/>
        <w:rPr>
          <w:b/>
        </w:rPr>
      </w:pPr>
      <w:r>
        <w:t xml:space="preserve">Orders may be cancelled without penalty by </w:t>
      </w:r>
      <w:r w:rsidR="005453F3">
        <w:t>the</w:t>
      </w:r>
      <w:r>
        <w:t xml:space="preserve"> </w:t>
      </w:r>
      <w:r w:rsidR="00926DB8">
        <w:t>Authority</w:t>
      </w:r>
      <w:r w:rsidR="00C60888">
        <w:t xml:space="preserve"> provided such notice as is referred to in the Invitation to Tender is provided by the Authority (or in the absence of any reference therein to such notice period, </w:t>
      </w:r>
      <w:r>
        <w:t xml:space="preserve"> at any time up to one (1) calendar month</w:t>
      </w:r>
      <w:r w:rsidR="00C60888">
        <w:t>)</w:t>
      </w:r>
      <w:r>
        <w:t xml:space="preserve"> prior to the delivery date of the Goods</w:t>
      </w:r>
      <w:r w:rsidR="004102AB">
        <w:t xml:space="preserve"> as described </w:t>
      </w:r>
      <w:r w:rsidR="004102AB">
        <w:lastRenderedPageBreak/>
        <w:t xml:space="preserve">in Clause </w:t>
      </w:r>
      <w:r w:rsidR="002F0B5A">
        <w:fldChar w:fldCharType="begin"/>
      </w:r>
      <w:r w:rsidR="004102AB">
        <w:instrText xml:space="preserve"> REF _Ref4324438 \r \h </w:instrText>
      </w:r>
      <w:r w:rsidR="002F0B5A">
        <w:fldChar w:fldCharType="separate"/>
      </w:r>
      <w:r w:rsidR="00A7083E">
        <w:t>3.1</w:t>
      </w:r>
      <w:r w:rsidR="002F0B5A">
        <w:fldChar w:fldCharType="end"/>
      </w:r>
      <w:r w:rsidR="00CD3E87">
        <w:t xml:space="preserve"> </w:t>
      </w:r>
      <w:r w:rsidR="00BC1DE3">
        <w:t xml:space="preserve">(as </w:t>
      </w:r>
      <w:r w:rsidR="00CD3E87">
        <w:t xml:space="preserve">may be </w:t>
      </w:r>
      <w:r w:rsidR="00BC1DE3">
        <w:t xml:space="preserve">amended </w:t>
      </w:r>
      <w:r w:rsidR="00CD3E87">
        <w:t>pursuant to</w:t>
      </w:r>
      <w:r w:rsidR="00BC1DE3">
        <w:t xml:space="preserve"> Clause </w:t>
      </w:r>
      <w:r w:rsidR="002F0B5A">
        <w:fldChar w:fldCharType="begin"/>
      </w:r>
      <w:r w:rsidR="00341FD8">
        <w:instrText xml:space="preserve"> REF _Ref227472349 \r \h </w:instrText>
      </w:r>
      <w:r w:rsidR="002F0B5A">
        <w:fldChar w:fldCharType="separate"/>
      </w:r>
      <w:r w:rsidR="00A7083E">
        <w:t>3.3</w:t>
      </w:r>
      <w:r w:rsidR="002F0B5A">
        <w:fldChar w:fldCharType="end"/>
      </w:r>
      <w:r w:rsidR="00BC1DE3">
        <w:t xml:space="preserve">) </w:t>
      </w:r>
      <w:r>
        <w:t xml:space="preserve">and such cancellation shall have </w:t>
      </w:r>
      <w:r w:rsidR="00237D7A">
        <w:t xml:space="preserve">immediate effect as from the date of </w:t>
      </w:r>
      <w:r w:rsidR="00675AEC">
        <w:t xml:space="preserve">Written </w:t>
      </w:r>
      <w:r>
        <w:t xml:space="preserve">notice of cancellation issued by </w:t>
      </w:r>
      <w:r w:rsidR="005453F3">
        <w:t>the</w:t>
      </w:r>
      <w:r>
        <w:t xml:space="preserve"> </w:t>
      </w:r>
      <w:r w:rsidR="00926DB8">
        <w:t>Authority</w:t>
      </w:r>
      <w:r>
        <w:t xml:space="preserve"> to the Contractor</w:t>
      </w:r>
      <w:r w:rsidR="006449D8">
        <w:t>.</w:t>
      </w:r>
      <w:r w:rsidR="00D5136D">
        <w:t xml:space="preserve"> </w:t>
      </w:r>
    </w:p>
    <w:p w14:paraId="0539E9A8" w14:textId="77777777" w:rsidR="00AF4E21" w:rsidRDefault="00AF4E21" w:rsidP="00B05558">
      <w:pPr>
        <w:pStyle w:val="Heading1"/>
      </w:pPr>
      <w:bookmarkStart w:id="119" w:name="_Ref225921347"/>
      <w:bookmarkStart w:id="120" w:name="_Toc225857020"/>
      <w:r>
        <w:t>TERMINATION OF CONTRACT</w:t>
      </w:r>
      <w:bookmarkEnd w:id="119"/>
      <w:bookmarkEnd w:id="120"/>
    </w:p>
    <w:p w14:paraId="5B4A511C" w14:textId="284C453D" w:rsidR="0001104E" w:rsidRDefault="00C60888" w:rsidP="00B05558">
      <w:pPr>
        <w:pStyle w:val="Heading2"/>
        <w:keepNext w:val="0"/>
      </w:pPr>
      <w:bookmarkStart w:id="121" w:name="_Ref226255911"/>
      <w:r>
        <w:t>In addition to the Authority’s</w:t>
      </w:r>
      <w:r w:rsidR="004D1833">
        <w:t xml:space="preserve"> other rights </w:t>
      </w:r>
      <w:r>
        <w:t xml:space="preserve">of termination set out in </w:t>
      </w:r>
      <w:r w:rsidR="0094030D">
        <w:t>these NHSS Conditions for the Provision of Goods</w:t>
      </w:r>
      <w:r>
        <w:t xml:space="preserve"> and without prejudice to its other rights </w:t>
      </w:r>
      <w:r w:rsidR="004D1833">
        <w:t xml:space="preserve">and remedies, </w:t>
      </w:r>
      <w:r w:rsidR="005453F3">
        <w:t xml:space="preserve">the Authority </w:t>
      </w:r>
      <w:r w:rsidR="006449D8">
        <w:t xml:space="preserve">may </w:t>
      </w:r>
      <w:r>
        <w:t xml:space="preserve">without penalty to the Authority, </w:t>
      </w:r>
      <w:r w:rsidR="006449D8">
        <w:t xml:space="preserve">terminate </w:t>
      </w:r>
      <w:r w:rsidR="0049650B">
        <w:t>the</w:t>
      </w:r>
      <w:r w:rsidR="006449D8">
        <w:t xml:space="preserve"> Contract in whole or in part</w:t>
      </w:r>
      <w:r w:rsidR="0001104E">
        <w:t>:</w:t>
      </w:r>
    </w:p>
    <w:p w14:paraId="23EFBF5E" w14:textId="45DDA050" w:rsidR="0001104E" w:rsidRPr="0001104E" w:rsidRDefault="0001104E" w:rsidP="0001104E">
      <w:pPr>
        <w:pStyle w:val="Heading31"/>
        <w:rPr>
          <w:b w:val="0"/>
        </w:rPr>
      </w:pPr>
      <w:r>
        <w:rPr>
          <w:b w:val="0"/>
        </w:rPr>
        <w:t>i</w:t>
      </w:r>
      <w:r w:rsidRPr="0001104E">
        <w:rPr>
          <w:b w:val="0"/>
        </w:rPr>
        <w:t xml:space="preserve">mmediately on notice to the Contractor </w:t>
      </w:r>
      <w:proofErr w:type="gramStart"/>
      <w:r w:rsidRPr="0001104E">
        <w:rPr>
          <w:b w:val="0"/>
        </w:rPr>
        <w:t>in the event that</w:t>
      </w:r>
      <w:proofErr w:type="gramEnd"/>
      <w:r w:rsidRPr="0001104E">
        <w:rPr>
          <w:b w:val="0"/>
        </w:rPr>
        <w:t>:</w:t>
      </w:r>
    </w:p>
    <w:p w14:paraId="52B163D5" w14:textId="701D5BEB" w:rsidR="0001104E" w:rsidRDefault="0001104E" w:rsidP="0001104E">
      <w:pPr>
        <w:pStyle w:val="Heading4"/>
      </w:pPr>
      <w:r>
        <w:t>the Contractor becomes Insolvent or otherwise ceases to be capable of supplying the Goods provided always that no Replacement Supplier has been approved by the Authority pursuant to Clause 14.3</w:t>
      </w:r>
      <w:r w:rsidR="00426381">
        <w:t xml:space="preserve"> in which event the Authority shall not be entitled to terminate the Contract on the grounds of the Contractor</w:t>
      </w:r>
      <w:r w:rsidR="001D57ED">
        <w:t>’s</w:t>
      </w:r>
      <w:r w:rsidR="00426381">
        <w:t xml:space="preserve"> Insolvency</w:t>
      </w:r>
      <w:r>
        <w:t>; or</w:t>
      </w:r>
    </w:p>
    <w:p w14:paraId="0B3D544C" w14:textId="27CBF91D" w:rsidR="0001104E" w:rsidRDefault="0001104E" w:rsidP="0001104E">
      <w:pPr>
        <w:pStyle w:val="Heading4"/>
      </w:pPr>
      <w:r>
        <w:t>the Contractor is in default of any duty of care or any fiduciary or statutory duty owed to the Authority and/or any patient, employee or agent of the Authority;</w:t>
      </w:r>
      <w:r w:rsidR="007C0FED">
        <w:t xml:space="preserve"> or</w:t>
      </w:r>
    </w:p>
    <w:p w14:paraId="401D0881" w14:textId="10F7229B" w:rsidR="0001104E" w:rsidRPr="0001104E" w:rsidRDefault="0001104E" w:rsidP="00426381">
      <w:pPr>
        <w:pStyle w:val="Heading31"/>
        <w:spacing w:line="480" w:lineRule="auto"/>
        <w:rPr>
          <w:b w:val="0"/>
        </w:rPr>
      </w:pPr>
      <w:r w:rsidRPr="0001104E">
        <w:rPr>
          <w:b w:val="0"/>
        </w:rPr>
        <w:t xml:space="preserve">by giving fourteen (14) days’ Written notice to that effect to the Contractor </w:t>
      </w:r>
      <w:proofErr w:type="gramStart"/>
      <w:r w:rsidRPr="0001104E">
        <w:rPr>
          <w:b w:val="0"/>
        </w:rPr>
        <w:t>in the event that</w:t>
      </w:r>
      <w:proofErr w:type="gramEnd"/>
      <w:r w:rsidRPr="0001104E">
        <w:rPr>
          <w:b w:val="0"/>
        </w:rPr>
        <w:t xml:space="preserve">: </w:t>
      </w:r>
    </w:p>
    <w:bookmarkEnd w:id="121"/>
    <w:p w14:paraId="477A9699" w14:textId="3D234700" w:rsidR="00237D7A" w:rsidRDefault="00237D7A" w:rsidP="0001104E">
      <w:pPr>
        <w:pStyle w:val="Heading4"/>
      </w:pPr>
      <w:r>
        <w:t xml:space="preserve">the Contractor </w:t>
      </w:r>
      <w:r w:rsidR="006449D8">
        <w:t xml:space="preserve">has failed </w:t>
      </w:r>
      <w:r>
        <w:t xml:space="preserve">to perform any </w:t>
      </w:r>
      <w:r w:rsidR="006449D8">
        <w:t xml:space="preserve">material </w:t>
      </w:r>
      <w:r>
        <w:t xml:space="preserve">obligation under the Contract provided that (if capable of remedy) such failure has not been remedied to the </w:t>
      </w:r>
      <w:r w:rsidR="00926DB8">
        <w:t>Authority</w:t>
      </w:r>
      <w:r>
        <w:t xml:space="preserve">'s reasonable satisfaction within a period of </w:t>
      </w:r>
      <w:r w:rsidR="00700F00">
        <w:t>thirty (</w:t>
      </w:r>
      <w:r>
        <w:t>30</w:t>
      </w:r>
      <w:r w:rsidR="00700F00">
        <w:t>)</w:t>
      </w:r>
      <w:r>
        <w:t xml:space="preserve"> </w:t>
      </w:r>
      <w:r w:rsidR="004102AB">
        <w:t>d</w:t>
      </w:r>
      <w:r>
        <w:t xml:space="preserve">ays following </w:t>
      </w:r>
      <w:r w:rsidR="004102AB">
        <w:t>W</w:t>
      </w:r>
      <w:r>
        <w:t xml:space="preserve">ritten notice demanding remedy of </w:t>
      </w:r>
      <w:r>
        <w:lastRenderedPageBreak/>
        <w:t xml:space="preserve">the failure in question being served by the </w:t>
      </w:r>
      <w:r w:rsidR="00926DB8">
        <w:t>Authority</w:t>
      </w:r>
      <w:r>
        <w:t xml:space="preserve"> on the Contractor; </w:t>
      </w:r>
    </w:p>
    <w:p w14:paraId="44F058D4" w14:textId="0D679675" w:rsidR="00237D7A" w:rsidRDefault="00237D7A" w:rsidP="0001104E">
      <w:pPr>
        <w:pStyle w:val="Heading4"/>
      </w:pPr>
      <w:r>
        <w:t xml:space="preserve">the Contractor </w:t>
      </w:r>
      <w:r w:rsidR="006449D8">
        <w:t xml:space="preserve">has failed </w:t>
      </w:r>
      <w:r>
        <w:t xml:space="preserve">(in whole or in part) to perform any obligation of the Contractor owed to the </w:t>
      </w:r>
      <w:r w:rsidR="00926DB8">
        <w:t>Authority</w:t>
      </w:r>
      <w:r>
        <w:t xml:space="preserve"> on more than </w:t>
      </w:r>
      <w:r w:rsidR="00F8148C">
        <w:t>three (</w:t>
      </w:r>
      <w:r>
        <w:t>3</w:t>
      </w:r>
      <w:r w:rsidR="00F8148C">
        <w:t>)</w:t>
      </w:r>
      <w:r>
        <w:t xml:space="preserve"> occasions;</w:t>
      </w:r>
    </w:p>
    <w:p w14:paraId="03541B3B" w14:textId="49802111" w:rsidR="00237D7A" w:rsidRDefault="006449D8" w:rsidP="0001104E">
      <w:pPr>
        <w:pStyle w:val="Heading4"/>
      </w:pPr>
      <w:r>
        <w:t xml:space="preserve">there is </w:t>
      </w:r>
      <w:r w:rsidR="00237D7A">
        <w:t xml:space="preserve">a change of ownership or control of the Contractor which, in the reasonable opinion of the </w:t>
      </w:r>
      <w:r w:rsidR="00926DB8">
        <w:t>Authority</w:t>
      </w:r>
      <w:r w:rsidR="00FC0696">
        <w:t>,</w:t>
      </w:r>
      <w:r w:rsidR="00237D7A">
        <w:t xml:space="preserve"> will have a material impact on the </w:t>
      </w:r>
      <w:r w:rsidR="00C60888">
        <w:t xml:space="preserve">provision </w:t>
      </w:r>
      <w:r w:rsidR="00237D7A">
        <w:t>of the Goods or the image</w:t>
      </w:r>
      <w:r w:rsidR="004102AB">
        <w:t xml:space="preserve"> or reputation</w:t>
      </w:r>
      <w:r w:rsidR="00237D7A">
        <w:t xml:space="preserve"> of the </w:t>
      </w:r>
      <w:r w:rsidR="00926DB8">
        <w:t>Authority</w:t>
      </w:r>
      <w:r w:rsidR="00426381">
        <w:t>, provided always that no Replacement Supplier has been approved by the Authority pursuant to Clause 14.3 in which event the Authority shall not be entitled to terminate the Contract on the grounds of a change of ownership or control of the Contractor</w:t>
      </w:r>
      <w:r w:rsidR="00237D7A">
        <w:t>;</w:t>
      </w:r>
    </w:p>
    <w:p w14:paraId="4CA55470" w14:textId="1E7412F8" w:rsidR="005A02BA" w:rsidRDefault="00E656D2" w:rsidP="00426381">
      <w:pPr>
        <w:pStyle w:val="Heading4"/>
      </w:pPr>
      <w:r>
        <w:t>the Contractor</w:t>
      </w:r>
      <w:r w:rsidR="00237D7A">
        <w:t xml:space="preserve"> sub-</w:t>
      </w:r>
      <w:r w:rsidR="006449D8">
        <w:t>contract</w:t>
      </w:r>
      <w:r w:rsidR="00E35569">
        <w:t>s</w:t>
      </w:r>
      <w:r w:rsidR="006449D8">
        <w:t xml:space="preserve"> </w:t>
      </w:r>
      <w:r w:rsidR="00237D7A">
        <w:t xml:space="preserve">or </w:t>
      </w:r>
      <w:r w:rsidR="006449D8">
        <w:t xml:space="preserve">purports </w:t>
      </w:r>
      <w:r w:rsidR="00237D7A">
        <w:t>to assign</w:t>
      </w:r>
      <w:r w:rsidR="00057EA9">
        <w:t xml:space="preserve"> or Transfer</w:t>
      </w:r>
      <w:r w:rsidR="00237D7A">
        <w:t xml:space="preserve"> the Contract or any part of the Contract in breach of Clause </w:t>
      </w:r>
      <w:r w:rsidR="00544E75">
        <w:fldChar w:fldCharType="begin"/>
      </w:r>
      <w:r w:rsidR="00544E75">
        <w:instrText xml:space="preserve"> REF _Ref225932728 \r \h  \* MERGEFORMAT </w:instrText>
      </w:r>
      <w:r w:rsidR="00544E75">
        <w:fldChar w:fldCharType="separate"/>
      </w:r>
      <w:r w:rsidR="00A7083E">
        <w:t>14</w:t>
      </w:r>
      <w:r w:rsidR="00544E75">
        <w:fldChar w:fldCharType="end"/>
      </w:r>
      <w:r w:rsidR="005A02BA">
        <w:t xml:space="preserve"> (Transfer and Sub-contracting)</w:t>
      </w:r>
      <w:r w:rsidR="00237D7A">
        <w:t>;</w:t>
      </w:r>
    </w:p>
    <w:p w14:paraId="357F891A" w14:textId="7D429948" w:rsidR="007C0FED" w:rsidRDefault="007C0FED" w:rsidP="00426381">
      <w:pPr>
        <w:pStyle w:val="Heading4"/>
      </w:pPr>
      <w:r>
        <w:t xml:space="preserve">the Authority considers that procurement of a new contract is required </w:t>
      </w:r>
      <w:proofErr w:type="gramStart"/>
      <w:r>
        <w:t>as a result of</w:t>
      </w:r>
      <w:proofErr w:type="gramEnd"/>
      <w:r>
        <w:t xml:space="preserve"> a substantial modification, or a series of modifications which, taken together, constitute a substantial modification, being, or </w:t>
      </w:r>
      <w:r w:rsidR="001D57E3">
        <w:t>having</w:t>
      </w:r>
      <w:r>
        <w:t xml:space="preserve"> been</w:t>
      </w:r>
      <w:r w:rsidR="001D57E3">
        <w:t>,</w:t>
      </w:r>
      <w:r>
        <w:t xml:space="preserve"> effected to the Contract;</w:t>
      </w:r>
    </w:p>
    <w:p w14:paraId="2112F745" w14:textId="59036255" w:rsidR="007C0FED" w:rsidRDefault="007C0FED" w:rsidP="00426381">
      <w:pPr>
        <w:pStyle w:val="Heading4"/>
      </w:pPr>
      <w:r>
        <w:t>the Authority become</w:t>
      </w:r>
      <w:r w:rsidR="001D57E3">
        <w:t>s</w:t>
      </w:r>
      <w:r>
        <w:t xml:space="preserve"> aware that the Contractor and/or any Relevant Person has been convicted of any of the </w:t>
      </w:r>
      <w:r>
        <w:lastRenderedPageBreak/>
        <w:t>offences listed in Regulation 58(1) of The Public Contracts (Scotland) Regulations 2015;</w:t>
      </w:r>
    </w:p>
    <w:p w14:paraId="732246E0" w14:textId="4253AA61" w:rsidR="007C0FED" w:rsidRDefault="007C0FED" w:rsidP="00426381">
      <w:pPr>
        <w:pStyle w:val="Heading4"/>
      </w:pPr>
      <w:r>
        <w:t>a court of competent jurisdiction makes a declaration that the Contract should not have been awarded to the Contractor in view of a serious infringement of the obligations under The Public Contracts (Scotland) Regulations 2015; or</w:t>
      </w:r>
    </w:p>
    <w:p w14:paraId="4E37F1B6" w14:textId="77777777" w:rsidR="00465FF3" w:rsidRDefault="007C0FED" w:rsidP="00426381">
      <w:pPr>
        <w:pStyle w:val="Heading4"/>
      </w:pPr>
      <w:r>
        <w:t>proceedings are served on the Authority in connection with or related to</w:t>
      </w:r>
      <w:r w:rsidR="00465FF3">
        <w:t>:</w:t>
      </w:r>
    </w:p>
    <w:p w14:paraId="28D4733C" w14:textId="78FAFCD1" w:rsidR="00465FF3" w:rsidRDefault="007C0FED" w:rsidP="00465FF3">
      <w:pPr>
        <w:pStyle w:val="Heading5"/>
      </w:pPr>
      <w:r>
        <w:t xml:space="preserve">any </w:t>
      </w:r>
      <w:r w:rsidR="007502A7">
        <w:t>substitution of the Contractor with a Replacement Supplier or any Transfer</w:t>
      </w:r>
      <w:r w:rsidR="0019726A">
        <w:t xml:space="preserve"> or assignation</w:t>
      </w:r>
      <w:r w:rsidR="007502A7">
        <w:t xml:space="preserve"> of </w:t>
      </w:r>
      <w:r w:rsidR="0019726A">
        <w:t xml:space="preserve">the </w:t>
      </w:r>
      <w:r w:rsidR="00B12AF4">
        <w:t xml:space="preserve">Contract </w:t>
      </w:r>
      <w:r w:rsidR="007502A7">
        <w:t xml:space="preserve">in whole or in part approved by the Authority pursuant to Clause </w:t>
      </w:r>
      <w:r>
        <w:t>14 (Transfer and Sub-contracting)</w:t>
      </w:r>
      <w:r w:rsidR="00465FF3">
        <w:t>;</w:t>
      </w:r>
      <w:r>
        <w:t xml:space="preserve"> and/or</w:t>
      </w:r>
    </w:p>
    <w:p w14:paraId="1EBC2C46" w14:textId="32514E8F" w:rsidR="007C0FED" w:rsidRDefault="007C0FED" w:rsidP="00465FF3">
      <w:pPr>
        <w:pStyle w:val="Heading5"/>
      </w:pPr>
      <w:r>
        <w:t>the Contract between the Authority and the Replacement Supplier</w:t>
      </w:r>
      <w:r w:rsidR="007502A7">
        <w:t xml:space="preserve"> or the Transferee</w:t>
      </w:r>
      <w:r w:rsidR="00AB7C4C">
        <w:t>.</w:t>
      </w:r>
    </w:p>
    <w:p w14:paraId="3BC0EEC0" w14:textId="2299498F" w:rsidR="006C27A8" w:rsidRDefault="006C27A8" w:rsidP="00B05558">
      <w:pPr>
        <w:pStyle w:val="Heading2"/>
        <w:keepNext w:val="0"/>
      </w:pPr>
      <w:r>
        <w:t xml:space="preserve">The Authority shall be entitled to recover from the Contractor the amount of any Direct Losses resulting from termination by the Authority under Clause </w:t>
      </w:r>
      <w:r>
        <w:fldChar w:fldCharType="begin"/>
      </w:r>
      <w:r>
        <w:instrText xml:space="preserve"> REF _Ref226255911 \w \h </w:instrText>
      </w:r>
      <w:r>
        <w:fldChar w:fldCharType="separate"/>
      </w:r>
      <w:r>
        <w:t>21.1</w:t>
      </w:r>
      <w:r>
        <w:fldChar w:fldCharType="end"/>
      </w:r>
      <w:r>
        <w:t xml:space="preserve"> (excluding for this purpose any </w:t>
      </w:r>
      <w:r w:rsidR="00AB7C4C">
        <w:t>termination under Clauses 21.1.2(e), 21.1.2(g) or 21.1.2(h</w:t>
      </w:r>
      <w:r>
        <w:t>)) or any other ground of termination attributable to the default of the Contractor.  For the purpose</w:t>
      </w:r>
      <w:r w:rsidR="003566CA">
        <w:t>s</w:t>
      </w:r>
      <w:r>
        <w:t xml:space="preserve"> of this Clause </w:t>
      </w:r>
      <w:r>
        <w:fldChar w:fldCharType="begin"/>
      </w:r>
      <w:r>
        <w:instrText xml:space="preserve"> REF _Ref225923544 \r \h </w:instrText>
      </w:r>
      <w:r>
        <w:fldChar w:fldCharType="separate"/>
      </w:r>
      <w:r>
        <w:t>21.2</w:t>
      </w:r>
      <w:r>
        <w:fldChar w:fldCharType="end"/>
      </w:r>
      <w:r>
        <w:t>, Direct Losses shall include all reasonable costs incurred by the Authority in respect of the time spent by its officers and agents in terminating the Contract and/or in making alternative arrangements for the provision of the Goods.</w:t>
      </w:r>
    </w:p>
    <w:p w14:paraId="3A34644A" w14:textId="0735AA53" w:rsidR="00237D7A" w:rsidRDefault="00237D7A" w:rsidP="00B05558">
      <w:pPr>
        <w:pStyle w:val="Heading2"/>
        <w:keepNext w:val="0"/>
      </w:pPr>
      <w:r>
        <w:lastRenderedPageBreak/>
        <w:t xml:space="preserve">The Contractor may terminate the Contract by giving </w:t>
      </w:r>
      <w:r w:rsidR="006C0C48">
        <w:t>one (</w:t>
      </w:r>
      <w:r>
        <w:t>1</w:t>
      </w:r>
      <w:r w:rsidR="006C0C48">
        <w:t>)</w:t>
      </w:r>
      <w:r>
        <w:t xml:space="preserve"> month’s </w:t>
      </w:r>
      <w:r w:rsidR="006C0C48">
        <w:t xml:space="preserve">Written </w:t>
      </w:r>
      <w:r>
        <w:t>notice</w:t>
      </w:r>
      <w:r w:rsidR="00C60888">
        <w:t xml:space="preserve"> </w:t>
      </w:r>
      <w:r w:rsidR="003566CA">
        <w:t xml:space="preserve">of termination </w:t>
      </w:r>
      <w:r w:rsidR="00C60888">
        <w:t xml:space="preserve">to the Head of Procurement </w:t>
      </w:r>
      <w:r>
        <w:t xml:space="preserve">if the </w:t>
      </w:r>
      <w:r w:rsidR="00926DB8">
        <w:t>Authority</w:t>
      </w:r>
      <w:r>
        <w:t xml:space="preserve"> has committed a material breach of the Contract and</w:t>
      </w:r>
      <w:r w:rsidR="00C60888">
        <w:t xml:space="preserve"> </w:t>
      </w:r>
      <w:r>
        <w:t xml:space="preserve">the </w:t>
      </w:r>
      <w:r w:rsidR="00D63D15">
        <w:t>Contractor has served Written notice on the Authority giving details of the breach and giving the Authority twenty</w:t>
      </w:r>
      <w:r w:rsidR="005A02BA">
        <w:t>-</w:t>
      </w:r>
      <w:r w:rsidR="00D63D15">
        <w:t>eight (28) days to correct the breach but the</w:t>
      </w:r>
      <w:r w:rsidR="006750C3">
        <w:t xml:space="preserve"> Authority has failed to do so.</w:t>
      </w:r>
      <w:r w:rsidR="00D417B6">
        <w:t xml:space="preserve">  </w:t>
      </w:r>
      <w:proofErr w:type="gramStart"/>
      <w:r w:rsidR="00D417B6">
        <w:t>In the event that</w:t>
      </w:r>
      <w:proofErr w:type="gramEnd"/>
      <w:r w:rsidR="00D417B6">
        <w:t xml:space="preserve"> the Contractor terminates the Contract pursuant to this Clause 21.3, the Contractor shall be entitled to recover from the Authority the amount of any Direct Losses resulting from termination of the Contract, subject alw</w:t>
      </w:r>
      <w:r w:rsidR="00601409">
        <w:t>ays to compliance with Clause 44</w:t>
      </w:r>
      <w:r w:rsidR="00D417B6">
        <w:t xml:space="preserve"> (Duty to Mitigate).  </w:t>
      </w:r>
    </w:p>
    <w:p w14:paraId="06F835D1" w14:textId="1FCB8BF7" w:rsidR="008B6801" w:rsidRPr="00931369" w:rsidRDefault="00660AD7" w:rsidP="00B05558">
      <w:pPr>
        <w:pStyle w:val="Heading2"/>
        <w:keepNext w:val="0"/>
      </w:pPr>
      <w:bookmarkStart w:id="122" w:name="_Ref225934279"/>
      <w:r w:rsidRPr="00931369">
        <w:t xml:space="preserve">Either Party may terminate </w:t>
      </w:r>
      <w:r w:rsidR="00D63D15" w:rsidRPr="00931369">
        <w:t xml:space="preserve">the </w:t>
      </w:r>
      <w:r w:rsidRPr="00931369">
        <w:t xml:space="preserve">Contract without penalty (save in respect of antecedent breach) </w:t>
      </w:r>
      <w:proofErr w:type="gramStart"/>
      <w:r w:rsidRPr="00931369">
        <w:t>i</w:t>
      </w:r>
      <w:r w:rsidR="008B6801" w:rsidRPr="00931369">
        <w:t>n the event that</w:t>
      </w:r>
      <w:proofErr w:type="gramEnd"/>
      <w:r w:rsidR="008B6801" w:rsidRPr="00931369">
        <w:t xml:space="preserve"> a Force Majeure Event prevails beyond </w:t>
      </w:r>
      <w:r w:rsidR="00D417B6">
        <w:t>a period of sixty (60) days</w:t>
      </w:r>
      <w:r w:rsidR="006C5E05">
        <w:t xml:space="preserve"> following notif</w:t>
      </w:r>
      <w:r w:rsidR="001B213C">
        <w:t>ication pursuant to Clause 4</w:t>
      </w:r>
      <w:r w:rsidR="00601409">
        <w:t>8</w:t>
      </w:r>
      <w:r w:rsidR="001B213C">
        <w:t>.3</w:t>
      </w:r>
      <w:r w:rsidR="008B6801" w:rsidRPr="00931369">
        <w:t xml:space="preserve">, by giving </w:t>
      </w:r>
      <w:r w:rsidR="006C5E05">
        <w:t xml:space="preserve">a minimum of thirty (30) days’ </w:t>
      </w:r>
      <w:r w:rsidR="008B6801" w:rsidRPr="00931369">
        <w:t>Written notice to the other Party.  On the expiry of this notice period, the Contract shall terminate.  Such termination shall be without prejudice to the rights of the Parties in respect of any breach of the Contract occurring prior to such termination.</w:t>
      </w:r>
    </w:p>
    <w:p w14:paraId="7B35389D" w14:textId="46584886" w:rsidR="008B6801" w:rsidRDefault="00842B2C" w:rsidP="00B05558">
      <w:pPr>
        <w:pStyle w:val="Heading1"/>
      </w:pPr>
      <w:bookmarkStart w:id="123" w:name="_Ref226863769"/>
      <w:bookmarkStart w:id="124" w:name="_Toc237768768"/>
      <w:bookmarkStart w:id="125" w:name="_Toc225857021"/>
      <w:bookmarkEnd w:id="122"/>
      <w:r>
        <w:t xml:space="preserve">OTHER </w:t>
      </w:r>
      <w:r w:rsidR="008B6801">
        <w:t>REMEDIES</w:t>
      </w:r>
      <w:bookmarkEnd w:id="123"/>
      <w:bookmarkEnd w:id="124"/>
      <w:bookmarkEnd w:id="125"/>
    </w:p>
    <w:p w14:paraId="43C9C6E3" w14:textId="79FC5D1A" w:rsidR="008B6801" w:rsidRDefault="00842B2C" w:rsidP="00B05558">
      <w:pPr>
        <w:pStyle w:val="Heading2"/>
        <w:keepNext w:val="0"/>
      </w:pPr>
      <w:r>
        <w:t>Without prejudice to any other rights and remedies provided in these NHSS Conditions for the Provision of Goods, i</w:t>
      </w:r>
      <w:r w:rsidR="008B6801">
        <w:t xml:space="preserve">f any Goods are not supplied in accordance with, or the Contractor fails to comply with, any terms of the Contract, </w:t>
      </w:r>
      <w:r>
        <w:t xml:space="preserve">the Authority shall be entitled </w:t>
      </w:r>
      <w:r w:rsidR="008B6801">
        <w:t>to exercise any one or more of the following rights or remedies:</w:t>
      </w:r>
    </w:p>
    <w:p w14:paraId="2EDFC304" w14:textId="3184DA0A" w:rsidR="008B6801" w:rsidRDefault="008B6801" w:rsidP="00B05558">
      <w:pPr>
        <w:pStyle w:val="Styleheading3NotBoldLinespacingDouble"/>
      </w:pPr>
      <w:r>
        <w:t xml:space="preserve">to terminate the Contract in accordance with Clause </w:t>
      </w:r>
      <w:r w:rsidR="00544E75">
        <w:fldChar w:fldCharType="begin"/>
      </w:r>
      <w:r w:rsidR="00544E75">
        <w:instrText xml:space="preserve"> REF _Ref225921347 \w \h  \* MERGEFORMAT </w:instrText>
      </w:r>
      <w:r w:rsidR="00544E75">
        <w:fldChar w:fldCharType="separate"/>
      </w:r>
      <w:r w:rsidR="00A7083E">
        <w:t>21</w:t>
      </w:r>
      <w:r w:rsidR="00544E75">
        <w:fldChar w:fldCharType="end"/>
      </w:r>
      <w:r w:rsidR="00656052">
        <w:t xml:space="preserve"> (Termination of Contract) or </w:t>
      </w:r>
      <w:r w:rsidR="005A02BA">
        <w:t>any other express right of termination</w:t>
      </w:r>
      <w:r w:rsidR="006470D3">
        <w:t xml:space="preserve"> </w:t>
      </w:r>
      <w:r w:rsidR="00931369">
        <w:t>which may otherwise apply</w:t>
      </w:r>
      <w:r w:rsidR="00656052">
        <w:t xml:space="preserve"> (and to recover from the </w:t>
      </w:r>
      <w:r w:rsidR="00656052">
        <w:lastRenderedPageBreak/>
        <w:t xml:space="preserve">Contractor any Direct Losses resulting from </w:t>
      </w:r>
      <w:r w:rsidR="00842B2C">
        <w:t xml:space="preserve">termination in accordance with </w:t>
      </w:r>
      <w:r w:rsidR="00656052">
        <w:t>Clause 21.2)</w:t>
      </w:r>
      <w:r>
        <w:t>; or</w:t>
      </w:r>
    </w:p>
    <w:p w14:paraId="2542E1A0" w14:textId="30296414" w:rsidR="00796D52" w:rsidRDefault="008B6801" w:rsidP="00B05558">
      <w:pPr>
        <w:pStyle w:val="Styleheading3NotBoldLinespacingDouble"/>
      </w:pPr>
      <w:r>
        <w:t xml:space="preserve">to </w:t>
      </w:r>
      <w:r w:rsidR="008C3ADE">
        <w:t xml:space="preserve">reject the Goods so supplied and to </w:t>
      </w:r>
      <w:r>
        <w:t xml:space="preserve">refuse to accept the supply of any further </w:t>
      </w:r>
      <w:r w:rsidR="00E84689">
        <w:t>G</w:t>
      </w:r>
      <w:r>
        <w:t>oods by the Contractor</w:t>
      </w:r>
      <w:r w:rsidR="001F3594">
        <w:t>.</w:t>
      </w:r>
    </w:p>
    <w:p w14:paraId="0B7C4FFC" w14:textId="77777777" w:rsidR="008B6801" w:rsidRDefault="008B6801" w:rsidP="00B05558">
      <w:pPr>
        <w:pStyle w:val="Heading1"/>
      </w:pPr>
      <w:bookmarkStart w:id="126" w:name="_Ref231881925"/>
      <w:bookmarkStart w:id="127" w:name="_Toc232232537"/>
      <w:bookmarkStart w:id="128" w:name="_Toc237768769"/>
      <w:bookmarkStart w:id="129" w:name="_Toc225857022"/>
      <w:r>
        <w:t>CONSEQUENCES OF TERMINATION</w:t>
      </w:r>
      <w:bookmarkEnd w:id="126"/>
      <w:bookmarkEnd w:id="127"/>
      <w:bookmarkEnd w:id="128"/>
      <w:bookmarkEnd w:id="129"/>
    </w:p>
    <w:p w14:paraId="3B152A9F" w14:textId="77777777" w:rsidR="00700F00" w:rsidRDefault="00700F00" w:rsidP="00B05558">
      <w:pPr>
        <w:pStyle w:val="Heading2"/>
        <w:keepNext w:val="0"/>
      </w:pPr>
      <w:r>
        <w:t xml:space="preserve">In the event of termination of the Contract, the Authority shall make payment to the Contractor of all sums </w:t>
      </w:r>
      <w:r w:rsidR="0051205A">
        <w:t xml:space="preserve">properly </w:t>
      </w:r>
      <w:r>
        <w:t>due and payable up to the date of termination of the Contract.</w:t>
      </w:r>
    </w:p>
    <w:p w14:paraId="3610F8D1" w14:textId="1038D981" w:rsidR="008B6801" w:rsidRDefault="008B6801" w:rsidP="00B05558">
      <w:pPr>
        <w:pStyle w:val="Heading2"/>
        <w:keepNext w:val="0"/>
      </w:pPr>
      <w:r>
        <w:t>To the extent</w:t>
      </w:r>
      <w:r w:rsidR="00596EFA">
        <w:t xml:space="preserve"> reasonably</w:t>
      </w:r>
      <w:r>
        <w:t xml:space="preserve"> requested by the Authority, the Contractor will assist the Authority in ensuring a smooth, timely, risk-reduced transition of the activities carried out under </w:t>
      </w:r>
      <w:r w:rsidR="007270D8">
        <w:t>the</w:t>
      </w:r>
      <w:r>
        <w:t xml:space="preserve"> Contract to a New Contractor at the end of the Contract Period, at the Contractor’s cost</w:t>
      </w:r>
      <w:r w:rsidR="00596EFA">
        <w:t xml:space="preserve">, </w:t>
      </w:r>
      <w:r w:rsidR="00596EFA" w:rsidRPr="007F6E0F">
        <w:t xml:space="preserve">and shall return to such party as the Authority may nominate, such items relating to the Contract as may have been supplied </w:t>
      </w:r>
      <w:r w:rsidR="00596EFA">
        <w:t xml:space="preserve">to the Contractor </w:t>
      </w:r>
      <w:r w:rsidR="00596EFA" w:rsidRPr="007F6E0F">
        <w:t>by or on behalf of the Authority.</w:t>
      </w:r>
    </w:p>
    <w:p w14:paraId="38161A89" w14:textId="2E60EB72" w:rsidR="00F9188F" w:rsidRDefault="00F9188F" w:rsidP="00B05558">
      <w:pPr>
        <w:pStyle w:val="Heading2"/>
        <w:keepNext w:val="0"/>
      </w:pPr>
      <w:r>
        <w:t xml:space="preserve">Any </w:t>
      </w:r>
      <w:r w:rsidRPr="00EE170F">
        <w:t xml:space="preserve">termination </w:t>
      </w:r>
      <w:r w:rsidR="00596EFA">
        <w:t xml:space="preserve">of the Contract </w:t>
      </w:r>
      <w:r w:rsidRPr="00EE170F">
        <w:t xml:space="preserve">(in whole or in part) </w:t>
      </w:r>
      <w:r w:rsidR="00846E17">
        <w:t xml:space="preserve">or expiry </w:t>
      </w:r>
      <w:r w:rsidRPr="00EE170F">
        <w:t xml:space="preserve">will not prejudice the rights, obligations and duties of each Party arising prior to such termination </w:t>
      </w:r>
      <w:r w:rsidR="00846E17">
        <w:t xml:space="preserve">or expiry </w:t>
      </w:r>
      <w:r w:rsidRPr="00EE170F">
        <w:t>taking effect</w:t>
      </w:r>
      <w:r>
        <w:t>.</w:t>
      </w:r>
    </w:p>
    <w:p w14:paraId="442648B6" w14:textId="53CB6F49" w:rsidR="008B6801" w:rsidRDefault="00F9188F" w:rsidP="00B05558">
      <w:pPr>
        <w:pStyle w:val="Heading2"/>
        <w:keepNext w:val="0"/>
      </w:pPr>
      <w:r>
        <w:t>Any</w:t>
      </w:r>
      <w:r w:rsidR="008B6801" w:rsidRPr="00EE170F">
        <w:t xml:space="preserve"> termination </w:t>
      </w:r>
      <w:r w:rsidR="00846E17">
        <w:t xml:space="preserve">of the Contract </w:t>
      </w:r>
      <w:r w:rsidR="008B6801" w:rsidRPr="00EE170F">
        <w:t xml:space="preserve">(in whole or in part) or expiry of the Contract shall not affect either Party’s obligations which </w:t>
      </w:r>
      <w:r w:rsidR="0094030D">
        <w:t>these NHSS Conditions for the Provision of Goods</w:t>
      </w:r>
      <w:r w:rsidR="008B6801" w:rsidRPr="00EE170F">
        <w:t xml:space="preserve"> provide</w:t>
      </w:r>
      <w:r w:rsidR="008B6801">
        <w:t>s</w:t>
      </w:r>
      <w:r w:rsidR="008B6801" w:rsidRPr="00EE170F">
        <w:t xml:space="preserve"> shall survive the termination or expiry or the continuance of the part or parts not terminated where the Contract is terminated in part only.</w:t>
      </w:r>
    </w:p>
    <w:p w14:paraId="0BC03F58" w14:textId="1A776087" w:rsidR="008B6801" w:rsidRDefault="008B6801" w:rsidP="00B05558">
      <w:pPr>
        <w:pStyle w:val="Heading2"/>
        <w:keepNext w:val="0"/>
      </w:pPr>
      <w:r>
        <w:t xml:space="preserve">In anticipation of </w:t>
      </w:r>
      <w:r w:rsidR="00596EFA">
        <w:t xml:space="preserve">expiry or </w:t>
      </w:r>
      <w:r>
        <w:t>termination of the Contract (</w:t>
      </w:r>
      <w:r w:rsidR="00596EFA">
        <w:t>for any reason</w:t>
      </w:r>
      <w:r>
        <w:t xml:space="preserve">) the Authority may require the Contractor to deliver up to the Authority </w:t>
      </w:r>
      <w:r>
        <w:lastRenderedPageBreak/>
        <w:t xml:space="preserve">any data (including </w:t>
      </w:r>
      <w:smartTag w:uri="schemas-workshare-com/workshare" w:element="confidentialinformationexposure">
        <w:smartTagPr>
          <w:attr w:name="TagType" w:val="5"/>
        </w:smartTagPr>
        <w:r>
          <w:t>Confidential</w:t>
        </w:r>
      </w:smartTag>
      <w:r>
        <w:t xml:space="preserve"> Information) relevant to the supply of the Goods on an appropriate media.</w:t>
      </w:r>
    </w:p>
    <w:p w14:paraId="694AC28C" w14:textId="24C71CCB" w:rsidR="008B6801" w:rsidRPr="007D2CAA" w:rsidRDefault="008B6801" w:rsidP="00B05558">
      <w:pPr>
        <w:pStyle w:val="Heading2"/>
        <w:keepNext w:val="0"/>
        <w:rPr>
          <w:rFonts w:cs="Arial"/>
          <w:szCs w:val="22"/>
        </w:rPr>
      </w:pPr>
      <w:r w:rsidRPr="007D2CAA">
        <w:t xml:space="preserve">Clauses </w:t>
      </w:r>
      <w:r w:rsidR="00DE68E3">
        <w:t xml:space="preserve">which expressly or by implication survive termination of the Contract </w:t>
      </w:r>
      <w:r w:rsidRPr="007D2CAA">
        <w:t xml:space="preserve">shall </w:t>
      </w:r>
      <w:r w:rsidR="00DE68E3">
        <w:t>continue</w:t>
      </w:r>
      <w:r w:rsidR="00596EFA">
        <w:t xml:space="preserve"> in full force and effect after </w:t>
      </w:r>
      <w:r w:rsidRPr="007D2CAA">
        <w:t>the expiry or termination of the Contract.</w:t>
      </w:r>
    </w:p>
    <w:p w14:paraId="74165BCF" w14:textId="77777777" w:rsidR="00237D7A" w:rsidRDefault="00AF35AD" w:rsidP="00B05558">
      <w:pPr>
        <w:pStyle w:val="Heading1"/>
      </w:pPr>
      <w:bookmarkStart w:id="130" w:name="_Toc175390203"/>
      <w:bookmarkStart w:id="131" w:name="_Toc225857023"/>
      <w:r>
        <w:t>COMMUNICATIONS</w:t>
      </w:r>
      <w:bookmarkEnd w:id="130"/>
      <w:bookmarkEnd w:id="131"/>
    </w:p>
    <w:p w14:paraId="18CD0412" w14:textId="77777777" w:rsidR="00237D7A" w:rsidRDefault="00237D7A" w:rsidP="00B05558">
      <w:pPr>
        <w:pStyle w:val="SchedAgr2"/>
        <w:numPr>
          <w:ilvl w:val="0"/>
          <w:numId w:val="0"/>
        </w:numPr>
        <w:ind w:left="1134"/>
      </w:pPr>
      <w:r>
        <w:t>All written and oral communications, all documents and the labelling and marking of all packages shall be in English.</w:t>
      </w:r>
    </w:p>
    <w:p w14:paraId="0C21E15C" w14:textId="77777777" w:rsidR="00237D7A" w:rsidRDefault="00AF35AD" w:rsidP="00B05558">
      <w:pPr>
        <w:pStyle w:val="Heading1"/>
      </w:pPr>
      <w:bookmarkStart w:id="132" w:name="_Toc175390204"/>
      <w:bookmarkStart w:id="133" w:name="_Ref225933225"/>
      <w:bookmarkStart w:id="134" w:name="_Toc225857024"/>
      <w:r>
        <w:t>INTELLECTUAL PROPERTY</w:t>
      </w:r>
      <w:bookmarkEnd w:id="116"/>
      <w:bookmarkEnd w:id="117"/>
      <w:bookmarkEnd w:id="132"/>
      <w:bookmarkEnd w:id="133"/>
      <w:bookmarkEnd w:id="134"/>
    </w:p>
    <w:p w14:paraId="0ACF5074" w14:textId="69C1E3F7" w:rsidR="00ED4527" w:rsidRDefault="00ED4527" w:rsidP="00B05558">
      <w:pPr>
        <w:pStyle w:val="SchedAgr2"/>
        <w:numPr>
          <w:ilvl w:val="0"/>
          <w:numId w:val="0"/>
        </w:numPr>
        <w:ind w:left="1134"/>
      </w:pPr>
      <w:bookmarkStart w:id="135" w:name="_Ref226958700"/>
      <w:bookmarkStart w:id="136" w:name="_Ref223932130"/>
      <w:r>
        <w:t>The Contractor warrants that, except to the extent that the Goods incorporate designs furnished by the Authority, nothing done by the Contractor in the provision of the Goods or performance of the Contract, or use by the Authority of the Goods shall infringe any Person’s Intellectual Property Right</w:t>
      </w:r>
      <w:r w:rsidR="00596EFA">
        <w:t>s</w:t>
      </w:r>
      <w:r>
        <w:t>.</w:t>
      </w:r>
      <w:bookmarkEnd w:id="135"/>
    </w:p>
    <w:p w14:paraId="4E4E374D" w14:textId="77777777" w:rsidR="00237D7A" w:rsidRDefault="00AF35AD" w:rsidP="00B05558">
      <w:pPr>
        <w:pStyle w:val="Heading1"/>
      </w:pPr>
      <w:bookmarkStart w:id="137" w:name="_Toc31430785"/>
      <w:bookmarkStart w:id="138" w:name="_Toc35768561"/>
      <w:bookmarkStart w:id="139" w:name="_Toc57441839"/>
      <w:bookmarkStart w:id="140" w:name="_Toc58057973"/>
      <w:bookmarkStart w:id="141" w:name="_Ref167083983"/>
      <w:bookmarkStart w:id="142" w:name="_Toc175390206"/>
      <w:bookmarkStart w:id="143" w:name="_Ref536852438"/>
      <w:bookmarkStart w:id="144" w:name="_Ref536860696"/>
      <w:bookmarkStart w:id="145" w:name="_Toc1986763"/>
      <w:bookmarkStart w:id="146" w:name="_Toc225857025"/>
      <w:bookmarkEnd w:id="81"/>
      <w:bookmarkEnd w:id="136"/>
      <w:r>
        <w:t>AUDIT AND ACCOUNTS</w:t>
      </w:r>
      <w:bookmarkEnd w:id="137"/>
      <w:bookmarkEnd w:id="138"/>
      <w:bookmarkEnd w:id="139"/>
      <w:bookmarkEnd w:id="140"/>
      <w:bookmarkEnd w:id="141"/>
      <w:bookmarkEnd w:id="142"/>
      <w:bookmarkEnd w:id="146"/>
    </w:p>
    <w:p w14:paraId="29AC518D" w14:textId="77777777" w:rsidR="00237D7A" w:rsidRDefault="00237D7A" w:rsidP="00B05558">
      <w:pPr>
        <w:pStyle w:val="Heading2"/>
        <w:keepNext w:val="0"/>
      </w:pPr>
      <w:r>
        <w:t xml:space="preserve">The Contractor shall keep proper records in respect of the Contract Price due to it under </w:t>
      </w:r>
      <w:r w:rsidR="0049650B">
        <w:t xml:space="preserve">the </w:t>
      </w:r>
      <w:r>
        <w:t>Contract</w:t>
      </w:r>
      <w:r w:rsidR="00F15301">
        <w:t xml:space="preserve"> for the Contract Period and a minimum of </w:t>
      </w:r>
      <w:r w:rsidR="00426DBA">
        <w:t>three (</w:t>
      </w:r>
      <w:r w:rsidR="00F15301" w:rsidRPr="00CA62B4">
        <w:t>3</w:t>
      </w:r>
      <w:r w:rsidR="00426DBA">
        <w:t>)</w:t>
      </w:r>
      <w:r w:rsidR="00F15301">
        <w:t xml:space="preserve"> years thereafter</w:t>
      </w:r>
      <w:r>
        <w:t>.</w:t>
      </w:r>
    </w:p>
    <w:p w14:paraId="52C15A20" w14:textId="7FBAB7E9" w:rsidR="00237D7A" w:rsidRPr="000A3B23" w:rsidRDefault="00237D7A" w:rsidP="00B05558">
      <w:pPr>
        <w:pStyle w:val="Heading2"/>
        <w:keepNext w:val="0"/>
      </w:pPr>
      <w:r w:rsidRPr="000A3B23">
        <w:t>For the purpose of</w:t>
      </w:r>
      <w:r w:rsidR="00AF35AD" w:rsidRPr="000A3B23">
        <w:t xml:space="preserve"> the examination and certification of </w:t>
      </w:r>
      <w:r w:rsidR="006F63EA">
        <w:t>the</w:t>
      </w:r>
      <w:r w:rsidR="006F63EA" w:rsidRPr="000A3B23">
        <w:t xml:space="preserve"> </w:t>
      </w:r>
      <w:r w:rsidR="006F63EA">
        <w:t>Authority’s</w:t>
      </w:r>
      <w:r w:rsidR="006F63EA" w:rsidRPr="000A3B23">
        <w:t xml:space="preserve"> </w:t>
      </w:r>
      <w:r w:rsidR="00AF35AD" w:rsidRPr="000A3B23">
        <w:t xml:space="preserve">accounts </w:t>
      </w:r>
      <w:r w:rsidR="003566CA">
        <w:t>or any examination pursuant to S</w:t>
      </w:r>
      <w:r w:rsidR="00AF35AD" w:rsidRPr="000A3B23">
        <w:t xml:space="preserve">ection 6(1) of the National Audit Act 1983 </w:t>
      </w:r>
      <w:r w:rsidR="00933E53">
        <w:t>(</w:t>
      </w:r>
      <w:r w:rsidR="00AF35AD" w:rsidRPr="000A3B23">
        <w:t>or any re-enactment thereof</w:t>
      </w:r>
      <w:r w:rsidR="00933E53">
        <w:t>)</w:t>
      </w:r>
      <w:r w:rsidR="00AF35AD" w:rsidRPr="000A3B23">
        <w:t xml:space="preserve"> of the economy, efficiency and effectiveness with which the </w:t>
      </w:r>
      <w:r w:rsidR="00926DB8" w:rsidRPr="000A3B23">
        <w:t>Authority</w:t>
      </w:r>
      <w:r w:rsidR="00AF35AD" w:rsidRPr="000A3B23">
        <w:t xml:space="preserve"> has used </w:t>
      </w:r>
      <w:r w:rsidR="00D83974" w:rsidRPr="000A3B23">
        <w:t xml:space="preserve">its </w:t>
      </w:r>
      <w:r w:rsidR="00AF35AD" w:rsidRPr="000A3B23">
        <w:t xml:space="preserve">resources, Audit Scotland, the Accounts Commission, the Auditor General and the </w:t>
      </w:r>
      <w:r w:rsidR="00926DB8" w:rsidRPr="000A3B23">
        <w:t>Authority</w:t>
      </w:r>
      <w:r w:rsidR="00AF35AD" w:rsidRPr="000A3B23">
        <w:t xml:space="preserve"> or its auditors may examine such documents, information, reports, records and data, whether in human or machi</w:t>
      </w:r>
      <w:r w:rsidR="00870075">
        <w:t>ne</w:t>
      </w:r>
      <w:r w:rsidR="00AF35AD" w:rsidRPr="000A3B23">
        <w:t xml:space="preserve"> readable form as they may reasonably require which are owned, held or </w:t>
      </w:r>
      <w:r w:rsidR="00F15301" w:rsidRPr="000A3B23">
        <w:t xml:space="preserve">are </w:t>
      </w:r>
      <w:r w:rsidR="00AF35AD" w:rsidRPr="000A3B23">
        <w:t xml:space="preserve">otherwise </w:t>
      </w:r>
      <w:r w:rsidR="00AF35AD" w:rsidRPr="000A3B23">
        <w:lastRenderedPageBreak/>
        <w:t xml:space="preserve">within the control of the Contractor and may require the Contractor to produce such oral or written explanation as they consider necessary.  The Contractor acknowledges that it will fully cooperate with any counter fraud policy or investigation, whether carried out by the Counter Fraud and Security Management Service, or any equivalent body, successor or function, at any time.  For the avoidance of doubt it is hereby declared that the carrying out of an examination under Section 6(3)(d) of the National Audit Act 1983 or any re-enactment thereof in relation to the Contractor is not a function exercisable under </w:t>
      </w:r>
      <w:r w:rsidR="0049650B" w:rsidRPr="000A3B23">
        <w:t xml:space="preserve">the </w:t>
      </w:r>
      <w:r w:rsidR="00F15301" w:rsidRPr="000A3B23">
        <w:t>Contract</w:t>
      </w:r>
      <w:r w:rsidR="00AF35AD" w:rsidRPr="000A3B23">
        <w:t>.</w:t>
      </w:r>
      <w:r w:rsidR="00F15301" w:rsidRPr="000A3B23">
        <w:t xml:space="preserve">  </w:t>
      </w:r>
    </w:p>
    <w:p w14:paraId="5EAB578A" w14:textId="77777777" w:rsidR="00237D7A" w:rsidRDefault="00237D7A" w:rsidP="00B05558">
      <w:pPr>
        <w:pStyle w:val="Heading2"/>
        <w:keepNext w:val="0"/>
      </w:pPr>
      <w:r>
        <w:t xml:space="preserve">The Contractor shall take all reasonable steps to place similar obligations on its sub-contractors in all sub-contracts </w:t>
      </w:r>
      <w:proofErr w:type="gramStart"/>
      <w:r>
        <w:t>entered into</w:t>
      </w:r>
      <w:proofErr w:type="gramEnd"/>
      <w:r>
        <w:t xml:space="preserve"> in relation to the Contract to ensure access by the </w:t>
      </w:r>
      <w:r w:rsidR="00926DB8">
        <w:t>Authority</w:t>
      </w:r>
      <w:r>
        <w:t xml:space="preserve"> and its duly authorised representatives, where appropriate, to the relevant information of such sub-contractors.</w:t>
      </w:r>
    </w:p>
    <w:p w14:paraId="6E4A21C5" w14:textId="77777777" w:rsidR="008B6801" w:rsidRDefault="008B6801" w:rsidP="00B05558">
      <w:pPr>
        <w:pStyle w:val="Heading1"/>
      </w:pPr>
      <w:bookmarkStart w:id="147" w:name="_Toc237768773"/>
      <w:bookmarkStart w:id="148" w:name="_Ref240255433"/>
      <w:bookmarkStart w:id="149" w:name="_Ref3904684"/>
      <w:bookmarkStart w:id="150" w:name="_Ref39817096"/>
      <w:bookmarkStart w:id="151" w:name="_Ref43864126"/>
      <w:bookmarkStart w:id="152" w:name="_Toc45072804"/>
      <w:bookmarkStart w:id="153" w:name="_Toc45072880"/>
      <w:bookmarkStart w:id="154" w:name="_Toc53205496"/>
      <w:bookmarkStart w:id="155" w:name="_Ref110668911"/>
      <w:bookmarkStart w:id="156" w:name="_Ref110668990"/>
      <w:bookmarkStart w:id="157" w:name="_Toc129520056"/>
      <w:bookmarkStart w:id="158" w:name="_Toc165263039"/>
      <w:bookmarkStart w:id="159" w:name="_Toc175390207"/>
      <w:bookmarkStart w:id="160" w:name="_Ref226278285"/>
      <w:bookmarkStart w:id="161" w:name="_Toc225857026"/>
      <w:r>
        <w:t>CONFIDENTIALITY</w:t>
      </w:r>
      <w:bookmarkEnd w:id="147"/>
      <w:bookmarkEnd w:id="148"/>
      <w:bookmarkEnd w:id="161"/>
      <w:r>
        <w:t xml:space="preserve"> </w:t>
      </w:r>
    </w:p>
    <w:p w14:paraId="2CFE7E33" w14:textId="69DBE90F" w:rsidR="008B6801" w:rsidRDefault="008B6801" w:rsidP="00B05558">
      <w:pPr>
        <w:pStyle w:val="Heading2"/>
        <w:keepNext w:val="0"/>
      </w:pPr>
      <w:r>
        <w:t xml:space="preserve">In respect of all </w:t>
      </w:r>
      <w:smartTag w:uri="schemas-workshare-com/workshare" w:element="confidentialinformationexposure">
        <w:smartTagPr>
          <w:attr w:name="TagType" w:val="5"/>
        </w:smartTagPr>
        <w:r>
          <w:t>Confidential</w:t>
        </w:r>
      </w:smartTag>
      <w:r>
        <w:t xml:space="preserve"> Information provided by, or on behalf of</w:t>
      </w:r>
      <w:r w:rsidR="00751FE7">
        <w:t xml:space="preserve"> either Party (the </w:t>
      </w:r>
      <w:r w:rsidR="00426DBA">
        <w:t>“</w:t>
      </w:r>
      <w:r w:rsidR="00751FE7" w:rsidRPr="00785486">
        <w:rPr>
          <w:b/>
        </w:rPr>
        <w:t>Discloser</w:t>
      </w:r>
      <w:r w:rsidR="00751FE7">
        <w:t xml:space="preserve">”) to the other Party (the </w:t>
      </w:r>
      <w:r w:rsidR="00426DBA">
        <w:t>“</w:t>
      </w:r>
      <w:r w:rsidR="00751FE7" w:rsidRPr="00785486">
        <w:rPr>
          <w:b/>
        </w:rPr>
        <w:t>Recipient</w:t>
      </w:r>
      <w:r w:rsidR="00751FE7">
        <w:t>”)</w:t>
      </w:r>
      <w:r>
        <w:t xml:space="preserve">, the </w:t>
      </w:r>
      <w:r w:rsidR="00751FE7">
        <w:t xml:space="preserve">Recipient </w:t>
      </w:r>
      <w:r>
        <w:t xml:space="preserve">undertakes to the </w:t>
      </w:r>
      <w:r w:rsidR="00751FE7">
        <w:t xml:space="preserve">Discloser </w:t>
      </w:r>
      <w:r>
        <w:t>that it will:</w:t>
      </w:r>
    </w:p>
    <w:p w14:paraId="3A3C3947" w14:textId="77777777" w:rsidR="008B6801" w:rsidRDefault="008B6801" w:rsidP="00B05558">
      <w:pPr>
        <w:pStyle w:val="Styleheading3NotBoldLinespacingDouble"/>
      </w:pPr>
      <w:r>
        <w:t xml:space="preserve">keep that </w:t>
      </w:r>
      <w:smartTag w:uri="schemas-workshare-com/workshare" w:element="confidentialinformationexposure">
        <w:smartTagPr>
          <w:attr w:name="TagType" w:val="5"/>
        </w:smartTagPr>
        <w:r>
          <w:t>Confidential</w:t>
        </w:r>
      </w:smartTag>
      <w:r>
        <w:t xml:space="preserve"> Information completely and strictly </w:t>
      </w:r>
      <w:smartTag w:uri="schemas-workshare-com/workshare" w:element="confidentialinformationexposure">
        <w:smartTagPr>
          <w:attr w:name="TagType" w:val="5"/>
        </w:smartTagPr>
        <w:r>
          <w:t>confidential</w:t>
        </w:r>
      </w:smartTag>
      <w:r>
        <w:t xml:space="preserve"> and keep in safe custody all documentation and media recording of the same;</w:t>
      </w:r>
    </w:p>
    <w:p w14:paraId="336E2EF6" w14:textId="026B0FD6" w:rsidR="008B6801" w:rsidRDefault="008B6801" w:rsidP="00B05558">
      <w:pPr>
        <w:pStyle w:val="Styleheading3NotBoldLinespacingDouble"/>
      </w:pPr>
      <w:r>
        <w:t xml:space="preserve">save as expressly permitted in </w:t>
      </w:r>
      <w:r w:rsidR="0094030D">
        <w:t>these NHSS Conditions for the Provision of Goods</w:t>
      </w:r>
      <w:r>
        <w:t xml:space="preserve">, not disclose, copy, reproduce, publish or distribute the whole or any part of that </w:t>
      </w:r>
      <w:smartTag w:uri="schemas-workshare-com/workshare" w:element="confidentialinformationexposure">
        <w:smartTagPr>
          <w:attr w:name="TagType" w:val="5"/>
        </w:smartTagPr>
        <w:r>
          <w:t>Confidential</w:t>
        </w:r>
      </w:smartTag>
      <w:r>
        <w:t xml:space="preserve"> Information to any person unless authorised in Writing by a duly authorised representative of the </w:t>
      </w:r>
      <w:r w:rsidR="00751FE7">
        <w:t>Discloser</w:t>
      </w:r>
      <w:r>
        <w:t>;</w:t>
      </w:r>
    </w:p>
    <w:p w14:paraId="250C68DD" w14:textId="77777777" w:rsidR="008B6801" w:rsidRDefault="008B6801" w:rsidP="00B05558">
      <w:pPr>
        <w:pStyle w:val="Styleheading3NotBoldLinespacingDouble"/>
      </w:pPr>
      <w:r>
        <w:lastRenderedPageBreak/>
        <w:t xml:space="preserve">use that </w:t>
      </w:r>
      <w:smartTag w:uri="schemas-workshare-com/workshare" w:element="confidentialinformationexposure">
        <w:smartTagPr>
          <w:attr w:name="TagType" w:val="5"/>
        </w:smartTagPr>
        <w:r>
          <w:t>Confidential</w:t>
        </w:r>
      </w:smartTag>
      <w:r>
        <w:t xml:space="preserve"> Information only for the performance of the Contract and will not use that </w:t>
      </w:r>
      <w:smartTag w:uri="schemas-workshare-com/workshare" w:element="confidentialinformationexposure">
        <w:smartTagPr>
          <w:attr w:name="TagType" w:val="5"/>
        </w:smartTagPr>
        <w:r>
          <w:t>Confidential</w:t>
        </w:r>
      </w:smartTag>
      <w:r>
        <w:t xml:space="preserve"> Information for its own benefit or for the benefit of anyone other than the </w:t>
      </w:r>
      <w:r w:rsidR="00751FE7">
        <w:t>Discloser</w:t>
      </w:r>
      <w:r>
        <w:t>; and</w:t>
      </w:r>
    </w:p>
    <w:p w14:paraId="681FA36D" w14:textId="604B33F2" w:rsidR="008B6801" w:rsidRDefault="008B6801" w:rsidP="00B05558">
      <w:pPr>
        <w:pStyle w:val="Styleheading3NotBoldLinespacingDouble"/>
      </w:pPr>
      <w:r>
        <w:t xml:space="preserve">maintain that </w:t>
      </w:r>
      <w:smartTag w:uri="schemas-workshare-com/workshare" w:element="confidentialinformationexposure">
        <w:smartTagPr>
          <w:attr w:name="TagType" w:val="5"/>
        </w:smartTagPr>
        <w:r>
          <w:t>Confidential</w:t>
        </w:r>
      </w:smartTag>
      <w:r>
        <w:t xml:space="preserve"> Information as the </w:t>
      </w:r>
      <w:r w:rsidR="00751FE7">
        <w:t xml:space="preserve">Discloser’s </w:t>
      </w:r>
      <w:r>
        <w:t>property</w:t>
      </w:r>
      <w:r w:rsidR="00426DBA">
        <w:t>.</w:t>
      </w:r>
    </w:p>
    <w:p w14:paraId="20CD6ED5" w14:textId="77777777" w:rsidR="008B6801" w:rsidRDefault="008B6801" w:rsidP="00B05558">
      <w:pPr>
        <w:pStyle w:val="Heading2"/>
        <w:keepNext w:val="0"/>
      </w:pPr>
      <w:bookmarkStart w:id="162" w:name="_Ref231880873"/>
      <w:r>
        <w:t xml:space="preserve">The obligation to maintain the confidentiality of, and the prohibitions and restrictions on use of, the </w:t>
      </w:r>
      <w:smartTag w:uri="schemas-workshare-com/workshare" w:element="confidentialinformationexposure">
        <w:smartTagPr>
          <w:attr w:name="TagType" w:val="5"/>
        </w:smartTagPr>
        <w:r>
          <w:t>Confidential</w:t>
        </w:r>
      </w:smartTag>
      <w:r>
        <w:t xml:space="preserve"> Information shall not apply to information:</w:t>
      </w:r>
      <w:bookmarkEnd w:id="162"/>
    </w:p>
    <w:p w14:paraId="042199E1" w14:textId="77777777" w:rsidR="008B6801" w:rsidRDefault="008B6801" w:rsidP="00B05558">
      <w:pPr>
        <w:pStyle w:val="Styleheading3NotBoldLinespacingDouble"/>
      </w:pPr>
      <w:r>
        <w:t xml:space="preserve">which the </w:t>
      </w:r>
      <w:r w:rsidR="00751FE7">
        <w:t>D</w:t>
      </w:r>
      <w:r w:rsidR="00EB6EAA">
        <w:t>i</w:t>
      </w:r>
      <w:r>
        <w:t>sclos</w:t>
      </w:r>
      <w:r w:rsidR="00751FE7">
        <w:t>er</w:t>
      </w:r>
      <w:r>
        <w:t xml:space="preserve"> confirms in Writing is not required to be treated as </w:t>
      </w:r>
      <w:smartTag w:uri="schemas-workshare-com/workshare" w:element="confidentialinformationexposure">
        <w:smartTagPr>
          <w:attr w:name="TagType" w:val="5"/>
        </w:smartTagPr>
        <w:r>
          <w:t>Confidential</w:t>
        </w:r>
      </w:smartTag>
      <w:r>
        <w:t xml:space="preserve"> Information;</w:t>
      </w:r>
    </w:p>
    <w:p w14:paraId="1818FE92" w14:textId="77777777" w:rsidR="008B6801" w:rsidRDefault="008B6801" w:rsidP="00B05558">
      <w:pPr>
        <w:pStyle w:val="Styleheading3NotBoldLinespacingDouble"/>
      </w:pPr>
      <w:r>
        <w:t>which is or comes into the public domain otherwise than through any disclosure prohibited by the Contract;</w:t>
      </w:r>
    </w:p>
    <w:p w14:paraId="11EAD280" w14:textId="77777777" w:rsidR="008B6801" w:rsidRDefault="008B6801" w:rsidP="00B05558">
      <w:pPr>
        <w:pStyle w:val="Styleheading3NotBoldLinespacingDouble"/>
      </w:pPr>
      <w:r>
        <w:t>which is received from a third party who lawfully acquired or developed it and who is under no obligation of confidence in relation to its disclosure; or</w:t>
      </w:r>
    </w:p>
    <w:p w14:paraId="789A3976" w14:textId="6F04DD65" w:rsidR="008B6801" w:rsidRDefault="00426DBA" w:rsidP="00B05558">
      <w:pPr>
        <w:pStyle w:val="Styleheading3NotBoldLinespacingDouble"/>
      </w:pPr>
      <w:r>
        <w:t xml:space="preserve">which is </w:t>
      </w:r>
      <w:r w:rsidR="008B6801">
        <w:t xml:space="preserve">disclosed pursuant to Clause </w:t>
      </w:r>
      <w:r w:rsidR="00544E75">
        <w:fldChar w:fldCharType="begin"/>
      </w:r>
      <w:r w:rsidR="00544E75">
        <w:instrText xml:space="preserve"> REF _Ref231881491 \r \h  \* MERGEFORMAT </w:instrText>
      </w:r>
      <w:r w:rsidR="00544E75">
        <w:fldChar w:fldCharType="separate"/>
      </w:r>
      <w:r w:rsidR="00A7083E">
        <w:t>27.7</w:t>
      </w:r>
      <w:r w:rsidR="00544E75">
        <w:fldChar w:fldCharType="end"/>
      </w:r>
      <w:r w:rsidR="008B6801">
        <w:t>.</w:t>
      </w:r>
    </w:p>
    <w:p w14:paraId="4F9B5036" w14:textId="77777777" w:rsidR="008B6801" w:rsidRDefault="008B6801" w:rsidP="00B05558">
      <w:pPr>
        <w:pStyle w:val="Heading2"/>
        <w:keepNext w:val="0"/>
      </w:pPr>
      <w:r>
        <w:t xml:space="preserve">For the purpose of this Clause </w:t>
      </w:r>
      <w:r w:rsidR="002F0B5A">
        <w:fldChar w:fldCharType="begin"/>
      </w:r>
      <w:r>
        <w:instrText xml:space="preserve"> REF _Ref39817096 \w \h </w:instrText>
      </w:r>
      <w:r w:rsidR="002F0B5A">
        <w:fldChar w:fldCharType="separate"/>
      </w:r>
      <w:r w:rsidR="00A7083E">
        <w:t>27</w:t>
      </w:r>
      <w:r w:rsidR="002F0B5A">
        <w:fldChar w:fldCharType="end"/>
      </w:r>
      <w:r w:rsidR="00426DBA">
        <w:t xml:space="preserve"> (Confidentiality)</w:t>
      </w:r>
      <w:r>
        <w:t xml:space="preserve">, no </w:t>
      </w:r>
      <w:smartTag w:uri="schemas-workshare-com/workshare" w:element="confidentialinformationexposure">
        <w:smartTagPr>
          <w:attr w:name="TagType" w:val="5"/>
        </w:smartTagPr>
        <w:r>
          <w:t>Confidential</w:t>
        </w:r>
      </w:smartTag>
      <w:r>
        <w:t xml:space="preserve"> Information shall be deemed to be in the public domain merely because such information is embraced by more general information or in the case of a complex body of information, because one or more elements of it are separately available in the public domain. </w:t>
      </w:r>
    </w:p>
    <w:p w14:paraId="14611AA3" w14:textId="0B9FF15E" w:rsidR="008B6801" w:rsidRDefault="008B6801" w:rsidP="00B05558">
      <w:pPr>
        <w:pStyle w:val="Heading2"/>
        <w:keepNext w:val="0"/>
      </w:pPr>
      <w:bookmarkStart w:id="163" w:name="_Ref231881240"/>
      <w:r>
        <w:t xml:space="preserve">Where the Authority receives </w:t>
      </w:r>
      <w:smartTag w:uri="schemas-workshare-com/workshare" w:element="confidentialinformationexposure">
        <w:smartTagPr>
          <w:attr w:name="TagType" w:val="5"/>
        </w:smartTagPr>
        <w:r>
          <w:t>Confidential</w:t>
        </w:r>
      </w:smartTag>
      <w:r>
        <w:t xml:space="preserve"> Information from the Contractor, the Authority may disclose such </w:t>
      </w:r>
      <w:smartTag w:uri="schemas-workshare-com/workshare" w:element="confidentialinformationexposure">
        <w:smartTagPr>
          <w:attr w:name="TagType" w:val="5"/>
        </w:smartTagPr>
        <w:r>
          <w:t>Confidential</w:t>
        </w:r>
      </w:smartTag>
      <w:r>
        <w:t xml:space="preserve"> Information to, and permit its use by</w:t>
      </w:r>
      <w:r w:rsidR="005804B5">
        <w:t xml:space="preserve"> its staff, agents and </w:t>
      </w:r>
      <w:r>
        <w:t>any third party for any purpose provided for or contemplated by the Contract.</w:t>
      </w:r>
      <w:bookmarkEnd w:id="163"/>
    </w:p>
    <w:p w14:paraId="6C478BB8" w14:textId="77777777" w:rsidR="008B6801" w:rsidRDefault="008B6801" w:rsidP="00B05558">
      <w:pPr>
        <w:pStyle w:val="Heading2"/>
        <w:keepNext w:val="0"/>
      </w:pPr>
      <w:bookmarkStart w:id="164" w:name="_Ref232235421"/>
      <w:r>
        <w:lastRenderedPageBreak/>
        <w:t xml:space="preserve">The Authority shall be entitled to disclose any </w:t>
      </w:r>
      <w:smartTag w:uri="schemas-workshare-com/workshare" w:element="confidentialinformationexposure">
        <w:smartTagPr>
          <w:attr w:name="TagType" w:val="5"/>
        </w:smartTagPr>
        <w:r>
          <w:t>Confidential</w:t>
        </w:r>
      </w:smartTag>
      <w:r>
        <w:t xml:space="preserve"> Information received from the Contractor to its professional advisors to the extent that the Authority considers that they have a reasonable need to receive and consider the same.</w:t>
      </w:r>
      <w:bookmarkEnd w:id="164"/>
    </w:p>
    <w:p w14:paraId="0FC80E01" w14:textId="61D66D67" w:rsidR="008B6801" w:rsidRDefault="008B6801" w:rsidP="00B05558">
      <w:pPr>
        <w:pStyle w:val="Heading2"/>
        <w:keepNext w:val="0"/>
      </w:pPr>
      <w:bookmarkStart w:id="165" w:name="_Ref234128766"/>
      <w:r>
        <w:t xml:space="preserve">Save as otherwise expressly permitted in </w:t>
      </w:r>
      <w:r w:rsidR="0094030D">
        <w:t>these NHSS Conditions for the Provision of Goods</w:t>
      </w:r>
      <w:r>
        <w:t xml:space="preserve">, the Contractor shall be permitted to disclose the </w:t>
      </w:r>
      <w:smartTag w:uri="schemas-workshare-com/workshare" w:element="confidentialinformationexposure">
        <w:smartTagPr>
          <w:attr w:name="TagType" w:val="5"/>
        </w:smartTagPr>
        <w:r>
          <w:t>Confidential</w:t>
        </w:r>
      </w:smartTag>
      <w:r>
        <w:t xml:space="preserve"> Information </w:t>
      </w:r>
      <w:r w:rsidR="00BE66FE">
        <w:t xml:space="preserve">only </w:t>
      </w:r>
      <w:r>
        <w:t xml:space="preserve">to its directors, officers, employees, agents and professional advisors who need to see and know it in connection with </w:t>
      </w:r>
      <w:r w:rsidR="00BE66FE">
        <w:t>supply</w:t>
      </w:r>
      <w:r>
        <w:t xml:space="preserve"> of the Goods (who are hereafter called the “</w:t>
      </w:r>
      <w:r w:rsidRPr="00CA0E11">
        <w:rPr>
          <w:b/>
        </w:rPr>
        <w:t>Permitted Persons</w:t>
      </w:r>
      <w:r>
        <w:t xml:space="preserve">”) </w:t>
      </w:r>
      <w:r w:rsidR="00B61045">
        <w:t xml:space="preserve">subject to obtaining confidentiality restrictions no less stringent than those set out in this Clause </w:t>
      </w:r>
      <w:r>
        <w:t>and if required by the Authority, shall procure that such Permitted Persons enter into a confidentiality undertaking in a form approved by the Authority.</w:t>
      </w:r>
      <w:bookmarkEnd w:id="165"/>
    </w:p>
    <w:p w14:paraId="08CDEF18" w14:textId="09BBB554" w:rsidR="008B6801" w:rsidRDefault="008B6801" w:rsidP="00B05558">
      <w:pPr>
        <w:pStyle w:val="Heading2"/>
        <w:keepNext w:val="0"/>
      </w:pPr>
      <w:bookmarkStart w:id="166" w:name="_Ref231881491"/>
      <w:r>
        <w:t>The Authority shall be free to dis</w:t>
      </w:r>
      <w:r w:rsidR="00CA4A67">
        <w:t>close the terms of the</w:t>
      </w:r>
      <w:r>
        <w:t xml:space="preserve"> Contract and any documents connected with </w:t>
      </w:r>
      <w:r w:rsidR="00BE66FE">
        <w:t>supply</w:t>
      </w:r>
      <w:r>
        <w:t xml:space="preserve"> of the Goods to and within the Scottish </w:t>
      </w:r>
      <w:r w:rsidR="00751FE7">
        <w:t xml:space="preserve">Government </w:t>
      </w:r>
      <w:r>
        <w:t>Health</w:t>
      </w:r>
      <w:r w:rsidR="00CA0E11">
        <w:t xml:space="preserve"> and Social Care</w:t>
      </w:r>
      <w:r>
        <w:t xml:space="preserve"> </w:t>
      </w:r>
      <w:r w:rsidR="00751FE7">
        <w:t>Directorate</w:t>
      </w:r>
      <w:r w:rsidR="00B61045">
        <w:t>s</w:t>
      </w:r>
      <w:r w:rsidR="00751FE7">
        <w:t xml:space="preserve"> </w:t>
      </w:r>
      <w:r>
        <w:t>and to other Government departments, agencies and non-departmental public bodies and the Parties agree that the Authority shall be free to use and disclose such information on such terms and in such manner as the Authority sees fit.</w:t>
      </w:r>
      <w:bookmarkEnd w:id="166"/>
      <w:r>
        <w:t xml:space="preserve">  </w:t>
      </w:r>
    </w:p>
    <w:p w14:paraId="5F5A1E12" w14:textId="77777777" w:rsidR="008B6801" w:rsidRDefault="008B6801" w:rsidP="00B05558">
      <w:pPr>
        <w:pStyle w:val="Heading2"/>
        <w:keepNext w:val="0"/>
      </w:pPr>
      <w:r>
        <w:t xml:space="preserve">The Parties acknowledge that damages may not be an adequate remedy for any breach of this Clause </w:t>
      </w:r>
      <w:r w:rsidR="002F0B5A">
        <w:fldChar w:fldCharType="begin"/>
      </w:r>
      <w:r>
        <w:instrText xml:space="preserve"> REF _Ref39817096 \w \h </w:instrText>
      </w:r>
      <w:r w:rsidR="002F0B5A">
        <w:fldChar w:fldCharType="separate"/>
      </w:r>
      <w:r w:rsidR="00A7083E">
        <w:t>27</w:t>
      </w:r>
      <w:r w:rsidR="002F0B5A">
        <w:fldChar w:fldCharType="end"/>
      </w:r>
      <w:r w:rsidR="00426DBA">
        <w:t xml:space="preserve"> (Confidentiality)</w:t>
      </w:r>
      <w:r>
        <w:t xml:space="preserve"> by either Party or any of the Contractor's Permitted Persons and the Parties may be entitled to obtain any legal and/or equitable relief, including interdict, in the event of any breach of this Clause </w:t>
      </w:r>
      <w:r w:rsidR="002F0B5A">
        <w:fldChar w:fldCharType="begin"/>
      </w:r>
      <w:r>
        <w:instrText xml:space="preserve"> REF _Ref39817096 \w \h </w:instrText>
      </w:r>
      <w:r w:rsidR="002F0B5A">
        <w:fldChar w:fldCharType="separate"/>
      </w:r>
      <w:r w:rsidR="00A7083E">
        <w:t>27</w:t>
      </w:r>
      <w:r w:rsidR="002F0B5A">
        <w:fldChar w:fldCharType="end"/>
      </w:r>
      <w:r w:rsidR="00426DBA">
        <w:t xml:space="preserve"> (Confidentiality)</w:t>
      </w:r>
      <w:r>
        <w:t>.</w:t>
      </w:r>
    </w:p>
    <w:p w14:paraId="1F4074C7" w14:textId="3AE856CB" w:rsidR="008B6801" w:rsidRDefault="008B6801" w:rsidP="00B05558">
      <w:pPr>
        <w:pStyle w:val="Heading2"/>
        <w:keepNext w:val="0"/>
      </w:pPr>
      <w:r>
        <w:t xml:space="preserve">Without prejudice to the Parties' other obligations under the Contract, if directed to do so by the </w:t>
      </w:r>
      <w:r w:rsidR="00B61045">
        <w:t xml:space="preserve">Discloser </w:t>
      </w:r>
      <w:r>
        <w:t xml:space="preserve">at any time and in any event promptly </w:t>
      </w:r>
      <w:r>
        <w:lastRenderedPageBreak/>
        <w:t>following termination or expiry</w:t>
      </w:r>
      <w:r w:rsidR="00BE66FE">
        <w:t xml:space="preserve"> of the Contract</w:t>
      </w:r>
      <w:r>
        <w:t xml:space="preserve">, the </w:t>
      </w:r>
      <w:r w:rsidR="00B61045">
        <w:t xml:space="preserve">Recipient </w:t>
      </w:r>
      <w:r>
        <w:t xml:space="preserve">shall return to the </w:t>
      </w:r>
      <w:r w:rsidR="00B61045">
        <w:t xml:space="preserve">Discloser </w:t>
      </w:r>
      <w:r>
        <w:t xml:space="preserve">or destroy all </w:t>
      </w:r>
      <w:smartTag w:uri="schemas-workshare-com/workshare" w:element="confidentialinformationexposure">
        <w:smartTagPr>
          <w:attr w:name="TagType" w:val="5"/>
        </w:smartTagPr>
        <w:r>
          <w:t>Confidential</w:t>
        </w:r>
      </w:smartTag>
      <w:r>
        <w:t xml:space="preserve"> Information of the </w:t>
      </w:r>
      <w:r w:rsidR="00B61045">
        <w:t xml:space="preserve">Discloser </w:t>
      </w:r>
      <w:r>
        <w:t xml:space="preserve">and shall certify that it does not retain any such </w:t>
      </w:r>
      <w:smartTag w:uri="schemas-workshare-com/workshare" w:element="confidentialinformationexposure">
        <w:smartTagPr>
          <w:attr w:name="TagType" w:val="5"/>
        </w:smartTagPr>
        <w:r>
          <w:t>Confidential</w:t>
        </w:r>
      </w:smartTag>
      <w:r>
        <w:t xml:space="preserve"> Information, save to the extent that any </w:t>
      </w:r>
      <w:smartTag w:uri="schemas-workshare-com/workshare" w:element="confidentialinformationexposure">
        <w:smartTagPr>
          <w:attr w:name="TagType" w:val="5"/>
        </w:smartTagPr>
        <w:r>
          <w:t>Confidential</w:t>
        </w:r>
      </w:smartTag>
      <w:r>
        <w:t xml:space="preserve"> Information needs to be retained:</w:t>
      </w:r>
    </w:p>
    <w:p w14:paraId="06CCC0C7" w14:textId="31523E20" w:rsidR="008B6801" w:rsidRDefault="008B6801" w:rsidP="00B05558">
      <w:pPr>
        <w:pStyle w:val="Styleheading3NotBoldLinespacingDouble"/>
      </w:pPr>
      <w:r>
        <w:t xml:space="preserve">for the purposes of the supply </w:t>
      </w:r>
      <w:r w:rsidR="00B61045">
        <w:t xml:space="preserve">or receipt </w:t>
      </w:r>
      <w:r>
        <w:t>of the Goods;</w:t>
      </w:r>
    </w:p>
    <w:p w14:paraId="780C3488" w14:textId="77777777" w:rsidR="008B6801" w:rsidRDefault="008B6801" w:rsidP="00B05558">
      <w:pPr>
        <w:pStyle w:val="Styleheading3NotBoldLinespacingDouble"/>
      </w:pPr>
      <w:r>
        <w:t>in cases where there is a partial termination for the purpose</w:t>
      </w:r>
      <w:r w:rsidR="00B61045">
        <w:t>s</w:t>
      </w:r>
      <w:r>
        <w:t xml:space="preserve"> of the performance of the remainder of the Contract</w:t>
      </w:r>
      <w:r w:rsidR="00B61045">
        <w:t>;</w:t>
      </w:r>
    </w:p>
    <w:p w14:paraId="074845FD" w14:textId="77777777" w:rsidR="008B6801" w:rsidRDefault="008B6801" w:rsidP="00B05558">
      <w:pPr>
        <w:pStyle w:val="Styleheading3NotBoldLinespacingDouble"/>
      </w:pPr>
      <w:proofErr w:type="gramStart"/>
      <w:r>
        <w:t>in order to</w:t>
      </w:r>
      <w:proofErr w:type="gramEnd"/>
      <w:r>
        <w:t xml:space="preserve"> enforce any of its rights or remedies under the Contract</w:t>
      </w:r>
      <w:r w:rsidR="00B61045">
        <w:t>; or</w:t>
      </w:r>
    </w:p>
    <w:p w14:paraId="7AB1A2B2" w14:textId="77777777" w:rsidR="008B6801" w:rsidRPr="00EE170F" w:rsidRDefault="00B61045" w:rsidP="00B05558">
      <w:pPr>
        <w:pStyle w:val="Styleheading3NotBoldLinespacingDouble"/>
      </w:pPr>
      <w:proofErr w:type="gramStart"/>
      <w:r>
        <w:t>in order to</w:t>
      </w:r>
      <w:proofErr w:type="gramEnd"/>
      <w:r>
        <w:t xml:space="preserve"> maintain a record of the</w:t>
      </w:r>
      <w:r w:rsidR="008B6801">
        <w:t xml:space="preserve"> </w:t>
      </w:r>
      <w:smartTag w:uri="schemas-workshare-com/workshare" w:element="confidentialinformationexposure">
        <w:smartTagPr>
          <w:attr w:name="TagType" w:val="5"/>
        </w:smartTagPr>
        <w:r w:rsidR="008B6801">
          <w:t>Confidential</w:t>
        </w:r>
      </w:smartTag>
      <w:r w:rsidR="008B6801">
        <w:t xml:space="preserve"> Information </w:t>
      </w:r>
      <w:r>
        <w:t>of the Discloser to enable the Recipient to establish its continuing obligations under this Clause 27</w:t>
      </w:r>
      <w:r w:rsidR="00426DBA">
        <w:t xml:space="preserve"> (Confidentiality)</w:t>
      </w:r>
      <w:r w:rsidR="008B6801">
        <w:t>.</w:t>
      </w:r>
    </w:p>
    <w:p w14:paraId="0BBB71D1" w14:textId="77777777" w:rsidR="008B6801" w:rsidRDefault="008B6801" w:rsidP="00B05558">
      <w:pPr>
        <w:pStyle w:val="Heading2"/>
        <w:keepNext w:val="0"/>
      </w:pPr>
      <w:bookmarkStart w:id="167" w:name="_Ref230578675"/>
      <w:proofErr w:type="gramStart"/>
      <w:r w:rsidRPr="00EE170F">
        <w:t>In the event that</w:t>
      </w:r>
      <w:proofErr w:type="gramEnd"/>
      <w:r w:rsidRPr="00EE170F">
        <w:t xml:space="preserve"> </w:t>
      </w:r>
      <w:r w:rsidR="00B61045">
        <w:t>either Party</w:t>
      </w:r>
      <w:r w:rsidRPr="00EE170F">
        <w:t xml:space="preserve"> fails to comply with this Clause </w:t>
      </w:r>
      <w:r w:rsidR="002F0B5A">
        <w:fldChar w:fldCharType="begin"/>
      </w:r>
      <w:r>
        <w:instrText xml:space="preserve"> REF _Ref39817096 \w \h </w:instrText>
      </w:r>
      <w:r w:rsidR="002F0B5A">
        <w:fldChar w:fldCharType="separate"/>
      </w:r>
      <w:r w:rsidR="00A7083E">
        <w:t>27</w:t>
      </w:r>
      <w:r w:rsidR="002F0B5A">
        <w:fldChar w:fldCharType="end"/>
      </w:r>
      <w:r w:rsidRPr="00EE170F">
        <w:t xml:space="preserve"> (Confidentiality), the </w:t>
      </w:r>
      <w:r w:rsidR="00B61045">
        <w:t>other Party</w:t>
      </w:r>
      <w:r w:rsidR="00B61045" w:rsidRPr="00EE170F">
        <w:t xml:space="preserve"> </w:t>
      </w:r>
      <w:r w:rsidRPr="00EE170F">
        <w:t>reserve</w:t>
      </w:r>
      <w:r w:rsidR="00B61045">
        <w:t>s</w:t>
      </w:r>
      <w:r w:rsidRPr="00EE170F">
        <w:t xml:space="preserve"> the right to terminate the Contract by notice in writing with immediate effect.</w:t>
      </w:r>
    </w:p>
    <w:p w14:paraId="5A348247" w14:textId="77777777" w:rsidR="004F7F51" w:rsidRDefault="00117B56" w:rsidP="00B05558">
      <w:pPr>
        <w:pStyle w:val="Heading2"/>
        <w:keepNext w:val="0"/>
      </w:pPr>
      <w:r>
        <w:t xml:space="preserve">All </w:t>
      </w:r>
      <w:r w:rsidRPr="007F6E0F">
        <w:t>obligations set out in this Clause</w:t>
      </w:r>
      <w:r>
        <w:t xml:space="preserve"> 27 (Confidentiality) </w:t>
      </w:r>
      <w:r w:rsidRPr="007F6E0F">
        <w:t xml:space="preserve">to keep </w:t>
      </w:r>
      <w:smartTag w:uri="schemas-workshare-com/workshare" w:element="confidentialinformationexposure">
        <w:smartTagPr>
          <w:attr w:name="TagType" w:val="5"/>
        </w:smartTagPr>
        <w:r w:rsidRPr="007F6E0F">
          <w:t>confidential</w:t>
        </w:r>
      </w:smartTag>
      <w:r w:rsidRPr="007F6E0F">
        <w:t xml:space="preserve"> all </w:t>
      </w:r>
      <w:smartTag w:uri="schemas-workshare-com/workshare" w:element="confidentialinformationexposure">
        <w:smartTagPr>
          <w:attr w:name="TagType" w:val="5"/>
        </w:smartTagPr>
        <w:r w:rsidRPr="007F6E0F">
          <w:t>Confidential</w:t>
        </w:r>
      </w:smartTag>
      <w:r w:rsidRPr="007F6E0F">
        <w:t xml:space="preserve"> Information as defined in</w:t>
      </w:r>
      <w:r w:rsidR="004F7F51">
        <w:t>:</w:t>
      </w:r>
    </w:p>
    <w:p w14:paraId="28B0EB41" w14:textId="455ED1BB" w:rsidR="004F7F51" w:rsidRPr="004F7F51" w:rsidRDefault="004F7F51" w:rsidP="004F7F51">
      <w:pPr>
        <w:pStyle w:val="Heading31"/>
        <w:spacing w:line="480" w:lineRule="auto"/>
        <w:rPr>
          <w:b w:val="0"/>
        </w:rPr>
      </w:pPr>
      <w:r w:rsidRPr="004F7F51">
        <w:rPr>
          <w:b w:val="0"/>
        </w:rPr>
        <w:t>part (</w:t>
      </w:r>
      <w:r>
        <w:rPr>
          <w:b w:val="0"/>
        </w:rPr>
        <w:t>b</w:t>
      </w:r>
      <w:r w:rsidRPr="004F7F51">
        <w:rPr>
          <w:b w:val="0"/>
        </w:rPr>
        <w:t>) of the definition of “Confidential Information” shall remain in force in perpetuity notwithstanding the expiry or termination (for any reason) of the Contract; and</w:t>
      </w:r>
    </w:p>
    <w:p w14:paraId="7EA31B5B" w14:textId="54A4B16C" w:rsidR="004F7F51" w:rsidRPr="004F7F51" w:rsidRDefault="004F7F51" w:rsidP="004F7F51">
      <w:pPr>
        <w:pStyle w:val="Heading31"/>
        <w:spacing w:line="480" w:lineRule="auto"/>
        <w:rPr>
          <w:b w:val="0"/>
        </w:rPr>
      </w:pPr>
      <w:r w:rsidRPr="004F7F51">
        <w:rPr>
          <w:b w:val="0"/>
        </w:rPr>
        <w:t>part (</w:t>
      </w:r>
      <w:r>
        <w:rPr>
          <w:b w:val="0"/>
        </w:rPr>
        <w:t>a</w:t>
      </w:r>
      <w:r w:rsidRPr="004F7F51">
        <w:rPr>
          <w:b w:val="0"/>
        </w:rPr>
        <w:t>)</w:t>
      </w:r>
      <w:r w:rsidR="008F3855">
        <w:rPr>
          <w:b w:val="0"/>
        </w:rPr>
        <w:t xml:space="preserve"> and part (c</w:t>
      </w:r>
      <w:r>
        <w:rPr>
          <w:b w:val="0"/>
        </w:rPr>
        <w:t>)</w:t>
      </w:r>
      <w:r w:rsidRPr="004F7F51">
        <w:rPr>
          <w:b w:val="0"/>
        </w:rPr>
        <w:t xml:space="preserve"> of the definition of “Confidential Information” shall remain in force during the Contract Period and for a period of five (5) years thereafter.</w:t>
      </w:r>
    </w:p>
    <w:p w14:paraId="6900DBA4" w14:textId="77777777" w:rsidR="008B6801" w:rsidRDefault="008B6801" w:rsidP="00B05558">
      <w:pPr>
        <w:pStyle w:val="Heading1"/>
      </w:pPr>
      <w:bookmarkStart w:id="168" w:name="_Toc231286370"/>
      <w:bookmarkStart w:id="169" w:name="_Toc232232539"/>
      <w:bookmarkStart w:id="170" w:name="_Toc237768774"/>
      <w:bookmarkStart w:id="171" w:name="_Toc225857027"/>
      <w:r w:rsidRPr="00EE170F">
        <w:t>FREEDOM OF INFORMATION</w:t>
      </w:r>
      <w:bookmarkEnd w:id="167"/>
      <w:bookmarkEnd w:id="168"/>
      <w:bookmarkEnd w:id="169"/>
      <w:bookmarkEnd w:id="170"/>
      <w:bookmarkEnd w:id="171"/>
      <w:r>
        <w:t xml:space="preserve"> </w:t>
      </w:r>
    </w:p>
    <w:p w14:paraId="60F718BD" w14:textId="411F17DF" w:rsidR="008B6801" w:rsidRDefault="008B6801" w:rsidP="00B05558">
      <w:pPr>
        <w:pStyle w:val="Heading2"/>
        <w:keepNext w:val="0"/>
      </w:pPr>
      <w:r>
        <w:t xml:space="preserve">Nothing whether expressly provided in </w:t>
      </w:r>
      <w:r w:rsidR="0094030D">
        <w:t>these NHSS Conditions for the Provision of Goods</w:t>
      </w:r>
      <w:r>
        <w:t xml:space="preserve">, or otherwise implied, shall preclude the Authority </w:t>
      </w:r>
      <w:r>
        <w:lastRenderedPageBreak/>
        <w:t>from making public under the Freedom of Information (Scotland) Act 2002 and</w:t>
      </w:r>
      <w:r w:rsidR="00426DBA">
        <w:t>/or</w:t>
      </w:r>
      <w:r>
        <w:t xml:space="preserve"> the Environmental Information (Scotland) Regulations 2004 and/or any codes </w:t>
      </w:r>
      <w:r w:rsidR="00EF083A">
        <w:t xml:space="preserve">or regulations </w:t>
      </w:r>
      <w:r>
        <w:t>applicable from time to time relating to access to public authorities’ information (“</w:t>
      </w:r>
      <w:r w:rsidRPr="00785486">
        <w:rPr>
          <w:b/>
        </w:rPr>
        <w:t>FOI</w:t>
      </w:r>
      <w:r>
        <w:t xml:space="preserve">”), details of </w:t>
      </w:r>
      <w:r w:rsidR="00426DBA">
        <w:t xml:space="preserve">any </w:t>
      </w:r>
      <w:r>
        <w:t xml:space="preserve">matters relating to the Contract unless (i) such details constitute a trade secret; (ii) the disclosure of such details would or would be likely to prejudice substantially the commercial interests of any person (including but not limited to the Contractor or </w:t>
      </w:r>
      <w:r w:rsidR="00933E53">
        <w:t>the</w:t>
      </w:r>
      <w:r>
        <w:t xml:space="preserve"> Authority); or (iii) such details fall within any other exemption under FOI</w:t>
      </w:r>
      <w:r w:rsidR="00426DBA">
        <w:t>,</w:t>
      </w:r>
      <w:r>
        <w:t xml:space="preserve"> provided always that application of any such exemption shall be at the sole discretion of the Authority.  The Authority will take all reasonable steps to provide the Contractor with notice of any intended disclosures under FOI prior to making such information public.  </w:t>
      </w:r>
    </w:p>
    <w:p w14:paraId="027CF5A9" w14:textId="2D326E11" w:rsidR="008B6801" w:rsidRDefault="008B6801" w:rsidP="00B05558">
      <w:pPr>
        <w:pStyle w:val="Heading2"/>
        <w:keepNext w:val="0"/>
      </w:pPr>
      <w:r>
        <w:t xml:space="preserve">The </w:t>
      </w:r>
      <w:r w:rsidR="00CA4A67">
        <w:t>Contractor</w:t>
      </w:r>
      <w:r>
        <w:t xml:space="preserve"> shall:</w:t>
      </w:r>
    </w:p>
    <w:p w14:paraId="0EE9168F" w14:textId="05F9F19F" w:rsidR="008B6801" w:rsidRDefault="008B6801" w:rsidP="00B05558">
      <w:pPr>
        <w:pStyle w:val="Styleheading3NotBoldLinespacingDouble"/>
      </w:pPr>
      <w:r w:rsidRPr="00EE170F">
        <w:t xml:space="preserve">transfer </w:t>
      </w:r>
      <w:r w:rsidR="00331539">
        <w:t xml:space="preserve">to the Authority </w:t>
      </w:r>
      <w:r w:rsidRPr="00EE170F">
        <w:t>any request for information</w:t>
      </w:r>
      <w:r w:rsidR="00331539">
        <w:t xml:space="preserve"> relating to the Contract that it receives</w:t>
      </w:r>
      <w:r w:rsidRPr="00EE170F">
        <w:t xml:space="preserve"> as soon as practicable after receipt and</w:t>
      </w:r>
      <w:r w:rsidR="00331539">
        <w:t xml:space="preserve">, in any event, </w:t>
      </w:r>
      <w:r w:rsidRPr="00EE170F">
        <w:t xml:space="preserve">within </w:t>
      </w:r>
      <w:r>
        <w:t>five (</w:t>
      </w:r>
      <w:r w:rsidRPr="00EE170F">
        <w:t>5</w:t>
      </w:r>
      <w:r>
        <w:t>)</w:t>
      </w:r>
      <w:r w:rsidRPr="00EE170F">
        <w:t xml:space="preserve"> </w:t>
      </w:r>
      <w:r w:rsidR="00B61045">
        <w:t>D</w:t>
      </w:r>
      <w:r w:rsidRPr="00EE170F">
        <w:t>ays of receiving a request for information;</w:t>
      </w:r>
    </w:p>
    <w:p w14:paraId="1F132E57" w14:textId="54ECA525" w:rsidR="008B6801" w:rsidRDefault="00331539" w:rsidP="00B05558">
      <w:pPr>
        <w:pStyle w:val="Styleheading3NotBoldLinespacingDouble"/>
      </w:pPr>
      <w:r>
        <w:t xml:space="preserve">provide the Authority with a copy of any information belonging to the Authority which is in the Contractor’s possession or control in the form that the Authority reasonably requires within </w:t>
      </w:r>
      <w:r w:rsidR="008B6801">
        <w:t>five (</w:t>
      </w:r>
      <w:r w:rsidR="008B6801" w:rsidRPr="00EE170F">
        <w:t>5</w:t>
      </w:r>
      <w:r w:rsidR="008B6801">
        <w:t>)</w:t>
      </w:r>
      <w:r w:rsidR="008B6801" w:rsidRPr="00EE170F">
        <w:t xml:space="preserve"> </w:t>
      </w:r>
      <w:r w:rsidR="00B61045">
        <w:t>D</w:t>
      </w:r>
      <w:r w:rsidR="008B6801" w:rsidRPr="00EE170F">
        <w:t>ays</w:t>
      </w:r>
      <w:r>
        <w:t xml:space="preserve"> (or such other period as the Authority may reasonably require) of the request by the </w:t>
      </w:r>
      <w:r w:rsidR="008B6801">
        <w:t>Authority; and</w:t>
      </w:r>
    </w:p>
    <w:p w14:paraId="3DE58789" w14:textId="4B48F57C" w:rsidR="008B6801" w:rsidRDefault="008B6801" w:rsidP="00B05558">
      <w:pPr>
        <w:pStyle w:val="Styleheading3NotBoldLinespacingDouble"/>
      </w:pPr>
      <w:r>
        <w:t>provide all such assistance</w:t>
      </w:r>
      <w:r w:rsidR="00331539">
        <w:t xml:space="preserve"> and co-operation</w:t>
      </w:r>
      <w:r>
        <w:t xml:space="preserve"> as may be </w:t>
      </w:r>
      <w:r w:rsidR="00331539">
        <w:t xml:space="preserve">reasonably </w:t>
      </w:r>
      <w:r>
        <w:t>required by the Authority</w:t>
      </w:r>
      <w:bookmarkStart w:id="172" w:name="_Ref230578632"/>
      <w:r w:rsidR="00331539">
        <w:t xml:space="preserve"> to enable the Authority to comply with its obligations under FOI.</w:t>
      </w:r>
    </w:p>
    <w:p w14:paraId="33B45584" w14:textId="77777777" w:rsidR="008B6801" w:rsidRDefault="008B6801" w:rsidP="00B05558">
      <w:pPr>
        <w:pStyle w:val="Heading1"/>
      </w:pPr>
      <w:bookmarkStart w:id="173" w:name="_Toc237768775"/>
      <w:bookmarkStart w:id="174" w:name="_Ref240255609"/>
      <w:bookmarkStart w:id="175" w:name="_Ref240255658"/>
      <w:bookmarkStart w:id="176" w:name="_Ref480274729"/>
      <w:bookmarkStart w:id="177" w:name="_Ref480276269"/>
      <w:bookmarkStart w:id="178" w:name="_Ref480276294"/>
      <w:bookmarkStart w:id="179" w:name="_Ref480277583"/>
      <w:bookmarkStart w:id="180" w:name="_Ref505938534"/>
      <w:bookmarkStart w:id="181" w:name="_Ref505938663"/>
      <w:bookmarkStart w:id="182" w:name="_Ref505938862"/>
      <w:bookmarkStart w:id="183" w:name="_Ref505939018"/>
      <w:bookmarkStart w:id="184" w:name="_Ref505939045"/>
      <w:bookmarkStart w:id="185" w:name="_Ref505939055"/>
      <w:bookmarkStart w:id="186" w:name="_Ref505939072"/>
      <w:bookmarkStart w:id="187" w:name="_Ref505939157"/>
      <w:bookmarkStart w:id="188" w:name="_Ref505939167"/>
      <w:bookmarkStart w:id="189" w:name="_Ref505939176"/>
      <w:bookmarkStart w:id="190" w:name="_Ref532370858"/>
      <w:bookmarkStart w:id="191" w:name="_Ref532370932"/>
      <w:bookmarkStart w:id="192" w:name="_Ref532370993"/>
      <w:bookmarkStart w:id="193" w:name="_Ref532371080"/>
      <w:bookmarkStart w:id="194" w:name="_Ref532542317"/>
      <w:bookmarkStart w:id="195" w:name="_Toc225857028"/>
      <w:bookmarkEnd w:id="172"/>
      <w:r>
        <w:t>DATA PROTECTION</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14:paraId="28416A5E" w14:textId="77777777" w:rsidR="00440D43" w:rsidRPr="000E3ACB" w:rsidRDefault="00440D43" w:rsidP="00440D43">
      <w:pPr>
        <w:widowControl w:val="0"/>
        <w:overflowPunct w:val="0"/>
        <w:autoSpaceDE w:val="0"/>
        <w:autoSpaceDN w:val="0"/>
        <w:adjustRightInd w:val="0"/>
        <w:ind w:left="720" w:firstLine="720"/>
        <w:jc w:val="both"/>
        <w:rPr>
          <w:rFonts w:cs="Arial"/>
          <w:b/>
          <w:i/>
          <w:szCs w:val="22"/>
        </w:rPr>
      </w:pPr>
      <w:r w:rsidRPr="000E3ACB">
        <w:rPr>
          <w:rFonts w:cs="Arial"/>
          <w:b/>
          <w:i/>
          <w:szCs w:val="22"/>
        </w:rPr>
        <w:lastRenderedPageBreak/>
        <w:t>Controller/Processor and Personal Data</w:t>
      </w:r>
    </w:p>
    <w:p w14:paraId="709A6193" w14:textId="188DB253" w:rsidR="00706309" w:rsidRDefault="00E11BCC" w:rsidP="00440D43">
      <w:pPr>
        <w:pStyle w:val="Heading2"/>
        <w:keepNext w:val="0"/>
      </w:pPr>
      <w:bookmarkStart w:id="196" w:name="_Ref532371058"/>
      <w:r>
        <w:t>Where</w:t>
      </w:r>
      <w:r w:rsidR="00440D43" w:rsidRPr="000E3ACB">
        <w:t xml:space="preserve"> for the purposes of the Data Protection </w:t>
      </w:r>
      <w:r w:rsidR="00446E9A">
        <w:t>Legislation</w:t>
      </w:r>
      <w:r w:rsidR="00706309">
        <w:t>:</w:t>
      </w:r>
      <w:r w:rsidR="00440D43" w:rsidRPr="000E3ACB">
        <w:t xml:space="preserve"> </w:t>
      </w:r>
    </w:p>
    <w:p w14:paraId="6D9E44E7" w14:textId="33861AD0" w:rsidR="00E11BCC" w:rsidRPr="00E11BCC" w:rsidRDefault="00440D43" w:rsidP="00706309">
      <w:pPr>
        <w:pStyle w:val="Styleheading3NotBoldLinespacingDouble"/>
      </w:pPr>
      <w:r w:rsidRPr="00706309">
        <w:t>the Authority is the Controller and the Contractor is the Processor</w:t>
      </w:r>
      <w:bookmarkEnd w:id="196"/>
      <w:r w:rsidR="00E11BCC" w:rsidRPr="00706309">
        <w:rPr>
          <w:rFonts w:cs="Arial"/>
        </w:rPr>
        <w:t xml:space="preserve">, to the extent that the Parties have these roles in terms of the Data Protection Legislation, this Clause </w:t>
      </w:r>
      <w:r w:rsidR="002F0B5A" w:rsidRPr="00706309">
        <w:rPr>
          <w:rFonts w:cs="Arial"/>
        </w:rPr>
        <w:fldChar w:fldCharType="begin"/>
      </w:r>
      <w:r w:rsidR="00E11BCC" w:rsidRPr="00706309">
        <w:rPr>
          <w:rFonts w:cs="Arial"/>
        </w:rPr>
        <w:instrText xml:space="preserve"> REF _Ref532370858 \r \h </w:instrText>
      </w:r>
      <w:r w:rsidR="002F0B5A" w:rsidRPr="00706309">
        <w:rPr>
          <w:rFonts w:cs="Arial"/>
        </w:rPr>
      </w:r>
      <w:r w:rsidR="002F0B5A" w:rsidRPr="00706309">
        <w:rPr>
          <w:rFonts w:cs="Arial"/>
        </w:rPr>
        <w:fldChar w:fldCharType="separate"/>
      </w:r>
      <w:r w:rsidR="00A7083E">
        <w:rPr>
          <w:rFonts w:cs="Arial"/>
        </w:rPr>
        <w:t>29</w:t>
      </w:r>
      <w:r w:rsidR="002F0B5A" w:rsidRPr="00706309">
        <w:rPr>
          <w:rFonts w:cs="Arial"/>
        </w:rPr>
        <w:fldChar w:fldCharType="end"/>
      </w:r>
      <w:r w:rsidR="00E11BCC" w:rsidRPr="00706309">
        <w:rPr>
          <w:rFonts w:cs="Arial"/>
        </w:rPr>
        <w:t xml:space="preserve"> </w:t>
      </w:r>
      <w:r w:rsidR="00B26B6F">
        <w:rPr>
          <w:rFonts w:cs="Arial"/>
        </w:rPr>
        <w:t xml:space="preserve">(Data Protection) </w:t>
      </w:r>
      <w:r w:rsidR="00E11BCC" w:rsidRPr="00706309">
        <w:rPr>
          <w:rFonts w:cs="Arial"/>
        </w:rPr>
        <w:t xml:space="preserve">shall apply with the exception of Clauses </w:t>
      </w:r>
      <w:r w:rsidR="002F0B5A">
        <w:rPr>
          <w:rFonts w:cs="Arial"/>
        </w:rPr>
        <w:fldChar w:fldCharType="begin"/>
      </w:r>
      <w:r w:rsidR="00706309">
        <w:rPr>
          <w:rFonts w:cs="Arial"/>
        </w:rPr>
        <w:instrText xml:space="preserve"> REF _Ref532372351 \r \h </w:instrText>
      </w:r>
      <w:r w:rsidR="002F0B5A">
        <w:rPr>
          <w:rFonts w:cs="Arial"/>
        </w:rPr>
      </w:r>
      <w:r w:rsidR="002F0B5A">
        <w:rPr>
          <w:rFonts w:cs="Arial"/>
        </w:rPr>
        <w:fldChar w:fldCharType="separate"/>
      </w:r>
      <w:r w:rsidR="001F60B4">
        <w:rPr>
          <w:rFonts w:cs="Arial"/>
        </w:rPr>
        <w:t>29.26</w:t>
      </w:r>
      <w:r w:rsidR="002F0B5A">
        <w:rPr>
          <w:rFonts w:cs="Arial"/>
        </w:rPr>
        <w:fldChar w:fldCharType="end"/>
      </w:r>
      <w:r w:rsidR="00FF6AF2">
        <w:rPr>
          <w:rFonts w:cs="Arial"/>
        </w:rPr>
        <w:t>, 29.27 and 29.28, a</w:t>
      </w:r>
      <w:r w:rsidR="00E11BCC" w:rsidRPr="00706309">
        <w:rPr>
          <w:rFonts w:cs="Arial"/>
        </w:rPr>
        <w:t xml:space="preserve">nd Schedule Part </w:t>
      </w:r>
      <w:r w:rsidR="00165C6C">
        <w:rPr>
          <w:rFonts w:cs="Arial"/>
        </w:rPr>
        <w:t>1</w:t>
      </w:r>
      <w:r w:rsidR="00E11BCC" w:rsidRPr="00706309">
        <w:rPr>
          <w:rFonts w:cs="Arial"/>
        </w:rPr>
        <w:t xml:space="preserve"> (Processing Information) shall only apply in so far as it relates to the Purpose;</w:t>
      </w:r>
    </w:p>
    <w:p w14:paraId="6BC63F89" w14:textId="25B46680" w:rsidR="00E11BCC" w:rsidRPr="00FF6AF2" w:rsidRDefault="00E11BCC" w:rsidP="00E11BCC">
      <w:pPr>
        <w:pStyle w:val="Styleheading3NotBoldLinespacingDouble"/>
      </w:pPr>
      <w:r w:rsidRPr="00F43ED4">
        <w:rPr>
          <w:rFonts w:cs="Arial"/>
        </w:rPr>
        <w:t xml:space="preserve">the </w:t>
      </w:r>
      <w:r>
        <w:rPr>
          <w:rFonts w:cs="Arial"/>
        </w:rPr>
        <w:t>Authority</w:t>
      </w:r>
      <w:r w:rsidRPr="00F43ED4">
        <w:rPr>
          <w:rFonts w:cs="Arial"/>
        </w:rPr>
        <w:t xml:space="preserve"> and the Contractor are Joint Controllers, to the extent </w:t>
      </w:r>
      <w:r>
        <w:rPr>
          <w:rFonts w:cs="Arial"/>
        </w:rPr>
        <w:t xml:space="preserve">that </w:t>
      </w:r>
      <w:r w:rsidRPr="00F43ED4">
        <w:rPr>
          <w:rFonts w:cs="Arial"/>
        </w:rPr>
        <w:t xml:space="preserve">the Parties </w:t>
      </w:r>
      <w:r>
        <w:rPr>
          <w:rFonts w:cs="Arial"/>
        </w:rPr>
        <w:t>have these roles in terms of the Data Protection Legislation</w:t>
      </w:r>
      <w:r w:rsidRPr="00F43ED4">
        <w:rPr>
          <w:rFonts w:cs="Arial"/>
        </w:rPr>
        <w:t>, this Clause</w:t>
      </w:r>
      <w:r>
        <w:rPr>
          <w:rFonts w:cs="Arial"/>
        </w:rPr>
        <w:t xml:space="preserve"> </w:t>
      </w:r>
      <w:r w:rsidR="002F0B5A">
        <w:rPr>
          <w:rFonts w:cs="Arial"/>
        </w:rPr>
        <w:fldChar w:fldCharType="begin"/>
      </w:r>
      <w:r>
        <w:rPr>
          <w:rFonts w:cs="Arial"/>
        </w:rPr>
        <w:instrText xml:space="preserve"> REF _Ref532370932 \r \h </w:instrText>
      </w:r>
      <w:r w:rsidR="002F0B5A">
        <w:rPr>
          <w:rFonts w:cs="Arial"/>
        </w:rPr>
      </w:r>
      <w:r w:rsidR="002F0B5A">
        <w:rPr>
          <w:rFonts w:cs="Arial"/>
        </w:rPr>
        <w:fldChar w:fldCharType="separate"/>
      </w:r>
      <w:r w:rsidR="00A7083E">
        <w:rPr>
          <w:rFonts w:cs="Arial"/>
        </w:rPr>
        <w:t>29</w:t>
      </w:r>
      <w:r w:rsidR="002F0B5A">
        <w:rPr>
          <w:rFonts w:cs="Arial"/>
        </w:rPr>
        <w:fldChar w:fldCharType="end"/>
      </w:r>
      <w:r>
        <w:rPr>
          <w:rFonts w:cs="Arial"/>
        </w:rPr>
        <w:t xml:space="preserve"> </w:t>
      </w:r>
      <w:r w:rsidR="00B26B6F">
        <w:rPr>
          <w:rFonts w:cs="Arial"/>
        </w:rPr>
        <w:t xml:space="preserve">(Data Protection) </w:t>
      </w:r>
      <w:r>
        <w:rPr>
          <w:rFonts w:cs="Arial"/>
        </w:rPr>
        <w:t>shall apply with the exception of Clauses</w:t>
      </w:r>
      <w:r w:rsidR="00706309">
        <w:rPr>
          <w:rFonts w:cs="Arial"/>
        </w:rPr>
        <w:t xml:space="preserve"> </w:t>
      </w:r>
      <w:r w:rsidR="002F0B5A">
        <w:rPr>
          <w:rFonts w:cs="Arial"/>
        </w:rPr>
        <w:fldChar w:fldCharType="begin"/>
      </w:r>
      <w:r w:rsidR="00706309">
        <w:rPr>
          <w:rFonts w:cs="Arial"/>
        </w:rPr>
        <w:instrText xml:space="preserve"> REF _Ref532372301 \r \h </w:instrText>
      </w:r>
      <w:r w:rsidR="002F0B5A">
        <w:rPr>
          <w:rFonts w:cs="Arial"/>
        </w:rPr>
      </w:r>
      <w:r w:rsidR="002F0B5A">
        <w:rPr>
          <w:rFonts w:cs="Arial"/>
        </w:rPr>
        <w:fldChar w:fldCharType="separate"/>
      </w:r>
      <w:r w:rsidR="00A7083E">
        <w:rPr>
          <w:rFonts w:cs="Arial"/>
        </w:rPr>
        <w:t>29.5</w:t>
      </w:r>
      <w:r w:rsidR="002F0B5A">
        <w:rPr>
          <w:rFonts w:cs="Arial"/>
        </w:rPr>
        <w:fldChar w:fldCharType="end"/>
      </w:r>
      <w:r w:rsidR="00706309">
        <w:rPr>
          <w:rFonts w:cs="Arial"/>
        </w:rPr>
        <w:t xml:space="preserve">, </w:t>
      </w:r>
      <w:r w:rsidR="002F0B5A">
        <w:rPr>
          <w:rFonts w:cs="Arial"/>
        </w:rPr>
        <w:fldChar w:fldCharType="begin"/>
      </w:r>
      <w:r w:rsidR="00706309">
        <w:rPr>
          <w:rFonts w:cs="Arial"/>
        </w:rPr>
        <w:instrText xml:space="preserve"> REF _Ref505263461 \r \h </w:instrText>
      </w:r>
      <w:r w:rsidR="002F0B5A">
        <w:rPr>
          <w:rFonts w:cs="Arial"/>
        </w:rPr>
      </w:r>
      <w:r w:rsidR="002F0B5A">
        <w:rPr>
          <w:rFonts w:cs="Arial"/>
        </w:rPr>
        <w:fldChar w:fldCharType="separate"/>
      </w:r>
      <w:r w:rsidR="001F60B4">
        <w:rPr>
          <w:rFonts w:cs="Arial"/>
        </w:rPr>
        <w:t>29.25</w:t>
      </w:r>
      <w:r w:rsidR="002F0B5A">
        <w:rPr>
          <w:rFonts w:cs="Arial"/>
        </w:rPr>
        <w:fldChar w:fldCharType="end"/>
      </w:r>
      <w:r w:rsidR="00FF6AF2">
        <w:rPr>
          <w:rFonts w:cs="Arial"/>
        </w:rPr>
        <w:t xml:space="preserve">, </w:t>
      </w:r>
      <w:r w:rsidR="002F0B5A">
        <w:rPr>
          <w:rFonts w:cs="Arial"/>
        </w:rPr>
        <w:fldChar w:fldCharType="begin"/>
      </w:r>
      <w:r w:rsidR="00706309">
        <w:rPr>
          <w:rFonts w:cs="Arial"/>
        </w:rPr>
        <w:instrText xml:space="preserve"> REF _Ref532372924 \r \h </w:instrText>
      </w:r>
      <w:r w:rsidR="002F0B5A">
        <w:rPr>
          <w:rFonts w:cs="Arial"/>
        </w:rPr>
      </w:r>
      <w:r w:rsidR="002F0B5A">
        <w:rPr>
          <w:rFonts w:cs="Arial"/>
        </w:rPr>
        <w:fldChar w:fldCharType="separate"/>
      </w:r>
      <w:r w:rsidR="001F60B4">
        <w:rPr>
          <w:rFonts w:cs="Arial"/>
        </w:rPr>
        <w:t>29.27</w:t>
      </w:r>
      <w:r w:rsidR="002F0B5A">
        <w:rPr>
          <w:rFonts w:cs="Arial"/>
        </w:rPr>
        <w:fldChar w:fldCharType="end"/>
      </w:r>
      <w:r>
        <w:rPr>
          <w:rFonts w:cs="Arial"/>
        </w:rPr>
        <w:t xml:space="preserve"> </w:t>
      </w:r>
      <w:r w:rsidR="00FF6AF2">
        <w:rPr>
          <w:rFonts w:cs="Arial"/>
        </w:rPr>
        <w:t xml:space="preserve">and 29.28, </w:t>
      </w:r>
      <w:r>
        <w:rPr>
          <w:rFonts w:cs="Arial"/>
        </w:rPr>
        <w:t xml:space="preserve">and Schedule Part 1 (Processing Information) shall only apply in so far as it relates to the Purpose; </w:t>
      </w:r>
    </w:p>
    <w:p w14:paraId="4C92250B" w14:textId="00CA3D39" w:rsidR="00FF6AF2" w:rsidRPr="00E11BCC" w:rsidRDefault="00FF6AF2" w:rsidP="00E11BCC">
      <w:pPr>
        <w:pStyle w:val="Styleheading3NotBoldLinespacingDouble"/>
      </w:pPr>
      <w:r>
        <w:t xml:space="preserve">the Contractor is a Controller </w:t>
      </w:r>
      <w:r w:rsidRPr="00681DB9">
        <w:rPr>
          <w:rFonts w:cs="Arial"/>
        </w:rPr>
        <w:t xml:space="preserve">for the Additional </w:t>
      </w:r>
      <w:r>
        <w:rPr>
          <w:rFonts w:cs="Arial"/>
        </w:rPr>
        <w:t xml:space="preserve">Controller </w:t>
      </w:r>
      <w:r w:rsidRPr="00681DB9">
        <w:rPr>
          <w:rFonts w:cs="Arial"/>
        </w:rPr>
        <w:t xml:space="preserve">Purpose, this Clause </w:t>
      </w:r>
      <w:r>
        <w:rPr>
          <w:rFonts w:cs="Arial"/>
        </w:rPr>
        <w:t>29</w:t>
      </w:r>
      <w:r w:rsidRPr="00681DB9">
        <w:rPr>
          <w:rFonts w:cs="Arial"/>
        </w:rPr>
        <w:t xml:space="preserve"> (Data Protection) shall apply, subject to the amendments set out in Clause</w:t>
      </w:r>
      <w:r>
        <w:rPr>
          <w:rFonts w:cs="Arial"/>
        </w:rPr>
        <w:t xml:space="preserve"> 29.27</w:t>
      </w:r>
      <w:r w:rsidRPr="00681DB9">
        <w:rPr>
          <w:rFonts w:cs="Arial"/>
        </w:rPr>
        <w:t xml:space="preserve">, and Schedule Part </w:t>
      </w:r>
      <w:r>
        <w:rPr>
          <w:rFonts w:cs="Arial"/>
        </w:rPr>
        <w:t>1</w:t>
      </w:r>
      <w:r w:rsidRPr="00681DB9">
        <w:rPr>
          <w:rFonts w:cs="Arial"/>
        </w:rPr>
        <w:t xml:space="preserve"> (Processing Information) shall only apply in so far as it relates to the Additional </w:t>
      </w:r>
      <w:r>
        <w:rPr>
          <w:rFonts w:cs="Arial"/>
        </w:rPr>
        <w:t>Controller</w:t>
      </w:r>
      <w:r w:rsidRPr="00681DB9">
        <w:rPr>
          <w:rFonts w:cs="Arial"/>
        </w:rPr>
        <w:t xml:space="preserve"> Purpose</w:t>
      </w:r>
    </w:p>
    <w:p w14:paraId="2F806115" w14:textId="49A6E146" w:rsidR="00E11BCC" w:rsidRPr="00E11BCC" w:rsidRDefault="00E11BCC" w:rsidP="00E11BCC">
      <w:pPr>
        <w:pStyle w:val="Styleheading3NotBoldLinespacingDouble"/>
      </w:pPr>
      <w:bookmarkStart w:id="197" w:name="_Ref532372138"/>
      <w:r w:rsidRPr="001432B0">
        <w:rPr>
          <w:rFonts w:cs="Arial"/>
        </w:rPr>
        <w:t xml:space="preserve">the Contractor is a Controller because it </w:t>
      </w:r>
      <w:r w:rsidR="00FF6AF2">
        <w:rPr>
          <w:rFonts w:cs="Arial"/>
        </w:rPr>
        <w:t xml:space="preserve">(i) has that role </w:t>
      </w:r>
      <w:r>
        <w:rPr>
          <w:rFonts w:cs="Arial"/>
        </w:rPr>
        <w:t>in terms of the Data Protection Legislation</w:t>
      </w:r>
      <w:r w:rsidR="00FF6AF2">
        <w:rPr>
          <w:rFonts w:cs="Arial"/>
        </w:rPr>
        <w:t xml:space="preserve"> in relation to the Purpose</w:t>
      </w:r>
      <w:r>
        <w:rPr>
          <w:rFonts w:cs="Arial"/>
        </w:rPr>
        <w:t xml:space="preserve">, </w:t>
      </w:r>
      <w:r w:rsidRPr="001432B0">
        <w:rPr>
          <w:rFonts w:cs="Arial"/>
        </w:rPr>
        <w:t xml:space="preserve">this Clause </w:t>
      </w:r>
      <w:r w:rsidR="002F0B5A">
        <w:rPr>
          <w:rFonts w:cs="Arial"/>
        </w:rPr>
        <w:fldChar w:fldCharType="begin"/>
      </w:r>
      <w:r>
        <w:rPr>
          <w:rFonts w:cs="Arial"/>
        </w:rPr>
        <w:instrText xml:space="preserve"> REF _Ref532370993 \r \h </w:instrText>
      </w:r>
      <w:r w:rsidR="002F0B5A">
        <w:rPr>
          <w:rFonts w:cs="Arial"/>
        </w:rPr>
      </w:r>
      <w:r w:rsidR="002F0B5A">
        <w:rPr>
          <w:rFonts w:cs="Arial"/>
        </w:rPr>
        <w:fldChar w:fldCharType="separate"/>
      </w:r>
      <w:r w:rsidR="00A7083E">
        <w:rPr>
          <w:rFonts w:cs="Arial"/>
        </w:rPr>
        <w:t>29</w:t>
      </w:r>
      <w:r w:rsidR="002F0B5A">
        <w:rPr>
          <w:rFonts w:cs="Arial"/>
        </w:rPr>
        <w:fldChar w:fldCharType="end"/>
      </w:r>
      <w:r w:rsidRPr="001432B0">
        <w:rPr>
          <w:rFonts w:cs="Arial"/>
        </w:rPr>
        <w:t xml:space="preserve"> </w:t>
      </w:r>
      <w:r w:rsidR="00B26B6F">
        <w:rPr>
          <w:rFonts w:cs="Arial"/>
        </w:rPr>
        <w:t xml:space="preserve">(Data Protection) </w:t>
      </w:r>
      <w:r w:rsidRPr="001432B0">
        <w:rPr>
          <w:rFonts w:cs="Arial"/>
        </w:rPr>
        <w:t>shall apply</w:t>
      </w:r>
      <w:r>
        <w:rPr>
          <w:rFonts w:cs="Arial"/>
        </w:rPr>
        <w:t>, subject to the amendments set out in Clause</w:t>
      </w:r>
      <w:r w:rsidR="00FF6AF2">
        <w:rPr>
          <w:rFonts w:cs="Arial"/>
        </w:rPr>
        <w:t xml:space="preserve"> 29.28</w:t>
      </w:r>
      <w:r w:rsidRPr="00E11BCC">
        <w:rPr>
          <w:rFonts w:cs="Arial"/>
        </w:rPr>
        <w:t>,</w:t>
      </w:r>
      <w:r w:rsidRPr="001432B0">
        <w:rPr>
          <w:rFonts w:cs="Arial"/>
        </w:rPr>
        <w:t xml:space="preserve"> </w:t>
      </w:r>
      <w:r>
        <w:rPr>
          <w:rFonts w:cs="Arial"/>
        </w:rPr>
        <w:t>and Schedule Part 1 (Processing Information) shall only apply in so far as it relates to the Purpose,</w:t>
      </w:r>
      <w:bookmarkEnd w:id="197"/>
    </w:p>
    <w:p w14:paraId="6B193546" w14:textId="5AC00E6B" w:rsidR="00440D43" w:rsidRPr="00E11BCC" w:rsidRDefault="00E11BCC" w:rsidP="00E11BCC">
      <w:pPr>
        <w:pStyle w:val="Styleheading3NotBoldLinespacingDouble"/>
        <w:numPr>
          <w:ilvl w:val="0"/>
          <w:numId w:val="0"/>
        </w:numPr>
        <w:ind w:left="1701"/>
      </w:pPr>
      <w:r>
        <w:rPr>
          <w:rFonts w:cs="Arial"/>
        </w:rPr>
        <w:t xml:space="preserve">and the Parties acknowledge that in connection with </w:t>
      </w:r>
      <w:r w:rsidRPr="001432B0">
        <w:rPr>
          <w:rFonts w:cs="Arial"/>
        </w:rPr>
        <w:t xml:space="preserve">the </w:t>
      </w:r>
      <w:r>
        <w:rPr>
          <w:rFonts w:cs="Arial"/>
        </w:rPr>
        <w:t xml:space="preserve">Contractor’s </w:t>
      </w:r>
      <w:r w:rsidRPr="001432B0">
        <w:rPr>
          <w:rFonts w:cs="Arial"/>
        </w:rPr>
        <w:t xml:space="preserve">performance of </w:t>
      </w:r>
      <w:r>
        <w:rPr>
          <w:rFonts w:cs="Arial"/>
        </w:rPr>
        <w:t>its</w:t>
      </w:r>
      <w:r w:rsidRPr="001432B0">
        <w:rPr>
          <w:rFonts w:cs="Arial"/>
        </w:rPr>
        <w:t xml:space="preserve"> obligations pursuant to or under th</w:t>
      </w:r>
      <w:r w:rsidR="00B34D37">
        <w:rPr>
          <w:rFonts w:cs="Arial"/>
        </w:rPr>
        <w:t>e Contract</w:t>
      </w:r>
      <w:r w:rsidRPr="001432B0">
        <w:rPr>
          <w:rFonts w:cs="Arial"/>
        </w:rPr>
        <w:t>, including but not limited to the</w:t>
      </w:r>
      <w:r w:rsidR="00165C6C">
        <w:rPr>
          <w:rFonts w:cs="Arial"/>
        </w:rPr>
        <w:t xml:space="preserve"> </w:t>
      </w:r>
      <w:r w:rsidR="00165C6C">
        <w:rPr>
          <w:rFonts w:cs="Arial"/>
          <w:szCs w:val="22"/>
        </w:rPr>
        <w:t xml:space="preserve">supply of the Goods </w:t>
      </w:r>
      <w:r w:rsidR="00165C6C" w:rsidRPr="007F6E0F">
        <w:t>and/or</w:t>
      </w:r>
      <w:r w:rsidRPr="001432B0">
        <w:rPr>
          <w:rFonts w:cs="Arial"/>
        </w:rPr>
        <w:t xml:space="preserve"> performance </w:t>
      </w:r>
      <w:r w:rsidRPr="001432B0">
        <w:rPr>
          <w:rFonts w:cs="Arial"/>
        </w:rPr>
        <w:lastRenderedPageBreak/>
        <w:t>of the Services</w:t>
      </w:r>
      <w:r>
        <w:rPr>
          <w:rFonts w:cs="Arial"/>
        </w:rPr>
        <w:t xml:space="preserve">, the Contractor may, in terms of the Data Protection Legislation, have more than one of the roles described in this Clause </w:t>
      </w:r>
      <w:r w:rsidR="002F0B5A">
        <w:rPr>
          <w:rFonts w:cs="Arial"/>
        </w:rPr>
        <w:fldChar w:fldCharType="begin"/>
      </w:r>
      <w:r>
        <w:rPr>
          <w:rFonts w:cs="Arial"/>
        </w:rPr>
        <w:instrText xml:space="preserve"> REF _Ref532371058 \r \h </w:instrText>
      </w:r>
      <w:r w:rsidR="002F0B5A">
        <w:rPr>
          <w:rFonts w:cs="Arial"/>
        </w:rPr>
      </w:r>
      <w:r w:rsidR="002F0B5A">
        <w:rPr>
          <w:rFonts w:cs="Arial"/>
        </w:rPr>
        <w:fldChar w:fldCharType="separate"/>
      </w:r>
      <w:r w:rsidR="00A7083E">
        <w:rPr>
          <w:rFonts w:cs="Arial"/>
        </w:rPr>
        <w:t>29.1</w:t>
      </w:r>
      <w:r w:rsidR="002F0B5A">
        <w:rPr>
          <w:rFonts w:cs="Arial"/>
        </w:rPr>
        <w:fldChar w:fldCharType="end"/>
      </w:r>
      <w:r>
        <w:rPr>
          <w:rFonts w:cs="Arial"/>
        </w:rPr>
        <w:t xml:space="preserve">. This Clause </w:t>
      </w:r>
      <w:r w:rsidR="002F0B5A">
        <w:rPr>
          <w:rFonts w:cs="Arial"/>
        </w:rPr>
        <w:fldChar w:fldCharType="begin"/>
      </w:r>
      <w:r>
        <w:rPr>
          <w:rFonts w:cs="Arial"/>
        </w:rPr>
        <w:instrText xml:space="preserve"> REF _Ref532371058 \r \h </w:instrText>
      </w:r>
      <w:r w:rsidR="002F0B5A">
        <w:rPr>
          <w:rFonts w:cs="Arial"/>
        </w:rPr>
      </w:r>
      <w:r w:rsidR="002F0B5A">
        <w:rPr>
          <w:rFonts w:cs="Arial"/>
        </w:rPr>
        <w:fldChar w:fldCharType="separate"/>
      </w:r>
      <w:r w:rsidR="00A7083E">
        <w:rPr>
          <w:rFonts w:cs="Arial"/>
        </w:rPr>
        <w:t>29.1</w:t>
      </w:r>
      <w:r w:rsidR="002F0B5A">
        <w:rPr>
          <w:rFonts w:cs="Arial"/>
        </w:rPr>
        <w:fldChar w:fldCharType="end"/>
      </w:r>
      <w:r>
        <w:rPr>
          <w:rFonts w:cs="Arial"/>
        </w:rPr>
        <w:t xml:space="preserve"> describes what provisions of this Clause </w:t>
      </w:r>
      <w:r w:rsidR="002F0B5A">
        <w:rPr>
          <w:rFonts w:cs="Arial"/>
        </w:rPr>
        <w:fldChar w:fldCharType="begin"/>
      </w:r>
      <w:r>
        <w:rPr>
          <w:rFonts w:cs="Arial"/>
        </w:rPr>
        <w:instrText xml:space="preserve"> REF _Ref532371080 \r \h </w:instrText>
      </w:r>
      <w:r w:rsidR="002F0B5A">
        <w:rPr>
          <w:rFonts w:cs="Arial"/>
        </w:rPr>
      </w:r>
      <w:r w:rsidR="002F0B5A">
        <w:rPr>
          <w:rFonts w:cs="Arial"/>
        </w:rPr>
        <w:fldChar w:fldCharType="separate"/>
      </w:r>
      <w:r w:rsidR="00A7083E">
        <w:rPr>
          <w:rFonts w:cs="Arial"/>
        </w:rPr>
        <w:t>29</w:t>
      </w:r>
      <w:r w:rsidR="002F0B5A">
        <w:rPr>
          <w:rFonts w:cs="Arial"/>
        </w:rPr>
        <w:fldChar w:fldCharType="end"/>
      </w:r>
      <w:r>
        <w:rPr>
          <w:rFonts w:cs="Arial"/>
        </w:rPr>
        <w:t xml:space="preserve"> </w:t>
      </w:r>
      <w:r w:rsidR="00B26B6F">
        <w:rPr>
          <w:rFonts w:cs="Arial"/>
        </w:rPr>
        <w:t xml:space="preserve">(Data Protection) </w:t>
      </w:r>
      <w:r>
        <w:rPr>
          <w:rFonts w:cs="Arial"/>
        </w:rPr>
        <w:t>and Schedule Part 1 (Processing Information) apply in relation to each role</w:t>
      </w:r>
      <w:r w:rsidR="00440D43" w:rsidRPr="00E11BCC">
        <w:t xml:space="preserve">.  </w:t>
      </w:r>
    </w:p>
    <w:p w14:paraId="411DA5AE" w14:textId="5ADEB707" w:rsidR="00440D43" w:rsidRPr="000E3ACB" w:rsidRDefault="00440D43" w:rsidP="00440D43">
      <w:pPr>
        <w:pStyle w:val="Heading2"/>
        <w:keepNext w:val="0"/>
      </w:pPr>
      <w:r w:rsidRPr="000E3ACB">
        <w:t xml:space="preserve">For the avoidance of doubt, references in this Clause </w:t>
      </w:r>
      <w:r w:rsidR="002F0B5A">
        <w:fldChar w:fldCharType="begin"/>
      </w:r>
      <w:r>
        <w:instrText xml:space="preserve"> REF _Ref505938534 \r \h </w:instrText>
      </w:r>
      <w:r w:rsidR="002F0B5A">
        <w:fldChar w:fldCharType="separate"/>
      </w:r>
      <w:r w:rsidR="00A7083E">
        <w:t>29</w:t>
      </w:r>
      <w:r w:rsidR="002F0B5A">
        <w:fldChar w:fldCharType="end"/>
      </w:r>
      <w:r>
        <w:t xml:space="preserve"> </w:t>
      </w:r>
      <w:r w:rsidR="00B26B6F">
        <w:rPr>
          <w:rFonts w:cs="Arial"/>
        </w:rPr>
        <w:t xml:space="preserve">(Data Protection) </w:t>
      </w:r>
      <w:r w:rsidRPr="000E3ACB">
        <w:t>to the term “</w:t>
      </w:r>
      <w:r w:rsidRPr="00785486">
        <w:rPr>
          <w:b/>
        </w:rPr>
        <w:t>Personal Data</w:t>
      </w:r>
      <w:r w:rsidRPr="000E3ACB">
        <w:t xml:space="preserve">” shall only apply to Personal Data Processed in the course of the performance of the obligations imposed on the Contractor pursuant to or under the Contract, including but not limited to </w:t>
      </w:r>
      <w:r>
        <w:rPr>
          <w:rFonts w:cs="Arial"/>
          <w:szCs w:val="22"/>
        </w:rPr>
        <w:t xml:space="preserve">the supply of the Goods </w:t>
      </w:r>
      <w:r w:rsidRPr="007F6E0F">
        <w:t>and/or the performance of any Services</w:t>
      </w:r>
      <w:r w:rsidR="00E11BCC">
        <w:t xml:space="preserve"> </w:t>
      </w:r>
      <w:r w:rsidR="00E11BCC" w:rsidRPr="001432B0">
        <w:rPr>
          <w:rFonts w:cs="Arial"/>
        </w:rPr>
        <w:t>and where</w:t>
      </w:r>
      <w:r w:rsidR="00E11BCC">
        <w:rPr>
          <w:rFonts w:cs="Arial"/>
        </w:rPr>
        <w:t>,</w:t>
      </w:r>
      <w:r w:rsidR="00E11BCC" w:rsidRPr="001432B0">
        <w:rPr>
          <w:rFonts w:cs="Arial"/>
        </w:rPr>
        <w:t xml:space="preserve"> </w:t>
      </w:r>
      <w:r w:rsidR="00E11BCC">
        <w:rPr>
          <w:rFonts w:cs="Arial"/>
        </w:rPr>
        <w:t xml:space="preserve">and to the extent that, </w:t>
      </w:r>
      <w:r w:rsidR="00E11BCC" w:rsidRPr="001432B0">
        <w:rPr>
          <w:rFonts w:cs="Arial"/>
        </w:rPr>
        <w:t>the Contractor is a Controller</w:t>
      </w:r>
      <w:r w:rsidR="00BD181D">
        <w:rPr>
          <w:rFonts w:cs="Arial"/>
        </w:rPr>
        <w:t xml:space="preserve"> for the Additional Controller Purpose</w:t>
      </w:r>
      <w:r w:rsidR="00E11BCC" w:rsidRPr="001432B0">
        <w:rPr>
          <w:rFonts w:cs="Arial"/>
        </w:rPr>
        <w:t xml:space="preserve"> as described in Clause </w:t>
      </w:r>
      <w:r w:rsidR="002F0B5A">
        <w:rPr>
          <w:rFonts w:cs="Arial"/>
        </w:rPr>
        <w:fldChar w:fldCharType="begin"/>
      </w:r>
      <w:r w:rsidR="00706309">
        <w:rPr>
          <w:rFonts w:cs="Arial"/>
        </w:rPr>
        <w:instrText xml:space="preserve"> REF _Ref532372138 \r \h </w:instrText>
      </w:r>
      <w:r w:rsidR="002F0B5A">
        <w:rPr>
          <w:rFonts w:cs="Arial"/>
        </w:rPr>
      </w:r>
      <w:r w:rsidR="002F0B5A">
        <w:rPr>
          <w:rFonts w:cs="Arial"/>
        </w:rPr>
        <w:fldChar w:fldCharType="separate"/>
      </w:r>
      <w:r w:rsidR="00A7083E">
        <w:rPr>
          <w:rFonts w:cs="Arial"/>
        </w:rPr>
        <w:t>29.1.3</w:t>
      </w:r>
      <w:r w:rsidR="002F0B5A">
        <w:rPr>
          <w:rFonts w:cs="Arial"/>
        </w:rPr>
        <w:fldChar w:fldCharType="end"/>
      </w:r>
      <w:r w:rsidR="00E11BCC" w:rsidRPr="001432B0">
        <w:rPr>
          <w:rFonts w:cs="Arial"/>
        </w:rPr>
        <w:t xml:space="preserve"> above, shall only apply to such of this Personal Data which the Contractor Processes for the Additional </w:t>
      </w:r>
      <w:r w:rsidR="00BD181D">
        <w:rPr>
          <w:rFonts w:cs="Arial"/>
        </w:rPr>
        <w:t>Controller</w:t>
      </w:r>
      <w:r w:rsidR="00E11BCC" w:rsidRPr="001432B0">
        <w:rPr>
          <w:rFonts w:cs="Arial"/>
        </w:rPr>
        <w:t xml:space="preserve"> Purpose</w:t>
      </w:r>
      <w:r w:rsidRPr="000E3ACB">
        <w:t>.</w:t>
      </w:r>
      <w:r w:rsidR="00E11BCC">
        <w:t xml:space="preserve">  </w:t>
      </w:r>
    </w:p>
    <w:p w14:paraId="2969E9BE" w14:textId="77777777" w:rsidR="00440D43" w:rsidRPr="000E3ACB" w:rsidRDefault="00440D43" w:rsidP="00440D43">
      <w:pPr>
        <w:widowControl w:val="0"/>
        <w:overflowPunct w:val="0"/>
        <w:autoSpaceDE w:val="0"/>
        <w:autoSpaceDN w:val="0"/>
        <w:adjustRightInd w:val="0"/>
        <w:ind w:left="1134"/>
        <w:jc w:val="both"/>
        <w:rPr>
          <w:rFonts w:cs="Arial"/>
          <w:b/>
          <w:i/>
          <w:szCs w:val="22"/>
        </w:rPr>
      </w:pPr>
      <w:r w:rsidRPr="000E3ACB">
        <w:rPr>
          <w:rFonts w:cs="Arial"/>
          <w:b/>
          <w:i/>
          <w:szCs w:val="22"/>
        </w:rPr>
        <w:t>Compliance with Data Protection Legislation</w:t>
      </w:r>
    </w:p>
    <w:p w14:paraId="5F38D638" w14:textId="77777777" w:rsidR="00440D43" w:rsidRPr="000E3ACB" w:rsidRDefault="00440D43" w:rsidP="00440D43">
      <w:pPr>
        <w:pStyle w:val="Heading2"/>
        <w:keepNext w:val="0"/>
      </w:pPr>
      <w:r w:rsidRPr="000E3ACB">
        <w:t xml:space="preserve">The Contractor warrants that it will, and will procure that </w:t>
      </w:r>
      <w:proofErr w:type="gramStart"/>
      <w:r w:rsidRPr="000E3ACB">
        <w:t>any and all</w:t>
      </w:r>
      <w:proofErr w:type="gramEnd"/>
      <w:r w:rsidRPr="000E3ACB">
        <w:t xml:space="preserve"> Sub-processors will, </w:t>
      </w:r>
      <w:proofErr w:type="gramStart"/>
      <w:r w:rsidRPr="000E3ACB">
        <w:t>at all times</w:t>
      </w:r>
      <w:proofErr w:type="gramEnd"/>
      <w:r w:rsidRPr="000E3ACB">
        <w:t xml:space="preserve"> throughout the Contract Period, Process Personal Data in compliance with the Data Protection Legislation.  </w:t>
      </w:r>
    </w:p>
    <w:p w14:paraId="227F0507" w14:textId="77777777" w:rsidR="00440D43" w:rsidRPr="000E3ACB" w:rsidRDefault="00440D43" w:rsidP="00440D43">
      <w:pPr>
        <w:widowControl w:val="0"/>
        <w:overflowPunct w:val="0"/>
        <w:autoSpaceDE w:val="0"/>
        <w:autoSpaceDN w:val="0"/>
        <w:adjustRightInd w:val="0"/>
        <w:ind w:left="1134"/>
        <w:jc w:val="both"/>
        <w:rPr>
          <w:rFonts w:cs="Arial"/>
          <w:b/>
          <w:i/>
          <w:szCs w:val="22"/>
        </w:rPr>
      </w:pPr>
      <w:r w:rsidRPr="000E3ACB">
        <w:rPr>
          <w:rFonts w:cs="Arial"/>
          <w:b/>
          <w:i/>
          <w:szCs w:val="22"/>
        </w:rPr>
        <w:t>Processing Instructions</w:t>
      </w:r>
      <w:r>
        <w:rPr>
          <w:rFonts w:cs="Arial"/>
          <w:b/>
          <w:i/>
          <w:szCs w:val="22"/>
        </w:rPr>
        <w:t xml:space="preserve"> </w:t>
      </w:r>
    </w:p>
    <w:p w14:paraId="7DF0997B" w14:textId="1F72D16B" w:rsidR="00440D43" w:rsidRPr="000E3ACB" w:rsidRDefault="00440D43" w:rsidP="00440D43">
      <w:pPr>
        <w:pStyle w:val="Heading2"/>
        <w:keepNext w:val="0"/>
      </w:pPr>
      <w:bookmarkStart w:id="198" w:name="_Ref503434295"/>
      <w:r w:rsidRPr="000E3ACB">
        <w:t xml:space="preserve">The only Processing </w:t>
      </w:r>
      <w:r>
        <w:t xml:space="preserve">of Personal Data </w:t>
      </w:r>
      <w:r w:rsidRPr="000E3ACB">
        <w:t xml:space="preserve">that the Contractor is authorised to undertake in connection with the performance of the obligations imposed on the Contractor pursuant to or under the Contract, including but not limited to </w:t>
      </w:r>
      <w:r>
        <w:rPr>
          <w:rFonts w:cs="Arial"/>
          <w:szCs w:val="22"/>
        </w:rPr>
        <w:t xml:space="preserve">the supply of the Goods </w:t>
      </w:r>
      <w:r w:rsidRPr="007F6E0F">
        <w:t>and/or the performance of any Services</w:t>
      </w:r>
      <w:r>
        <w:t>,</w:t>
      </w:r>
      <w:r w:rsidRPr="000E3ACB">
        <w:t xml:space="preserve"> is listed in</w:t>
      </w:r>
      <w:r>
        <w:t xml:space="preserve"> this Clause </w:t>
      </w:r>
      <w:r w:rsidR="002F0B5A">
        <w:fldChar w:fldCharType="begin"/>
      </w:r>
      <w:r>
        <w:instrText xml:space="preserve"> REF _Ref505938663 \r \h </w:instrText>
      </w:r>
      <w:r w:rsidR="002F0B5A">
        <w:fldChar w:fldCharType="separate"/>
      </w:r>
      <w:r w:rsidR="00A7083E">
        <w:t>29</w:t>
      </w:r>
      <w:r w:rsidR="002F0B5A">
        <w:fldChar w:fldCharType="end"/>
      </w:r>
      <w:r>
        <w:t xml:space="preserve"> </w:t>
      </w:r>
      <w:r w:rsidR="00B26B6F">
        <w:rPr>
          <w:rFonts w:cs="Arial"/>
        </w:rPr>
        <w:t xml:space="preserve">(Data Protection) </w:t>
      </w:r>
      <w:r>
        <w:t xml:space="preserve">and in </w:t>
      </w:r>
      <w:r>
        <w:rPr>
          <w:szCs w:val="24"/>
        </w:rPr>
        <w:t>Schedule Part 1 (Processing Information)</w:t>
      </w:r>
      <w:r w:rsidRPr="000E3ACB">
        <w:t xml:space="preserve">, as the same may be amended from time to time by </w:t>
      </w:r>
      <w:r>
        <w:t>w</w:t>
      </w:r>
      <w:r w:rsidRPr="000E3ACB">
        <w:t>ritten agreement between the Parties</w:t>
      </w:r>
      <w:r>
        <w:t xml:space="preserve"> (together, the </w:t>
      </w:r>
      <w:r w:rsidRPr="00785486">
        <w:t>“</w:t>
      </w:r>
      <w:r w:rsidRPr="00D967F1">
        <w:rPr>
          <w:b/>
        </w:rPr>
        <w:t>Processing Instructions</w:t>
      </w:r>
      <w:r w:rsidRPr="00785486">
        <w:t>”</w:t>
      </w:r>
      <w:r>
        <w:t>)</w:t>
      </w:r>
      <w:r w:rsidRPr="000E3ACB">
        <w:t xml:space="preserve">.  </w:t>
      </w:r>
      <w:r>
        <w:t>In addition, t</w:t>
      </w:r>
      <w:r w:rsidRPr="000E3ACB">
        <w:t xml:space="preserve">he Contractor warrants that it </w:t>
      </w:r>
      <w:r w:rsidRPr="000E3ACB">
        <w:lastRenderedPageBreak/>
        <w:t xml:space="preserve">will, and will procure that any and all Sub-processors will, at all times throughout the Contract Period, </w:t>
      </w:r>
      <w:r w:rsidR="00446E9A">
        <w:t xml:space="preserve">only </w:t>
      </w:r>
      <w:r>
        <w:t xml:space="preserve">Process the Personal Data </w:t>
      </w:r>
      <w:r w:rsidRPr="000E3ACB">
        <w:t xml:space="preserve">for the purposes of the performance of the obligations imposed on the Contractor pursuant to or under the Contract, including but not limited to </w:t>
      </w:r>
      <w:r>
        <w:rPr>
          <w:rFonts w:cs="Arial"/>
          <w:szCs w:val="22"/>
        </w:rPr>
        <w:t xml:space="preserve">the supply of the Goods </w:t>
      </w:r>
      <w:r w:rsidRPr="007F6E0F">
        <w:t>and/or the performance of any Services</w:t>
      </w:r>
      <w:r w:rsidR="00E11BCC">
        <w:t xml:space="preserve"> (the </w:t>
      </w:r>
      <w:r w:rsidR="00E11BCC" w:rsidRPr="00785486">
        <w:t>“</w:t>
      </w:r>
      <w:r w:rsidR="00E11BCC" w:rsidRPr="00E11BCC">
        <w:rPr>
          <w:b/>
        </w:rPr>
        <w:t>Purpose</w:t>
      </w:r>
      <w:r w:rsidR="00E11BCC" w:rsidRPr="00785486">
        <w:t>”</w:t>
      </w:r>
      <w:r w:rsidR="00E11BCC">
        <w:t>)</w:t>
      </w:r>
      <w:r w:rsidRPr="000E3ACB">
        <w:t>.</w:t>
      </w:r>
      <w:bookmarkEnd w:id="198"/>
      <w:r w:rsidRPr="000E3ACB">
        <w:t xml:space="preserve"> </w:t>
      </w:r>
    </w:p>
    <w:p w14:paraId="123D0FE1" w14:textId="77777777" w:rsidR="00440D43" w:rsidRPr="000E3ACB" w:rsidRDefault="00440D43" w:rsidP="00440D43">
      <w:pPr>
        <w:pStyle w:val="Heading2"/>
        <w:keepNext w:val="0"/>
      </w:pPr>
      <w:bookmarkStart w:id="199" w:name="_Ref532372301"/>
      <w:r w:rsidRPr="000E3ACB">
        <w:t xml:space="preserve">The Contractor shall promptly comply with any </w:t>
      </w:r>
      <w:r>
        <w:t>W</w:t>
      </w:r>
      <w:r w:rsidRPr="000E3ACB">
        <w:t xml:space="preserve">ritten request from the </w:t>
      </w:r>
      <w:r>
        <w:t>Authority</w:t>
      </w:r>
      <w:r w:rsidRPr="000E3ACB">
        <w:t xml:space="preserve"> requiring the Contractor to amend, transfer or delete the Personal Data.</w:t>
      </w:r>
      <w:bookmarkEnd w:id="199"/>
    </w:p>
    <w:p w14:paraId="4B96D885" w14:textId="77777777" w:rsidR="00440D43" w:rsidRPr="000E3ACB" w:rsidRDefault="00440D43" w:rsidP="00440D43">
      <w:pPr>
        <w:pStyle w:val="Heading2"/>
        <w:keepNext w:val="0"/>
      </w:pPr>
      <w:bookmarkStart w:id="200" w:name="_Ref503434177"/>
      <w:r w:rsidRPr="000E3ACB">
        <w:t xml:space="preserve">The Contractor shall notify the </w:t>
      </w:r>
      <w:r>
        <w:t>Authority</w:t>
      </w:r>
      <w:r w:rsidRPr="000E3ACB">
        <w:t xml:space="preserve"> immediately if it considers that any of the </w:t>
      </w:r>
      <w:r>
        <w:t>Authority</w:t>
      </w:r>
      <w:r w:rsidRPr="000E3ACB">
        <w:t xml:space="preserve">’s instructions infringe the Data Protection Legislation and will provide the </w:t>
      </w:r>
      <w:r>
        <w:t>Authority</w:t>
      </w:r>
      <w:r w:rsidRPr="000E3ACB">
        <w:t xml:space="preserve"> with a </w:t>
      </w:r>
      <w:r>
        <w:t>W</w:t>
      </w:r>
      <w:r w:rsidRPr="000E3ACB">
        <w:t xml:space="preserve">ritten explanation of the reasons why it considers any of the </w:t>
      </w:r>
      <w:r>
        <w:t>Authority</w:t>
      </w:r>
      <w:r w:rsidRPr="000E3ACB">
        <w:t>’s instructions to be so infringing.</w:t>
      </w:r>
      <w:bookmarkEnd w:id="200"/>
      <w:r w:rsidRPr="000E3ACB">
        <w:t xml:space="preserve"> </w:t>
      </w:r>
    </w:p>
    <w:p w14:paraId="74FD3F7A" w14:textId="77777777" w:rsidR="00440D43" w:rsidRPr="000E3ACB" w:rsidRDefault="00440D43" w:rsidP="00440D43">
      <w:pPr>
        <w:widowControl w:val="0"/>
        <w:overflowPunct w:val="0"/>
        <w:autoSpaceDE w:val="0"/>
        <w:autoSpaceDN w:val="0"/>
        <w:adjustRightInd w:val="0"/>
        <w:ind w:left="1134"/>
        <w:jc w:val="both"/>
        <w:rPr>
          <w:rFonts w:cs="Arial"/>
          <w:b/>
          <w:i/>
          <w:szCs w:val="22"/>
        </w:rPr>
      </w:pPr>
      <w:r w:rsidRPr="000E3ACB">
        <w:rPr>
          <w:rFonts w:cs="Arial"/>
          <w:b/>
          <w:i/>
          <w:szCs w:val="22"/>
        </w:rPr>
        <w:t xml:space="preserve">Assistance to the </w:t>
      </w:r>
      <w:r>
        <w:rPr>
          <w:rFonts w:cs="Arial"/>
          <w:b/>
          <w:i/>
          <w:szCs w:val="22"/>
        </w:rPr>
        <w:t>Authority</w:t>
      </w:r>
    </w:p>
    <w:p w14:paraId="3279315E" w14:textId="77777777" w:rsidR="00440D43" w:rsidRPr="000E3ACB" w:rsidRDefault="00440D43" w:rsidP="00440D43">
      <w:pPr>
        <w:pStyle w:val="Heading2"/>
        <w:keepNext w:val="0"/>
      </w:pPr>
      <w:bookmarkStart w:id="201" w:name="_Ref532371862"/>
      <w:r w:rsidRPr="000E3ACB">
        <w:t xml:space="preserve">The Contractor shall, as part of </w:t>
      </w:r>
      <w:r>
        <w:rPr>
          <w:rFonts w:cs="Arial"/>
          <w:szCs w:val="22"/>
        </w:rPr>
        <w:t xml:space="preserve">the supply of the Goods </w:t>
      </w:r>
      <w:r w:rsidRPr="007F6E0F">
        <w:t>and/or the performance of any Services</w:t>
      </w:r>
      <w:r w:rsidRPr="000E3ACB">
        <w:t xml:space="preserve"> and at no additional cost or expense to the </w:t>
      </w:r>
      <w:r>
        <w:t>Authority</w:t>
      </w:r>
      <w:r w:rsidRPr="000E3ACB">
        <w:t xml:space="preserve">, provide all reasonable assistance to the </w:t>
      </w:r>
      <w:r>
        <w:t>Authority</w:t>
      </w:r>
      <w:r w:rsidRPr="000E3ACB">
        <w:t xml:space="preserve"> in ensuring compliance with the </w:t>
      </w:r>
      <w:r>
        <w:t>Authority</w:t>
      </w:r>
      <w:r w:rsidRPr="000E3ACB">
        <w:t>’s obligations under the Data Protection Legislation in relation to:</w:t>
      </w:r>
      <w:bookmarkEnd w:id="201"/>
    </w:p>
    <w:p w14:paraId="6E67BB56" w14:textId="77777777" w:rsidR="00440D43" w:rsidRPr="000E3ACB" w:rsidRDefault="00440D43" w:rsidP="00440D43">
      <w:pPr>
        <w:pStyle w:val="Heading3"/>
        <w:numPr>
          <w:ilvl w:val="2"/>
          <w:numId w:val="37"/>
        </w:numPr>
        <w:tabs>
          <w:tab w:val="clear" w:pos="2268"/>
        </w:tabs>
        <w:spacing w:line="480" w:lineRule="auto"/>
      </w:pPr>
      <w:r w:rsidRPr="000E3ACB">
        <w:t>ensuring the security of the Personal Data;</w:t>
      </w:r>
    </w:p>
    <w:p w14:paraId="1C8ACA6E" w14:textId="05099341" w:rsidR="00440D43" w:rsidRPr="000E3ACB" w:rsidRDefault="00440D43" w:rsidP="00440D43">
      <w:pPr>
        <w:pStyle w:val="Heading3"/>
        <w:numPr>
          <w:ilvl w:val="2"/>
          <w:numId w:val="37"/>
        </w:numPr>
        <w:tabs>
          <w:tab w:val="clear" w:pos="2268"/>
        </w:tabs>
        <w:spacing w:line="480" w:lineRule="auto"/>
      </w:pPr>
      <w:r w:rsidRPr="000E3ACB">
        <w:t xml:space="preserve">any notifications, communications and remedial action that may be required to be made or taken following any Data Loss Event, including notifications to the </w:t>
      </w:r>
      <w:r w:rsidR="004D18B6">
        <w:t>Commissioner</w:t>
      </w:r>
      <w:r w:rsidRPr="000E3ACB">
        <w:t xml:space="preserve"> following a Data Loss Event and communications to affected or potentially affected Data Subjects;  </w:t>
      </w:r>
    </w:p>
    <w:p w14:paraId="13849EED" w14:textId="77777777" w:rsidR="00440D43" w:rsidRDefault="00440D43" w:rsidP="00440D43">
      <w:pPr>
        <w:pStyle w:val="Heading3"/>
        <w:numPr>
          <w:ilvl w:val="2"/>
          <w:numId w:val="37"/>
        </w:numPr>
        <w:tabs>
          <w:tab w:val="clear" w:pos="2268"/>
        </w:tabs>
        <w:spacing w:line="480" w:lineRule="auto"/>
      </w:pPr>
      <w:r w:rsidRPr="000E3ACB">
        <w:t xml:space="preserve">responding to Data Subject Requests within the timescale set </w:t>
      </w:r>
      <w:r w:rsidRPr="000E3ACB">
        <w:lastRenderedPageBreak/>
        <w:t>out in the Data Protection Legislation;</w:t>
      </w:r>
    </w:p>
    <w:p w14:paraId="61D1B014" w14:textId="77777777" w:rsidR="00E11BCC" w:rsidRPr="00E11BCC" w:rsidRDefault="00E11BCC" w:rsidP="00440D43">
      <w:pPr>
        <w:pStyle w:val="Heading3"/>
        <w:numPr>
          <w:ilvl w:val="2"/>
          <w:numId w:val="37"/>
        </w:numPr>
        <w:tabs>
          <w:tab w:val="clear" w:pos="2268"/>
        </w:tabs>
        <w:spacing w:line="480" w:lineRule="auto"/>
      </w:pPr>
      <w:r w:rsidRPr="001432B0">
        <w:rPr>
          <w:rFonts w:cs="Arial"/>
        </w:rPr>
        <w:t>responding to any other requests, complaints or communications relating to either Party’s obligations under the Data Protection Legislation</w:t>
      </w:r>
      <w:r>
        <w:rPr>
          <w:rFonts w:cs="Arial"/>
        </w:rPr>
        <w:t>;</w:t>
      </w:r>
    </w:p>
    <w:p w14:paraId="445CE221" w14:textId="77777777" w:rsidR="00E11BCC" w:rsidRPr="000E3ACB" w:rsidRDefault="00E11BCC" w:rsidP="00440D43">
      <w:pPr>
        <w:pStyle w:val="Heading3"/>
        <w:numPr>
          <w:ilvl w:val="2"/>
          <w:numId w:val="37"/>
        </w:numPr>
        <w:tabs>
          <w:tab w:val="clear" w:pos="2268"/>
        </w:tabs>
        <w:spacing w:line="480" w:lineRule="auto"/>
      </w:pPr>
      <w:r w:rsidRPr="001432B0">
        <w:rPr>
          <w:rFonts w:cs="Arial"/>
        </w:rPr>
        <w:t>responding to any request from any third party for disclosure of Personal Data</w:t>
      </w:r>
      <w:r>
        <w:rPr>
          <w:rFonts w:cs="Arial"/>
        </w:rPr>
        <w:t>;</w:t>
      </w:r>
    </w:p>
    <w:p w14:paraId="3A5BF749" w14:textId="562D646B" w:rsidR="00440D43" w:rsidRPr="000E3ACB" w:rsidRDefault="00440D43" w:rsidP="00440D43">
      <w:pPr>
        <w:pStyle w:val="Heading3"/>
        <w:numPr>
          <w:ilvl w:val="2"/>
          <w:numId w:val="37"/>
        </w:numPr>
        <w:tabs>
          <w:tab w:val="clear" w:pos="2268"/>
        </w:tabs>
        <w:spacing w:line="480" w:lineRule="auto"/>
      </w:pPr>
      <w:r w:rsidRPr="000E3ACB">
        <w:t xml:space="preserve">any </w:t>
      </w:r>
      <w:r w:rsidR="00E11BCC">
        <w:t>communication</w:t>
      </w:r>
      <w:r w:rsidRPr="000E3ACB">
        <w:t xml:space="preserve"> from </w:t>
      </w:r>
      <w:r w:rsidR="004D18B6">
        <w:t>the Commissioner</w:t>
      </w:r>
      <w:r w:rsidRPr="000E3ACB">
        <w:t xml:space="preserve"> or any </w:t>
      </w:r>
      <w:r w:rsidR="00E11BCC">
        <w:t xml:space="preserve">other regulatory authority or any </w:t>
      </w:r>
      <w:r w:rsidRPr="000E3ACB">
        <w:t xml:space="preserve">consultation by the </w:t>
      </w:r>
      <w:r>
        <w:t>Authority</w:t>
      </w:r>
      <w:r w:rsidRPr="000E3ACB">
        <w:t xml:space="preserve"> with </w:t>
      </w:r>
      <w:r w:rsidR="004D18B6">
        <w:t>the Commissioner</w:t>
      </w:r>
      <w:r w:rsidR="004D18B6" w:rsidRPr="000E3ACB">
        <w:t xml:space="preserve"> </w:t>
      </w:r>
      <w:r w:rsidR="00E11BCC" w:rsidRPr="000E3ACB">
        <w:t xml:space="preserve">or any </w:t>
      </w:r>
      <w:r w:rsidR="00E11BCC">
        <w:t>other regulatory authority</w:t>
      </w:r>
      <w:r w:rsidRPr="000E3ACB">
        <w:t xml:space="preserve">, to the extent that such </w:t>
      </w:r>
      <w:r w:rsidR="00E11BCC">
        <w:t>communication</w:t>
      </w:r>
      <w:r w:rsidRPr="000E3ACB">
        <w:t xml:space="preserve"> or consultation relates to or involves the Processing undertaken by the Contractor and/or any Sub-processor under or in connection with the Contract;</w:t>
      </w:r>
      <w:r w:rsidR="00E11BCC">
        <w:t xml:space="preserve"> and</w:t>
      </w:r>
    </w:p>
    <w:p w14:paraId="752A898D" w14:textId="77777777" w:rsidR="00440D43" w:rsidRPr="000E3ACB" w:rsidRDefault="00440D43" w:rsidP="00440D43">
      <w:pPr>
        <w:pStyle w:val="Heading3"/>
        <w:numPr>
          <w:ilvl w:val="2"/>
          <w:numId w:val="37"/>
        </w:numPr>
        <w:tabs>
          <w:tab w:val="clear" w:pos="2268"/>
        </w:tabs>
        <w:spacing w:line="480" w:lineRule="auto"/>
      </w:pPr>
      <w:r w:rsidRPr="000E3ACB">
        <w:t>the preparation of any Data Protection Impact Assessment prior to commencing any new Processing that has been agreed between the Parties pursuant to Clause</w:t>
      </w:r>
      <w:r>
        <w:t xml:space="preserve"> </w:t>
      </w:r>
      <w:r w:rsidR="002F0B5A">
        <w:fldChar w:fldCharType="begin"/>
      </w:r>
      <w:r>
        <w:instrText xml:space="preserve"> REF _Ref503434295 \r \h </w:instrText>
      </w:r>
      <w:r w:rsidR="002F0B5A">
        <w:fldChar w:fldCharType="separate"/>
      </w:r>
      <w:r w:rsidR="00A7083E">
        <w:t>29.4</w:t>
      </w:r>
      <w:r w:rsidR="002F0B5A">
        <w:fldChar w:fldCharType="end"/>
      </w:r>
      <w:r w:rsidRPr="000E3ACB">
        <w:t xml:space="preserve">.  Such assistance may, at the discretion of the </w:t>
      </w:r>
      <w:r>
        <w:t>Authority</w:t>
      </w:r>
      <w:r w:rsidRPr="000E3ACB">
        <w:t>, include:</w:t>
      </w:r>
    </w:p>
    <w:p w14:paraId="7BEBE4D9" w14:textId="77777777" w:rsidR="00440D43" w:rsidRPr="000E3ACB" w:rsidRDefault="00440D43" w:rsidP="00440D43">
      <w:pPr>
        <w:pStyle w:val="Heading4"/>
        <w:tabs>
          <w:tab w:val="num" w:pos="2977"/>
        </w:tabs>
        <w:ind w:left="2977"/>
        <w:rPr>
          <w:rFonts w:cs="Arial"/>
          <w:szCs w:val="22"/>
        </w:rPr>
      </w:pPr>
      <w:r w:rsidRPr="000E3ACB">
        <w:rPr>
          <w:rFonts w:cs="Arial"/>
          <w:szCs w:val="22"/>
        </w:rPr>
        <w:t xml:space="preserve">a systematic description of the envisaged Processing operations and the purpose of the Processing; </w:t>
      </w:r>
    </w:p>
    <w:p w14:paraId="23B75823" w14:textId="77777777" w:rsidR="00440D43" w:rsidRPr="000E3ACB" w:rsidRDefault="00440D43" w:rsidP="00440D43">
      <w:pPr>
        <w:pStyle w:val="Heading4"/>
        <w:tabs>
          <w:tab w:val="num" w:pos="2977"/>
        </w:tabs>
        <w:ind w:left="2977"/>
        <w:rPr>
          <w:rFonts w:cs="Arial"/>
          <w:szCs w:val="22"/>
        </w:rPr>
      </w:pPr>
      <w:r w:rsidRPr="000E3ACB">
        <w:rPr>
          <w:rFonts w:cs="Arial"/>
          <w:szCs w:val="22"/>
        </w:rPr>
        <w:t xml:space="preserve">an assessment of the necessity and proportionality of the Processing operations in relation to the performance of the obligations imposed on the Contractor pursuant to or under </w:t>
      </w:r>
      <w:r w:rsidRPr="000E3ACB">
        <w:rPr>
          <w:rFonts w:cs="Arial"/>
          <w:szCs w:val="22"/>
        </w:rPr>
        <w:lastRenderedPageBreak/>
        <w:t xml:space="preserve">the Contract, including but not limited to </w:t>
      </w:r>
      <w:r>
        <w:rPr>
          <w:rFonts w:cs="Arial"/>
          <w:szCs w:val="22"/>
        </w:rPr>
        <w:t xml:space="preserve">the supply of the Goods </w:t>
      </w:r>
      <w:r w:rsidRPr="007F6E0F">
        <w:t>and/or the performance of any Services</w:t>
      </w:r>
      <w:r w:rsidRPr="000E3ACB">
        <w:rPr>
          <w:rFonts w:cs="Arial"/>
          <w:szCs w:val="22"/>
        </w:rPr>
        <w:t xml:space="preserve">; </w:t>
      </w:r>
    </w:p>
    <w:p w14:paraId="4BBD0191" w14:textId="77777777" w:rsidR="00440D43" w:rsidRPr="000E3ACB" w:rsidRDefault="00440D43" w:rsidP="00440D43">
      <w:pPr>
        <w:pStyle w:val="Heading4"/>
        <w:tabs>
          <w:tab w:val="num" w:pos="2977"/>
        </w:tabs>
        <w:ind w:left="2977"/>
        <w:rPr>
          <w:rFonts w:cs="Arial"/>
          <w:szCs w:val="22"/>
        </w:rPr>
      </w:pPr>
      <w:r w:rsidRPr="000E3ACB">
        <w:rPr>
          <w:rFonts w:cs="Arial"/>
          <w:szCs w:val="22"/>
        </w:rPr>
        <w:t xml:space="preserve">an assessment of the risks to the rights and freedoms of Data Subjects; and </w:t>
      </w:r>
    </w:p>
    <w:p w14:paraId="2CF20320" w14:textId="77777777" w:rsidR="00440D43" w:rsidRPr="000E3ACB" w:rsidRDefault="00440D43" w:rsidP="00440D43">
      <w:pPr>
        <w:pStyle w:val="Heading4"/>
        <w:tabs>
          <w:tab w:val="num" w:pos="2977"/>
        </w:tabs>
        <w:ind w:left="2977"/>
        <w:rPr>
          <w:rFonts w:cs="Arial"/>
          <w:szCs w:val="22"/>
        </w:rPr>
      </w:pPr>
      <w:r w:rsidRPr="000E3ACB">
        <w:rPr>
          <w:rFonts w:cs="Arial"/>
          <w:szCs w:val="22"/>
        </w:rPr>
        <w:t xml:space="preserve">the measures envisaged to address the risks, including safeguards, security measures and mechanisms to ensure the protection of Personal Data. </w:t>
      </w:r>
    </w:p>
    <w:p w14:paraId="5B6EA83B" w14:textId="0BF85CAB" w:rsidR="00440D43" w:rsidRPr="000E3ACB" w:rsidRDefault="00440D43" w:rsidP="00440D43">
      <w:pPr>
        <w:pStyle w:val="Heading2"/>
        <w:keepNext w:val="0"/>
      </w:pPr>
      <w:bookmarkStart w:id="202" w:name="_Ref532372324"/>
      <w:r w:rsidRPr="000E3ACB">
        <w:t xml:space="preserve">At any time throughout the Contract Period, or following the date of termination, at the request of the </w:t>
      </w:r>
      <w:r>
        <w:t>Authority</w:t>
      </w:r>
      <w:r w:rsidRPr="000E3ACB">
        <w:t xml:space="preserve">, the Contractor shall provide to the </w:t>
      </w:r>
      <w:r>
        <w:t>Authority</w:t>
      </w:r>
      <w:r w:rsidRPr="000E3ACB">
        <w:t xml:space="preserve"> a copy of all Personal Data held by the Contractor in the format and on the media reasonably specified by the </w:t>
      </w:r>
      <w:r>
        <w:t>Authority</w:t>
      </w:r>
      <w:r w:rsidRPr="000E3ACB">
        <w:t xml:space="preserve">.  </w:t>
      </w:r>
      <w:bookmarkEnd w:id="202"/>
    </w:p>
    <w:p w14:paraId="3F38D5D2" w14:textId="77777777" w:rsidR="00440D43" w:rsidRPr="000E3ACB" w:rsidRDefault="00440D43" w:rsidP="00440D43">
      <w:pPr>
        <w:widowControl w:val="0"/>
        <w:overflowPunct w:val="0"/>
        <w:autoSpaceDE w:val="0"/>
        <w:autoSpaceDN w:val="0"/>
        <w:adjustRightInd w:val="0"/>
        <w:ind w:left="1134"/>
        <w:jc w:val="both"/>
        <w:rPr>
          <w:rFonts w:cs="Arial"/>
          <w:b/>
          <w:i/>
          <w:szCs w:val="22"/>
        </w:rPr>
      </w:pPr>
      <w:r w:rsidRPr="000E3ACB">
        <w:rPr>
          <w:rFonts w:cs="Arial"/>
          <w:b/>
          <w:i/>
          <w:szCs w:val="22"/>
        </w:rPr>
        <w:t>Technical and Organisational Measures</w:t>
      </w:r>
    </w:p>
    <w:p w14:paraId="026FB2D5" w14:textId="77777777" w:rsidR="00440D43" w:rsidRPr="000E3ACB" w:rsidRDefault="00440D43" w:rsidP="00440D43">
      <w:pPr>
        <w:pStyle w:val="Heading2"/>
        <w:keepNext w:val="0"/>
      </w:pPr>
      <w:bookmarkStart w:id="203" w:name="_Ref503434361"/>
      <w:r w:rsidRPr="000E3ACB">
        <w:t>The Contractor shall:</w:t>
      </w:r>
      <w:bookmarkEnd w:id="203"/>
    </w:p>
    <w:p w14:paraId="122C4B2E" w14:textId="41A471AA" w:rsidR="00440D43" w:rsidRPr="000E3ACB" w:rsidRDefault="00440D43" w:rsidP="00440D43">
      <w:pPr>
        <w:pStyle w:val="Heading3"/>
        <w:numPr>
          <w:ilvl w:val="2"/>
          <w:numId w:val="37"/>
        </w:numPr>
        <w:tabs>
          <w:tab w:val="clear" w:pos="2268"/>
        </w:tabs>
        <w:spacing w:line="480" w:lineRule="auto"/>
      </w:pPr>
      <w:r w:rsidRPr="00581C8A">
        <w:t>Process the Personal Data only in accordance with</w:t>
      </w:r>
      <w:r>
        <w:t xml:space="preserve"> </w:t>
      </w:r>
      <w:r w:rsidR="00446E9A">
        <w:t>Clause 29.4</w:t>
      </w:r>
      <w:r w:rsidRPr="00581C8A">
        <w:t xml:space="preserve">, unless the Contractor is required to do otherwise by Law, in which case the provisions of Clause </w:t>
      </w:r>
      <w:r w:rsidR="002F0B5A">
        <w:fldChar w:fldCharType="begin"/>
      </w:r>
      <w:r>
        <w:instrText xml:space="preserve"> REF _Ref503434177 \r \h </w:instrText>
      </w:r>
      <w:r w:rsidR="002F0B5A">
        <w:fldChar w:fldCharType="separate"/>
      </w:r>
      <w:r w:rsidR="00A7083E">
        <w:t>29.6</w:t>
      </w:r>
      <w:r w:rsidR="002F0B5A">
        <w:fldChar w:fldCharType="end"/>
      </w:r>
      <w:r w:rsidRPr="00581C8A">
        <w:t xml:space="preserve"> shall apply</w:t>
      </w:r>
      <w:r w:rsidRPr="000E3ACB">
        <w:t xml:space="preserve">; </w:t>
      </w:r>
      <w:r w:rsidR="00785486">
        <w:t>and</w:t>
      </w:r>
    </w:p>
    <w:p w14:paraId="484CE739" w14:textId="5207BB2D" w:rsidR="00440D43" w:rsidRPr="000E3ACB" w:rsidRDefault="00440D43" w:rsidP="00440D43">
      <w:pPr>
        <w:pStyle w:val="Heading3"/>
        <w:numPr>
          <w:ilvl w:val="2"/>
          <w:numId w:val="37"/>
        </w:numPr>
        <w:tabs>
          <w:tab w:val="clear" w:pos="2268"/>
        </w:tabs>
        <w:spacing w:line="480" w:lineRule="auto"/>
      </w:pPr>
      <w:bookmarkStart w:id="204" w:name="_Ref532372392"/>
      <w:r w:rsidRPr="000E3ACB">
        <w:t xml:space="preserve">ensure that it has in place Protective Measures, </w:t>
      </w:r>
      <w:r w:rsidR="00CA0E11">
        <w:t xml:space="preserve">to ensure a level of security appropriate to the risk involved and </w:t>
      </w:r>
      <w:r w:rsidRPr="000E3ACB">
        <w:t>which the Contractor shall maintain throughout the Contract Period at its cost and expense, and which are appropriate to protect against a Data Loss Event, having taken account of:</w:t>
      </w:r>
      <w:bookmarkEnd w:id="204"/>
      <w:r w:rsidRPr="000E3ACB">
        <w:t xml:space="preserve"> </w:t>
      </w:r>
    </w:p>
    <w:p w14:paraId="1FD24741" w14:textId="77777777" w:rsidR="00CA0E11" w:rsidRDefault="00440D43" w:rsidP="00440D43">
      <w:pPr>
        <w:pStyle w:val="Heading4"/>
        <w:tabs>
          <w:tab w:val="num" w:pos="2977"/>
        </w:tabs>
        <w:ind w:left="2977"/>
      </w:pPr>
      <w:r w:rsidRPr="000E3ACB">
        <w:lastRenderedPageBreak/>
        <w:t>the nature</w:t>
      </w:r>
      <w:r w:rsidR="00CA0E11">
        <w:t>, scope, context and purposes of the Processing;</w:t>
      </w:r>
    </w:p>
    <w:p w14:paraId="494F5970" w14:textId="2DB3A431" w:rsidR="00440D43" w:rsidRPr="000E3ACB" w:rsidRDefault="00CA0E11" w:rsidP="00440D43">
      <w:pPr>
        <w:pStyle w:val="Heading4"/>
        <w:tabs>
          <w:tab w:val="num" w:pos="2977"/>
        </w:tabs>
        <w:ind w:left="2977"/>
      </w:pPr>
      <w:r>
        <w:t>the nature</w:t>
      </w:r>
      <w:r w:rsidR="00440D43" w:rsidRPr="000E3ACB">
        <w:t xml:space="preserve"> of the Personal Data to be protected; </w:t>
      </w:r>
    </w:p>
    <w:p w14:paraId="0426EE77" w14:textId="182863DA" w:rsidR="00440D43" w:rsidRPr="000E3ACB" w:rsidRDefault="00440D43" w:rsidP="00440D43">
      <w:pPr>
        <w:pStyle w:val="Heading4"/>
        <w:tabs>
          <w:tab w:val="num" w:pos="2977"/>
        </w:tabs>
        <w:ind w:left="2977"/>
      </w:pPr>
      <w:r w:rsidRPr="000E3ACB">
        <w:t>the harm that might result from a Data Loss Event</w:t>
      </w:r>
      <w:r w:rsidR="00CA0E11">
        <w:t>, including the risks to the rights and freedoms of Data Subjects</w:t>
      </w:r>
      <w:r w:rsidRPr="000E3ACB">
        <w:t xml:space="preserve">; </w:t>
      </w:r>
    </w:p>
    <w:p w14:paraId="6496F75D" w14:textId="77777777" w:rsidR="00440D43" w:rsidRPr="000E3ACB" w:rsidRDefault="00440D43" w:rsidP="00440D43">
      <w:pPr>
        <w:pStyle w:val="Heading4"/>
        <w:tabs>
          <w:tab w:val="num" w:pos="2977"/>
        </w:tabs>
        <w:ind w:left="2977"/>
        <w:rPr>
          <w:rFonts w:cs="Arial"/>
          <w:szCs w:val="22"/>
        </w:rPr>
      </w:pPr>
      <w:r w:rsidRPr="000E3ACB">
        <w:rPr>
          <w:rFonts w:cs="Arial"/>
          <w:szCs w:val="22"/>
        </w:rPr>
        <w:t xml:space="preserve">the state of technological development; and </w:t>
      </w:r>
    </w:p>
    <w:p w14:paraId="0E9C841A" w14:textId="77777777" w:rsidR="00440D43" w:rsidRPr="000E3ACB" w:rsidRDefault="00440D43" w:rsidP="00440D43">
      <w:pPr>
        <w:pStyle w:val="Heading4"/>
        <w:tabs>
          <w:tab w:val="num" w:pos="2977"/>
        </w:tabs>
        <w:ind w:left="2977"/>
        <w:rPr>
          <w:rFonts w:cs="Arial"/>
          <w:szCs w:val="22"/>
        </w:rPr>
      </w:pPr>
      <w:r w:rsidRPr="000E3ACB">
        <w:rPr>
          <w:rFonts w:cs="Arial"/>
          <w:szCs w:val="22"/>
        </w:rPr>
        <w:t>the cost of implementing any measures.</w:t>
      </w:r>
    </w:p>
    <w:p w14:paraId="2584A0B4" w14:textId="77777777" w:rsidR="00440D43" w:rsidRPr="000E3ACB" w:rsidRDefault="00440D43" w:rsidP="00440D43">
      <w:pPr>
        <w:widowControl w:val="0"/>
        <w:overflowPunct w:val="0"/>
        <w:autoSpaceDE w:val="0"/>
        <w:autoSpaceDN w:val="0"/>
        <w:adjustRightInd w:val="0"/>
        <w:ind w:left="1134"/>
        <w:jc w:val="both"/>
        <w:rPr>
          <w:rFonts w:cs="Arial"/>
          <w:b/>
          <w:i/>
          <w:szCs w:val="22"/>
        </w:rPr>
      </w:pPr>
      <w:r w:rsidRPr="000E3ACB">
        <w:rPr>
          <w:rFonts w:cs="Arial"/>
          <w:b/>
          <w:i/>
          <w:szCs w:val="22"/>
        </w:rPr>
        <w:t>Contractor Personnel</w:t>
      </w:r>
    </w:p>
    <w:p w14:paraId="6C15E943" w14:textId="77777777" w:rsidR="00440D43" w:rsidRPr="000E3ACB" w:rsidRDefault="00440D43" w:rsidP="00440D43">
      <w:pPr>
        <w:pStyle w:val="Heading2"/>
        <w:keepNext w:val="0"/>
      </w:pPr>
      <w:bookmarkStart w:id="205" w:name="_Ref532372408"/>
      <w:r w:rsidRPr="000E3ACB">
        <w:t>The Contractor shall ensure that it takes all reasonable steps to ensure the reliability and integrity of any Contractor Personnel who have access to the Personal Data and ensure that they:</w:t>
      </w:r>
      <w:bookmarkEnd w:id="205"/>
    </w:p>
    <w:p w14:paraId="1FA2A14F" w14:textId="445AC1EE" w:rsidR="00440D43" w:rsidRPr="000E3ACB" w:rsidRDefault="00440D43" w:rsidP="00440D43">
      <w:pPr>
        <w:pStyle w:val="Heading3"/>
        <w:numPr>
          <w:ilvl w:val="2"/>
          <w:numId w:val="37"/>
        </w:numPr>
        <w:tabs>
          <w:tab w:val="clear" w:pos="2268"/>
        </w:tabs>
        <w:spacing w:line="480" w:lineRule="auto"/>
      </w:pPr>
      <w:r w:rsidRPr="000E3ACB">
        <w:t xml:space="preserve">are aware of and comply with the Contractor’s duties under the Contract, </w:t>
      </w:r>
      <w:proofErr w:type="gramStart"/>
      <w:r w:rsidRPr="000E3ACB">
        <w:t>in particular</w:t>
      </w:r>
      <w:proofErr w:type="gramEnd"/>
      <w:r w:rsidRPr="000E3ACB">
        <w:t xml:space="preserve"> those obligations set out in this Clause</w:t>
      </w:r>
      <w:r>
        <w:t xml:space="preserve"> </w:t>
      </w:r>
      <w:r w:rsidR="002F0B5A">
        <w:fldChar w:fldCharType="begin"/>
      </w:r>
      <w:r>
        <w:instrText xml:space="preserve"> REF _Ref505938862 \r \h </w:instrText>
      </w:r>
      <w:r w:rsidR="002F0B5A">
        <w:fldChar w:fldCharType="separate"/>
      </w:r>
      <w:r w:rsidR="00A7083E">
        <w:t>29</w:t>
      </w:r>
      <w:r w:rsidR="002F0B5A">
        <w:fldChar w:fldCharType="end"/>
      </w:r>
      <w:r w:rsidR="00B26B6F">
        <w:t xml:space="preserve"> </w:t>
      </w:r>
      <w:r w:rsidR="00B26B6F">
        <w:rPr>
          <w:rFonts w:cs="Arial"/>
        </w:rPr>
        <w:t>(Data Protection)</w:t>
      </w:r>
      <w:r w:rsidRPr="000E3ACB">
        <w:t xml:space="preserve">; </w:t>
      </w:r>
    </w:p>
    <w:p w14:paraId="3D1311D1" w14:textId="0DA489E3" w:rsidR="00440D43" w:rsidRPr="000E3ACB" w:rsidRDefault="00440D43" w:rsidP="00440D43">
      <w:pPr>
        <w:pStyle w:val="Heading3"/>
        <w:numPr>
          <w:ilvl w:val="2"/>
          <w:numId w:val="37"/>
        </w:numPr>
        <w:tabs>
          <w:tab w:val="clear" w:pos="2268"/>
        </w:tabs>
        <w:spacing w:line="480" w:lineRule="auto"/>
      </w:pPr>
      <w:bookmarkStart w:id="206" w:name="_Ref532372419"/>
      <w:r w:rsidRPr="000E3ACB">
        <w:t>are subject to appropriate confidentiality undertakings with the Contractor or any Sub-processor</w:t>
      </w:r>
      <w:proofErr w:type="gramStart"/>
      <w:r w:rsidRPr="000E3ACB">
        <w:t>, as the case may be, which</w:t>
      </w:r>
      <w:proofErr w:type="gramEnd"/>
      <w:r w:rsidRPr="000E3ACB">
        <w:t xml:space="preserve"> confidentiality undertakings require the Contractor Personnel to keep the Personal Data confidential and to only Process the Personal Data for the </w:t>
      </w:r>
      <w:r w:rsidR="00E11BCC">
        <w:t>Purpose</w:t>
      </w:r>
      <w:r w:rsidR="004D18B6">
        <w:t>;</w:t>
      </w:r>
      <w:bookmarkEnd w:id="206"/>
    </w:p>
    <w:p w14:paraId="1F9F48A8" w14:textId="77777777" w:rsidR="00440D43" w:rsidRPr="000E3ACB" w:rsidRDefault="00440D43" w:rsidP="00440D43">
      <w:pPr>
        <w:pStyle w:val="Heading3"/>
        <w:numPr>
          <w:ilvl w:val="2"/>
          <w:numId w:val="37"/>
        </w:numPr>
        <w:tabs>
          <w:tab w:val="clear" w:pos="2268"/>
        </w:tabs>
        <w:spacing w:line="480" w:lineRule="auto"/>
      </w:pPr>
      <w:bookmarkStart w:id="207" w:name="_Ref532372425"/>
      <w:r w:rsidRPr="000E3ACB">
        <w:t xml:space="preserve">are informed of the confidential nature of the Personal Data and do not publish, disclose or divulge any of the Personal Data to any third </w:t>
      </w:r>
      <w:r w:rsidR="00E11BCC">
        <w:t>p</w:t>
      </w:r>
      <w:r w:rsidRPr="000E3ACB">
        <w:t xml:space="preserve">arty unless directed in </w:t>
      </w:r>
      <w:r>
        <w:t>W</w:t>
      </w:r>
      <w:r w:rsidRPr="000E3ACB">
        <w:t xml:space="preserve">riting to do so by the </w:t>
      </w:r>
      <w:r>
        <w:t>Authority</w:t>
      </w:r>
      <w:r w:rsidRPr="000E3ACB">
        <w:t xml:space="preserve"> or as otherwise permitted by the Contract; and</w:t>
      </w:r>
      <w:bookmarkEnd w:id="207"/>
    </w:p>
    <w:p w14:paraId="3CB324AE" w14:textId="77777777" w:rsidR="00440D43" w:rsidRPr="000E3ACB" w:rsidRDefault="00440D43" w:rsidP="00440D43">
      <w:pPr>
        <w:pStyle w:val="Heading3"/>
        <w:numPr>
          <w:ilvl w:val="2"/>
          <w:numId w:val="37"/>
        </w:numPr>
        <w:tabs>
          <w:tab w:val="clear" w:pos="2268"/>
        </w:tabs>
        <w:spacing w:line="480" w:lineRule="auto"/>
      </w:pPr>
      <w:r w:rsidRPr="000E3ACB">
        <w:t xml:space="preserve">have undergone adequate training in the use, care, protection and handling of Personal Data and on the Data Protection Legislation insofar as it relates to Processing.  </w:t>
      </w:r>
    </w:p>
    <w:p w14:paraId="3F930446" w14:textId="77777777" w:rsidR="00440D43" w:rsidRPr="000E3ACB" w:rsidRDefault="00440D43" w:rsidP="00440D43">
      <w:pPr>
        <w:widowControl w:val="0"/>
        <w:overflowPunct w:val="0"/>
        <w:autoSpaceDE w:val="0"/>
        <w:autoSpaceDN w:val="0"/>
        <w:adjustRightInd w:val="0"/>
        <w:ind w:left="1134"/>
        <w:jc w:val="both"/>
        <w:rPr>
          <w:rFonts w:cs="Arial"/>
          <w:b/>
          <w:i/>
          <w:szCs w:val="22"/>
        </w:rPr>
      </w:pPr>
      <w:r w:rsidRPr="000E3ACB">
        <w:rPr>
          <w:rFonts w:cs="Arial"/>
          <w:b/>
          <w:i/>
          <w:szCs w:val="22"/>
        </w:rPr>
        <w:lastRenderedPageBreak/>
        <w:t>International Transfers of Personal Data</w:t>
      </w:r>
    </w:p>
    <w:p w14:paraId="0617BBD6" w14:textId="77777777" w:rsidR="00440D43" w:rsidRPr="000E3ACB" w:rsidRDefault="00440D43" w:rsidP="00440D43">
      <w:pPr>
        <w:pStyle w:val="Heading2"/>
        <w:keepNext w:val="0"/>
      </w:pPr>
      <w:bookmarkStart w:id="208" w:name="_Ref503434675"/>
      <w:r w:rsidRPr="000E3ACB">
        <w:t xml:space="preserve">The Contractor shall not transfer Personal Data outside of the United Kingdom without the prior </w:t>
      </w:r>
      <w:r>
        <w:t>W</w:t>
      </w:r>
      <w:r w:rsidRPr="000E3ACB">
        <w:t xml:space="preserve">ritten consent of the </w:t>
      </w:r>
      <w:r>
        <w:t>Authority</w:t>
      </w:r>
      <w:r w:rsidRPr="000E3ACB">
        <w:t>.</w:t>
      </w:r>
      <w:bookmarkEnd w:id="208"/>
    </w:p>
    <w:p w14:paraId="7466E192" w14:textId="62AC260A" w:rsidR="00440D43" w:rsidRPr="000E3ACB" w:rsidRDefault="00440D43" w:rsidP="00440D43">
      <w:pPr>
        <w:pStyle w:val="Heading2"/>
        <w:keepNext w:val="0"/>
      </w:pPr>
      <w:bookmarkStart w:id="209" w:name="_Ref503434340"/>
      <w:r w:rsidRPr="000E3ACB">
        <w:t xml:space="preserve">If the </w:t>
      </w:r>
      <w:r>
        <w:t>Authority</w:t>
      </w:r>
      <w:r w:rsidRPr="000E3ACB">
        <w:t xml:space="preserve"> gives its </w:t>
      </w:r>
      <w:r>
        <w:t>W</w:t>
      </w:r>
      <w:r w:rsidRPr="000E3ACB">
        <w:t xml:space="preserve">ritten consent to a transfer of Personal Data outside of the </w:t>
      </w:r>
      <w:r w:rsidR="00CA0E11">
        <w:t>United Kingdom</w:t>
      </w:r>
      <w:r w:rsidRPr="000E3ACB">
        <w:t>, the Contractor shall ensure that:</w:t>
      </w:r>
      <w:bookmarkEnd w:id="209"/>
    </w:p>
    <w:p w14:paraId="29E8922E" w14:textId="63AAC8B3" w:rsidR="00440D43" w:rsidRPr="000E3ACB" w:rsidRDefault="00BD181D" w:rsidP="00440D43">
      <w:pPr>
        <w:pStyle w:val="Heading3"/>
        <w:numPr>
          <w:ilvl w:val="2"/>
          <w:numId w:val="37"/>
        </w:numPr>
        <w:tabs>
          <w:tab w:val="clear" w:pos="2268"/>
        </w:tabs>
        <w:spacing w:line="480" w:lineRule="auto"/>
      </w:pPr>
      <w:r>
        <w:rPr>
          <w:rFonts w:cs="Arial"/>
        </w:rPr>
        <w:t>where the transfer is to a</w:t>
      </w:r>
      <w:r w:rsidRPr="0083450D">
        <w:rPr>
          <w:rFonts w:cs="Arial"/>
        </w:rPr>
        <w:t xml:space="preserve"> Third Country in respect of which no adequacy regulation has been made by the Secretary of State</w:t>
      </w:r>
      <w:r>
        <w:rPr>
          <w:rFonts w:cs="Arial"/>
        </w:rPr>
        <w:t>,</w:t>
      </w:r>
      <w:r w:rsidRPr="0083450D">
        <w:rPr>
          <w:rFonts w:cs="Arial"/>
        </w:rPr>
        <w:t xml:space="preserve"> </w:t>
      </w:r>
      <w:r w:rsidR="00440D43" w:rsidRPr="000E3ACB">
        <w:t xml:space="preserve">the Contractor has Appropriate Safeguards in place in respect of such transfer and, where practicable, the particular Appropriate Safeguards to be used by the Contractor for such transfer shall be subject to the </w:t>
      </w:r>
      <w:r w:rsidR="00440D43">
        <w:t>Authority</w:t>
      </w:r>
      <w:r w:rsidR="00440D43" w:rsidRPr="000E3ACB">
        <w:t xml:space="preserve">’s prior </w:t>
      </w:r>
      <w:r w:rsidR="00440D43">
        <w:t>W</w:t>
      </w:r>
      <w:r w:rsidR="00440D43" w:rsidRPr="000E3ACB">
        <w:t xml:space="preserve">ritten approval, which approval shall not be unreasonably withheld or delayed; </w:t>
      </w:r>
    </w:p>
    <w:p w14:paraId="5A3CB72A" w14:textId="6C3B132D" w:rsidR="00440D43" w:rsidRPr="000E3ACB" w:rsidRDefault="00440D43" w:rsidP="00440D43">
      <w:pPr>
        <w:pStyle w:val="Heading3"/>
        <w:numPr>
          <w:ilvl w:val="2"/>
          <w:numId w:val="37"/>
        </w:numPr>
        <w:tabs>
          <w:tab w:val="clear" w:pos="2268"/>
        </w:tabs>
        <w:spacing w:line="480" w:lineRule="auto"/>
      </w:pPr>
      <w:r w:rsidRPr="000E3ACB">
        <w:t xml:space="preserve">the transfer and any Processing of Personal Data following such transfer </w:t>
      </w:r>
      <w:proofErr w:type="gramStart"/>
      <w:r w:rsidRPr="000E3ACB">
        <w:t>complies at all times</w:t>
      </w:r>
      <w:proofErr w:type="gramEnd"/>
      <w:r w:rsidRPr="000E3ACB">
        <w:t xml:space="preserve"> with</w:t>
      </w:r>
      <w:r w:rsidR="00DF7AB4">
        <w:t xml:space="preserve"> Clause 29.4;</w:t>
      </w:r>
      <w:r w:rsidRPr="000E3ACB">
        <w:t xml:space="preserve"> and</w:t>
      </w:r>
    </w:p>
    <w:p w14:paraId="664BB8E5" w14:textId="77777777" w:rsidR="00440D43" w:rsidRPr="000E3ACB" w:rsidRDefault="00440D43" w:rsidP="00440D43">
      <w:pPr>
        <w:pStyle w:val="Heading3"/>
        <w:numPr>
          <w:ilvl w:val="2"/>
          <w:numId w:val="37"/>
        </w:numPr>
        <w:tabs>
          <w:tab w:val="clear" w:pos="2268"/>
        </w:tabs>
        <w:spacing w:line="480" w:lineRule="auto"/>
      </w:pPr>
      <w:r w:rsidRPr="000E3ACB">
        <w:t xml:space="preserve">the transfer otherwise complies with Data Protection Legislation. </w:t>
      </w:r>
    </w:p>
    <w:p w14:paraId="020125F3" w14:textId="77777777" w:rsidR="00440D43" w:rsidRPr="000E3ACB" w:rsidRDefault="00440D43" w:rsidP="00440D43">
      <w:pPr>
        <w:widowControl w:val="0"/>
        <w:overflowPunct w:val="0"/>
        <w:autoSpaceDE w:val="0"/>
        <w:autoSpaceDN w:val="0"/>
        <w:adjustRightInd w:val="0"/>
        <w:ind w:left="1134"/>
        <w:jc w:val="both"/>
        <w:rPr>
          <w:rFonts w:cs="Arial"/>
          <w:b/>
          <w:i/>
          <w:szCs w:val="22"/>
        </w:rPr>
      </w:pPr>
      <w:r w:rsidRPr="000E3ACB">
        <w:rPr>
          <w:rFonts w:cs="Arial"/>
          <w:b/>
          <w:i/>
          <w:szCs w:val="22"/>
        </w:rPr>
        <w:t xml:space="preserve">Notifications required to be given by the Contractor to the </w:t>
      </w:r>
      <w:r>
        <w:rPr>
          <w:rFonts w:cs="Arial"/>
          <w:b/>
          <w:i/>
          <w:szCs w:val="22"/>
        </w:rPr>
        <w:t>Authority</w:t>
      </w:r>
    </w:p>
    <w:p w14:paraId="01199F51" w14:textId="77777777" w:rsidR="00440D43" w:rsidRPr="000E3ACB" w:rsidRDefault="00440D43" w:rsidP="00440D43">
      <w:pPr>
        <w:pStyle w:val="Heading2"/>
        <w:keepNext w:val="0"/>
      </w:pPr>
      <w:bookmarkStart w:id="210" w:name="_Ref503432994"/>
      <w:r w:rsidRPr="000E3ACB">
        <w:t xml:space="preserve">The Contractor shall, at its own cost and expense, notify the </w:t>
      </w:r>
      <w:r>
        <w:t>Authority</w:t>
      </w:r>
      <w:r w:rsidRPr="000E3ACB">
        <w:t xml:space="preserve"> immediately (and within three (3) Days of receipt of the relevant communication at the latest) if it:</w:t>
      </w:r>
      <w:bookmarkEnd w:id="210"/>
    </w:p>
    <w:p w14:paraId="4F019735" w14:textId="77777777" w:rsidR="00440D43" w:rsidRPr="000E3ACB" w:rsidRDefault="00440D43" w:rsidP="00440D43">
      <w:pPr>
        <w:pStyle w:val="Heading3"/>
        <w:numPr>
          <w:ilvl w:val="2"/>
          <w:numId w:val="37"/>
        </w:numPr>
        <w:tabs>
          <w:tab w:val="clear" w:pos="2268"/>
        </w:tabs>
        <w:spacing w:line="480" w:lineRule="auto"/>
      </w:pPr>
      <w:r w:rsidRPr="000E3ACB">
        <w:t xml:space="preserve">receives a Data Subject Request (or purported Data Subject Request); </w:t>
      </w:r>
    </w:p>
    <w:p w14:paraId="0B12A03F" w14:textId="77777777" w:rsidR="00440D43" w:rsidRPr="000E3ACB" w:rsidRDefault="00440D43" w:rsidP="00440D43">
      <w:pPr>
        <w:pStyle w:val="Heading3"/>
        <w:numPr>
          <w:ilvl w:val="2"/>
          <w:numId w:val="37"/>
        </w:numPr>
        <w:tabs>
          <w:tab w:val="clear" w:pos="2268"/>
        </w:tabs>
        <w:spacing w:line="480" w:lineRule="auto"/>
      </w:pPr>
      <w:r w:rsidRPr="000E3ACB">
        <w:t xml:space="preserve">receives any other request, complaint or communication relating to either Party’s obligations under the Data Protection Legislation; </w:t>
      </w:r>
    </w:p>
    <w:p w14:paraId="649A4902" w14:textId="7CE291B1" w:rsidR="00440D43" w:rsidRPr="000E3ACB" w:rsidRDefault="00440D43" w:rsidP="00440D43">
      <w:pPr>
        <w:pStyle w:val="Heading3"/>
        <w:numPr>
          <w:ilvl w:val="2"/>
          <w:numId w:val="37"/>
        </w:numPr>
        <w:tabs>
          <w:tab w:val="clear" w:pos="2268"/>
        </w:tabs>
        <w:spacing w:line="480" w:lineRule="auto"/>
      </w:pPr>
      <w:r w:rsidRPr="000E3ACB">
        <w:t xml:space="preserve">receives any communication from </w:t>
      </w:r>
      <w:r w:rsidR="00CA0E11">
        <w:t>the Commissioner</w:t>
      </w:r>
      <w:r w:rsidRPr="000E3ACB">
        <w:t xml:space="preserve">, or any </w:t>
      </w:r>
      <w:r w:rsidRPr="000E3ACB">
        <w:lastRenderedPageBreak/>
        <w:t xml:space="preserve">other regulatory authority in connection with Personal Data </w:t>
      </w:r>
      <w:r>
        <w:t>P</w:t>
      </w:r>
      <w:r w:rsidRPr="000E3ACB">
        <w:t>rocessed under or in connection with the Contract; or</w:t>
      </w:r>
    </w:p>
    <w:p w14:paraId="0DEFAD71" w14:textId="77777777" w:rsidR="00440D43" w:rsidRPr="000E3ACB" w:rsidRDefault="00440D43" w:rsidP="00440D43">
      <w:pPr>
        <w:pStyle w:val="Heading3"/>
        <w:numPr>
          <w:ilvl w:val="2"/>
          <w:numId w:val="37"/>
        </w:numPr>
        <w:tabs>
          <w:tab w:val="clear" w:pos="2268"/>
        </w:tabs>
        <w:spacing w:line="480" w:lineRule="auto"/>
      </w:pPr>
      <w:r w:rsidRPr="000E3ACB">
        <w:t xml:space="preserve">receives a request from any third party for disclosure of Personal Data where compliance with such request is required or </w:t>
      </w:r>
      <w:r w:rsidR="00E11BCC">
        <w:t>permitted</w:t>
      </w:r>
      <w:r w:rsidR="006750C3">
        <w:t xml:space="preserve"> </w:t>
      </w:r>
      <w:r w:rsidRPr="000E3ACB">
        <w:t>by Law,</w:t>
      </w:r>
    </w:p>
    <w:p w14:paraId="3EDD881D" w14:textId="77777777" w:rsidR="00440D43" w:rsidRPr="000E3ACB" w:rsidRDefault="00440D43" w:rsidP="00440D43">
      <w:pPr>
        <w:pStyle w:val="Heading2"/>
        <w:numPr>
          <w:ilvl w:val="0"/>
          <w:numId w:val="0"/>
        </w:numPr>
        <w:ind w:left="1701"/>
      </w:pPr>
      <w:r w:rsidRPr="000E3ACB">
        <w:t xml:space="preserve">and the Contractor will provide the </w:t>
      </w:r>
      <w:r>
        <w:t>Authority</w:t>
      </w:r>
      <w:r w:rsidRPr="000E3ACB">
        <w:t xml:space="preserve"> with a copy of the relevant Data Subject Request, request, complaint or communication, </w:t>
      </w:r>
      <w:proofErr w:type="gramStart"/>
      <w:r w:rsidRPr="000E3ACB">
        <w:t>as the case may be and</w:t>
      </w:r>
      <w:proofErr w:type="gramEnd"/>
      <w:r w:rsidRPr="000E3ACB">
        <w:t xml:space="preserve"> such further information regarding the same as the </w:t>
      </w:r>
      <w:r>
        <w:t>Authority</w:t>
      </w:r>
      <w:r w:rsidRPr="000E3ACB">
        <w:t xml:space="preserve"> may request from time to time. </w:t>
      </w:r>
    </w:p>
    <w:p w14:paraId="53BBA5FD" w14:textId="1AFC3CF3" w:rsidR="00440D43" w:rsidRPr="000E3ACB" w:rsidRDefault="00440D43" w:rsidP="00440D43">
      <w:pPr>
        <w:pStyle w:val="Heading2"/>
        <w:keepNext w:val="0"/>
      </w:pPr>
      <w:bookmarkStart w:id="211" w:name="_Ref532372333"/>
      <w:r w:rsidRPr="000E3ACB">
        <w:t xml:space="preserve">Taking into account the nature of the Processing, the Contractor shall provide the </w:t>
      </w:r>
      <w:r>
        <w:t>Authority</w:t>
      </w:r>
      <w:r w:rsidRPr="000E3ACB">
        <w:t xml:space="preserve"> with all reasonable assistance in relation to any complaint, communication or request notified to the </w:t>
      </w:r>
      <w:r>
        <w:t>Authority</w:t>
      </w:r>
      <w:r w:rsidRPr="000E3ACB">
        <w:t xml:space="preserve"> pursuant to Clause </w:t>
      </w:r>
      <w:r w:rsidR="002F0B5A">
        <w:fldChar w:fldCharType="begin"/>
      </w:r>
      <w:r>
        <w:instrText xml:space="preserve"> REF _Ref503432994 \r \h </w:instrText>
      </w:r>
      <w:r w:rsidR="002F0B5A">
        <w:fldChar w:fldCharType="separate"/>
      </w:r>
      <w:r w:rsidR="001F60B4">
        <w:t>29.13</w:t>
      </w:r>
      <w:r w:rsidR="002F0B5A">
        <w:fldChar w:fldCharType="end"/>
      </w:r>
      <w:r w:rsidRPr="000E3ACB">
        <w:t xml:space="preserve"> (and insofar as possible within the timescales reasonably required by the </w:t>
      </w:r>
      <w:r>
        <w:t>Authority</w:t>
      </w:r>
      <w:r w:rsidRPr="000E3ACB">
        <w:t>).</w:t>
      </w:r>
      <w:bookmarkEnd w:id="211"/>
    </w:p>
    <w:p w14:paraId="60DBB280" w14:textId="77777777" w:rsidR="00440D43" w:rsidRPr="000E3ACB" w:rsidRDefault="00440D43" w:rsidP="00440D43">
      <w:pPr>
        <w:pStyle w:val="Heading2"/>
        <w:keepNext w:val="0"/>
      </w:pPr>
      <w:bookmarkStart w:id="212" w:name="_Ref503433082"/>
      <w:r w:rsidRPr="000E3ACB">
        <w:t>The Contractor shall, at its own cost and expense:</w:t>
      </w:r>
      <w:bookmarkEnd w:id="212"/>
    </w:p>
    <w:p w14:paraId="675BBF4D" w14:textId="59BAE8DA" w:rsidR="00440D43" w:rsidRPr="000E3ACB" w:rsidRDefault="00440D43" w:rsidP="00440D43">
      <w:pPr>
        <w:pStyle w:val="Heading3"/>
        <w:numPr>
          <w:ilvl w:val="2"/>
          <w:numId w:val="37"/>
        </w:numPr>
        <w:tabs>
          <w:tab w:val="clear" w:pos="2268"/>
        </w:tabs>
        <w:spacing w:line="480" w:lineRule="auto"/>
      </w:pPr>
      <w:r w:rsidRPr="000E3ACB">
        <w:t xml:space="preserve">notify the </w:t>
      </w:r>
      <w:r>
        <w:t>Authority</w:t>
      </w:r>
      <w:r w:rsidRPr="000E3ACB">
        <w:t xml:space="preserve"> of any Data Loss Event of which it becomes aware within twenty</w:t>
      </w:r>
      <w:r w:rsidR="004D18B6">
        <w:t>-</w:t>
      </w:r>
      <w:r w:rsidRPr="000E3ACB">
        <w:t>four (24) hours of becoming aware of such Data Loss Event; and</w:t>
      </w:r>
    </w:p>
    <w:p w14:paraId="45C6CEE7" w14:textId="7283E456" w:rsidR="00440D43" w:rsidRPr="000E3ACB" w:rsidRDefault="00440D43" w:rsidP="00440D43">
      <w:pPr>
        <w:pStyle w:val="Heading3"/>
        <w:numPr>
          <w:ilvl w:val="2"/>
          <w:numId w:val="37"/>
        </w:numPr>
        <w:tabs>
          <w:tab w:val="clear" w:pos="2268"/>
        </w:tabs>
        <w:spacing w:line="480" w:lineRule="auto"/>
      </w:pPr>
      <w:r w:rsidRPr="000E3ACB">
        <w:t xml:space="preserve">provide the </w:t>
      </w:r>
      <w:r>
        <w:t>Authority</w:t>
      </w:r>
      <w:r w:rsidRPr="000E3ACB">
        <w:t>, as soon as practicable and wherever possible within twenty</w:t>
      </w:r>
      <w:r w:rsidR="004D18B6">
        <w:t>-</w:t>
      </w:r>
      <w:r w:rsidRPr="000E3ACB">
        <w:t xml:space="preserve">four (24) hours of becoming aware of such Data Loss Event, with such information regarding the Data Loss Event as the </w:t>
      </w:r>
      <w:r>
        <w:t>Authority</w:t>
      </w:r>
      <w:r w:rsidRPr="000E3ACB">
        <w:t xml:space="preserve"> may reasonably require, including but not limited to:</w:t>
      </w:r>
    </w:p>
    <w:p w14:paraId="76FC5D44" w14:textId="77777777" w:rsidR="00440D43" w:rsidRPr="000E3ACB" w:rsidRDefault="00440D43" w:rsidP="00440D43">
      <w:pPr>
        <w:pStyle w:val="Heading4"/>
        <w:tabs>
          <w:tab w:val="num" w:pos="2977"/>
        </w:tabs>
        <w:ind w:left="2977"/>
      </w:pPr>
      <w:r w:rsidRPr="000E3ACB">
        <w:t xml:space="preserve">the nature of the Data Loss Event, including, where possible the categories and approximate number of Data </w:t>
      </w:r>
      <w:r w:rsidRPr="000E3ACB">
        <w:lastRenderedPageBreak/>
        <w:t>Subjects and Personal Data records affected by the Data Loss Event;</w:t>
      </w:r>
    </w:p>
    <w:p w14:paraId="4A92E261" w14:textId="77777777" w:rsidR="00440D43" w:rsidRPr="000E3ACB" w:rsidRDefault="00440D43" w:rsidP="00440D43">
      <w:pPr>
        <w:pStyle w:val="Heading4"/>
        <w:tabs>
          <w:tab w:val="num" w:pos="2977"/>
        </w:tabs>
        <w:ind w:left="2977"/>
        <w:rPr>
          <w:rFonts w:cs="Arial"/>
          <w:szCs w:val="22"/>
        </w:rPr>
      </w:pPr>
      <w:r w:rsidRPr="000E3ACB">
        <w:rPr>
          <w:rFonts w:cs="Arial"/>
          <w:szCs w:val="22"/>
        </w:rPr>
        <w:t>the likely consequences of the Data Loss Event;</w:t>
      </w:r>
      <w:r w:rsidR="00E11BCC">
        <w:rPr>
          <w:rFonts w:cs="Arial"/>
          <w:szCs w:val="22"/>
        </w:rPr>
        <w:t xml:space="preserve"> and</w:t>
      </w:r>
    </w:p>
    <w:p w14:paraId="000373A4" w14:textId="77777777" w:rsidR="00440D43" w:rsidRPr="000E3ACB" w:rsidRDefault="00440D43" w:rsidP="00440D43">
      <w:pPr>
        <w:pStyle w:val="Heading4"/>
        <w:tabs>
          <w:tab w:val="num" w:pos="2977"/>
        </w:tabs>
        <w:ind w:left="2977"/>
        <w:rPr>
          <w:rFonts w:cs="Arial"/>
          <w:szCs w:val="22"/>
        </w:rPr>
      </w:pPr>
      <w:r w:rsidRPr="000E3ACB">
        <w:rPr>
          <w:rFonts w:cs="Arial"/>
          <w:szCs w:val="22"/>
        </w:rPr>
        <w:t>where the Data Loss Event involves the Contractor and/or any Sub-processor, the measures taken or proposed to be taken by the Contractor and/or any Sub-processor to address the Data Loss Event, including those to mitigate the possible adverse effects of the Data Loss Event.</w:t>
      </w:r>
    </w:p>
    <w:p w14:paraId="1F780A3C" w14:textId="48DB9BB9" w:rsidR="00440D43" w:rsidRPr="000E3ACB" w:rsidRDefault="00440D43" w:rsidP="00440D43">
      <w:pPr>
        <w:pStyle w:val="Heading2"/>
        <w:keepNext w:val="0"/>
      </w:pPr>
      <w:r w:rsidRPr="000E3ACB">
        <w:t xml:space="preserve">If the Contractor cannot provide all of the information set out in Clause </w:t>
      </w:r>
      <w:r w:rsidR="002F0B5A">
        <w:fldChar w:fldCharType="begin"/>
      </w:r>
      <w:r>
        <w:instrText xml:space="preserve"> REF _Ref503433082 \r \h </w:instrText>
      </w:r>
      <w:r w:rsidR="002F0B5A">
        <w:fldChar w:fldCharType="separate"/>
      </w:r>
      <w:r w:rsidR="001F60B4">
        <w:t>29.15</w:t>
      </w:r>
      <w:r w:rsidR="002F0B5A">
        <w:fldChar w:fldCharType="end"/>
      </w:r>
      <w:r w:rsidRPr="000E3ACB">
        <w:t xml:space="preserve"> within the timescale specified, the Contractor shall, within such timescale advise the </w:t>
      </w:r>
      <w:r>
        <w:t>Authority</w:t>
      </w:r>
      <w:r w:rsidRPr="000E3ACB">
        <w:t xml:space="preserve"> of the delay and of the reasons for the same and advise the </w:t>
      </w:r>
      <w:r>
        <w:t>Authority</w:t>
      </w:r>
      <w:r w:rsidRPr="000E3ACB">
        <w:t xml:space="preserve"> when the Contractor expects to be able to provide the relevant outstanding information, which information may be provided in phases without undue delay, as details become available.</w:t>
      </w:r>
    </w:p>
    <w:p w14:paraId="5B2D675A" w14:textId="77777777" w:rsidR="00440D43" w:rsidRPr="000E3ACB" w:rsidRDefault="00440D43" w:rsidP="00440D43">
      <w:pPr>
        <w:widowControl w:val="0"/>
        <w:overflowPunct w:val="0"/>
        <w:autoSpaceDE w:val="0"/>
        <w:autoSpaceDN w:val="0"/>
        <w:adjustRightInd w:val="0"/>
        <w:ind w:left="1134"/>
        <w:jc w:val="both"/>
        <w:rPr>
          <w:rFonts w:cs="Arial"/>
          <w:b/>
          <w:i/>
          <w:szCs w:val="22"/>
        </w:rPr>
      </w:pPr>
      <w:r w:rsidRPr="000E3ACB">
        <w:rPr>
          <w:rFonts w:cs="Arial"/>
          <w:b/>
          <w:i/>
          <w:szCs w:val="22"/>
        </w:rPr>
        <w:t>Records</w:t>
      </w:r>
    </w:p>
    <w:p w14:paraId="77E2E143" w14:textId="77777777" w:rsidR="00440D43" w:rsidRPr="000E3ACB" w:rsidRDefault="00440D43" w:rsidP="00440D43">
      <w:pPr>
        <w:pStyle w:val="Heading2"/>
        <w:keepNext w:val="0"/>
      </w:pPr>
      <w:bookmarkStart w:id="213" w:name="_Ref532372341"/>
      <w:r w:rsidRPr="000E3ACB">
        <w:t>The Contractor shall maintain complete, accurate and up-to-date written records of all Processing carried out under or in connection with the Contract.  Such records shall contain the following information:</w:t>
      </w:r>
      <w:bookmarkEnd w:id="213"/>
    </w:p>
    <w:p w14:paraId="55E8CFB5" w14:textId="77777777" w:rsidR="00440D43" w:rsidRPr="000E3ACB" w:rsidRDefault="00440D43" w:rsidP="00440D43">
      <w:pPr>
        <w:pStyle w:val="Heading3"/>
        <w:numPr>
          <w:ilvl w:val="2"/>
          <w:numId w:val="37"/>
        </w:numPr>
        <w:tabs>
          <w:tab w:val="clear" w:pos="2268"/>
        </w:tabs>
        <w:spacing w:line="480" w:lineRule="auto"/>
      </w:pPr>
      <w:r w:rsidRPr="000E3ACB">
        <w:t>the name and contact details of the Contractor’s Representative (if any) and of the Contractor’s Data Protection Officer (if any);</w:t>
      </w:r>
    </w:p>
    <w:p w14:paraId="5F754312" w14:textId="77777777" w:rsidR="00440D43" w:rsidRPr="000E3ACB" w:rsidRDefault="00440D43" w:rsidP="00440D43">
      <w:pPr>
        <w:pStyle w:val="Heading3"/>
        <w:numPr>
          <w:ilvl w:val="2"/>
          <w:numId w:val="37"/>
        </w:numPr>
        <w:tabs>
          <w:tab w:val="clear" w:pos="2268"/>
        </w:tabs>
        <w:spacing w:line="480" w:lineRule="auto"/>
      </w:pPr>
      <w:r w:rsidRPr="000E3ACB">
        <w:t xml:space="preserve">the categories of Processing carried out </w:t>
      </w:r>
      <w:r w:rsidR="00E11BCC">
        <w:t>in connection with the Purpose</w:t>
      </w:r>
      <w:r w:rsidRPr="000E3ACB">
        <w:t>;</w:t>
      </w:r>
    </w:p>
    <w:p w14:paraId="309AEE18" w14:textId="2BF1D203" w:rsidR="00440D43" w:rsidRPr="000E3ACB" w:rsidRDefault="00440D43" w:rsidP="00440D43">
      <w:pPr>
        <w:pStyle w:val="Heading3"/>
        <w:numPr>
          <w:ilvl w:val="2"/>
          <w:numId w:val="37"/>
        </w:numPr>
        <w:tabs>
          <w:tab w:val="clear" w:pos="2268"/>
        </w:tabs>
        <w:spacing w:line="480" w:lineRule="auto"/>
      </w:pPr>
      <w:r w:rsidRPr="000E3ACB">
        <w:t>where applicable, details of any transfers of Personal Data pursuant to Clause</w:t>
      </w:r>
      <w:r>
        <w:t xml:space="preserve"> </w:t>
      </w:r>
      <w:r w:rsidR="002F0B5A">
        <w:fldChar w:fldCharType="begin"/>
      </w:r>
      <w:r>
        <w:instrText xml:space="preserve"> REF _Ref503434340 \r \h </w:instrText>
      </w:r>
      <w:r w:rsidR="002F0B5A">
        <w:fldChar w:fldCharType="separate"/>
      </w:r>
      <w:r w:rsidR="001F60B4">
        <w:t>29.12</w:t>
      </w:r>
      <w:r w:rsidR="002F0B5A">
        <w:fldChar w:fldCharType="end"/>
      </w:r>
      <w:r w:rsidRPr="000E3ACB">
        <w:t xml:space="preserve">, including the identity of the recipient of such transferred Personal Data and the countries to which such Personal Data is transferred, together with details of the </w:t>
      </w:r>
      <w:r w:rsidRPr="000E3ACB">
        <w:lastRenderedPageBreak/>
        <w:t>Appropriate Safeguards used; and</w:t>
      </w:r>
    </w:p>
    <w:p w14:paraId="42ACDF6B" w14:textId="7134FDBF" w:rsidR="00440D43" w:rsidRPr="000E3ACB" w:rsidRDefault="00440D43" w:rsidP="00440D43">
      <w:pPr>
        <w:pStyle w:val="Heading3"/>
        <w:numPr>
          <w:ilvl w:val="2"/>
          <w:numId w:val="37"/>
        </w:numPr>
        <w:tabs>
          <w:tab w:val="clear" w:pos="2268"/>
        </w:tabs>
        <w:spacing w:line="480" w:lineRule="auto"/>
      </w:pPr>
      <w:r w:rsidRPr="000E3ACB">
        <w:t>a general description of the Protective Measures implemented by the Contractor pursuant to Clause</w:t>
      </w:r>
      <w:r>
        <w:t xml:space="preserve"> </w:t>
      </w:r>
      <w:r w:rsidR="002F0B5A">
        <w:fldChar w:fldCharType="begin"/>
      </w:r>
      <w:r>
        <w:instrText xml:space="preserve"> REF _Ref503434361 \r \h </w:instrText>
      </w:r>
      <w:r w:rsidR="002F0B5A">
        <w:fldChar w:fldCharType="separate"/>
      </w:r>
      <w:r w:rsidR="001F60B4">
        <w:t>29.9</w:t>
      </w:r>
      <w:r w:rsidR="002F0B5A">
        <w:fldChar w:fldCharType="end"/>
      </w:r>
      <w:r w:rsidRPr="000E3ACB">
        <w:t xml:space="preserve">. </w:t>
      </w:r>
    </w:p>
    <w:p w14:paraId="7D03D765" w14:textId="77777777" w:rsidR="00440D43" w:rsidRPr="000E3ACB" w:rsidRDefault="00440D43" w:rsidP="00440D43">
      <w:pPr>
        <w:widowControl w:val="0"/>
        <w:overflowPunct w:val="0"/>
        <w:autoSpaceDE w:val="0"/>
        <w:autoSpaceDN w:val="0"/>
        <w:adjustRightInd w:val="0"/>
        <w:ind w:left="1134"/>
        <w:jc w:val="both"/>
        <w:rPr>
          <w:rFonts w:cs="Arial"/>
          <w:b/>
          <w:i/>
          <w:szCs w:val="22"/>
        </w:rPr>
      </w:pPr>
      <w:r w:rsidRPr="000E3ACB">
        <w:rPr>
          <w:rFonts w:cs="Arial"/>
          <w:b/>
          <w:i/>
          <w:szCs w:val="22"/>
        </w:rPr>
        <w:t>Use of Sub-processors</w:t>
      </w:r>
    </w:p>
    <w:p w14:paraId="176B417E" w14:textId="77777777" w:rsidR="00440D43" w:rsidRPr="000E3ACB" w:rsidRDefault="00440D43" w:rsidP="00440D43">
      <w:pPr>
        <w:pStyle w:val="Heading2"/>
        <w:keepNext w:val="0"/>
      </w:pPr>
      <w:r w:rsidRPr="000E3ACB">
        <w:t>The Contractor shall not allow any Sub-processor to Process any Personal Data unless the Contractor has:</w:t>
      </w:r>
    </w:p>
    <w:p w14:paraId="08BC45BC" w14:textId="77777777" w:rsidR="00440D43" w:rsidRPr="000E3ACB" w:rsidRDefault="00440D43" w:rsidP="00440D43">
      <w:pPr>
        <w:pStyle w:val="Heading3"/>
        <w:numPr>
          <w:ilvl w:val="2"/>
          <w:numId w:val="37"/>
        </w:numPr>
        <w:tabs>
          <w:tab w:val="clear" w:pos="2268"/>
        </w:tabs>
        <w:spacing w:line="480" w:lineRule="auto"/>
      </w:pPr>
      <w:r w:rsidRPr="000E3ACB">
        <w:t xml:space="preserve">notified the </w:t>
      </w:r>
      <w:r>
        <w:t>Authority</w:t>
      </w:r>
      <w:r w:rsidRPr="000E3ACB">
        <w:t xml:space="preserve"> in </w:t>
      </w:r>
      <w:r>
        <w:t>W</w:t>
      </w:r>
      <w:r w:rsidRPr="000E3ACB">
        <w:t xml:space="preserve">riting of the intended Sub-processor and the Processing activity that the Contractor wishes the Sub-processor to undertake on the Contractor’s behalf; </w:t>
      </w:r>
    </w:p>
    <w:p w14:paraId="39CBF14C" w14:textId="77777777" w:rsidR="00440D43" w:rsidRPr="000E3ACB" w:rsidRDefault="00440D43" w:rsidP="00440D43">
      <w:pPr>
        <w:pStyle w:val="Heading3"/>
        <w:numPr>
          <w:ilvl w:val="2"/>
          <w:numId w:val="37"/>
        </w:numPr>
        <w:tabs>
          <w:tab w:val="clear" w:pos="2268"/>
        </w:tabs>
        <w:spacing w:line="480" w:lineRule="auto"/>
      </w:pPr>
      <w:r w:rsidRPr="000E3ACB">
        <w:t xml:space="preserve">obtained the prior </w:t>
      </w:r>
      <w:r>
        <w:t>W</w:t>
      </w:r>
      <w:r w:rsidRPr="000E3ACB">
        <w:t xml:space="preserve">ritten consent of the </w:t>
      </w:r>
      <w:r>
        <w:t>Authority</w:t>
      </w:r>
      <w:r w:rsidRPr="000E3ACB">
        <w:t xml:space="preserve"> in respect of the use of such Sub-processor in connection with the Processing undertaken pursuant to the Contract; </w:t>
      </w:r>
    </w:p>
    <w:p w14:paraId="5FF4CCB2" w14:textId="1007B771" w:rsidR="00440D43" w:rsidRPr="000E3ACB" w:rsidRDefault="00440D43" w:rsidP="00440D43">
      <w:pPr>
        <w:pStyle w:val="Heading3"/>
        <w:numPr>
          <w:ilvl w:val="2"/>
          <w:numId w:val="37"/>
        </w:numPr>
        <w:tabs>
          <w:tab w:val="clear" w:pos="2268"/>
        </w:tabs>
        <w:spacing w:line="480" w:lineRule="auto"/>
      </w:pPr>
      <w:r w:rsidRPr="000E3ACB">
        <w:t>entered into a binding written agreement with the Sub-processor, which agreement sets out enforceable data protection obligations on the same</w:t>
      </w:r>
      <w:r w:rsidR="00E11BCC">
        <w:t xml:space="preserve"> or similar</w:t>
      </w:r>
      <w:r w:rsidRPr="000E3ACB">
        <w:t xml:space="preserve"> terms as set out in this Clause</w:t>
      </w:r>
      <w:r>
        <w:t xml:space="preserve"> </w:t>
      </w:r>
      <w:r w:rsidR="002F0B5A">
        <w:fldChar w:fldCharType="begin"/>
      </w:r>
      <w:r>
        <w:instrText xml:space="preserve"> REF _Ref505939018 \r \h </w:instrText>
      </w:r>
      <w:r w:rsidR="002F0B5A">
        <w:fldChar w:fldCharType="separate"/>
      </w:r>
      <w:r w:rsidR="00A7083E">
        <w:t>29</w:t>
      </w:r>
      <w:r w:rsidR="002F0B5A">
        <w:fldChar w:fldCharType="end"/>
      </w:r>
      <w:r w:rsidR="00B26B6F">
        <w:t xml:space="preserve"> </w:t>
      </w:r>
      <w:r w:rsidR="00B26B6F">
        <w:rPr>
          <w:rFonts w:cs="Arial"/>
        </w:rPr>
        <w:t>(Data Protection)</w:t>
      </w:r>
      <w:r w:rsidRPr="000E3ACB">
        <w:t xml:space="preserve"> such that they apply to the Sub-processor, in particular such binding written agreement must provide:</w:t>
      </w:r>
    </w:p>
    <w:p w14:paraId="4D5DAB92" w14:textId="77777777" w:rsidR="00440D43" w:rsidRPr="000E3ACB" w:rsidRDefault="00440D43" w:rsidP="00440D43">
      <w:pPr>
        <w:pStyle w:val="Heading4"/>
        <w:tabs>
          <w:tab w:val="num" w:pos="2977"/>
        </w:tabs>
        <w:ind w:left="2977"/>
      </w:pPr>
      <w:r w:rsidRPr="000E3ACB">
        <w:t>sufficient guarantees that the Sub-processor will adopt Protective Measures such that the Processing undertaken by the Sub-processor will meet the requirements of the Data Protection Legislation; and</w:t>
      </w:r>
    </w:p>
    <w:p w14:paraId="1D8BD0E4" w14:textId="77777777" w:rsidR="00440D43" w:rsidRPr="000E3ACB" w:rsidRDefault="00440D43" w:rsidP="00440D43">
      <w:pPr>
        <w:pStyle w:val="Heading4"/>
        <w:tabs>
          <w:tab w:val="num" w:pos="2977"/>
        </w:tabs>
        <w:ind w:left="2977"/>
        <w:rPr>
          <w:rFonts w:cs="Arial"/>
          <w:szCs w:val="22"/>
        </w:rPr>
      </w:pPr>
      <w:r w:rsidRPr="000E3ACB">
        <w:rPr>
          <w:rFonts w:cs="Arial"/>
          <w:szCs w:val="22"/>
        </w:rPr>
        <w:t xml:space="preserve">details of the Processing that is to be undertaken by the Sub-processor, which Processing shall only involve activity </w:t>
      </w:r>
      <w:r w:rsidRPr="000E3ACB">
        <w:rPr>
          <w:rFonts w:cs="Arial"/>
          <w:szCs w:val="22"/>
        </w:rPr>
        <w:lastRenderedPageBreak/>
        <w:t xml:space="preserve">that is set out in </w:t>
      </w:r>
      <w:r>
        <w:rPr>
          <w:rFonts w:cs="Arial"/>
          <w:bCs w:val="0"/>
          <w:szCs w:val="24"/>
        </w:rPr>
        <w:t>Schedule Part 1 (Processing Information)</w:t>
      </w:r>
      <w:r w:rsidRPr="000E3ACB">
        <w:rPr>
          <w:rFonts w:cs="Arial"/>
          <w:szCs w:val="22"/>
        </w:rPr>
        <w:t>; and</w:t>
      </w:r>
    </w:p>
    <w:p w14:paraId="17D96DEF" w14:textId="77777777" w:rsidR="00440D43" w:rsidRPr="000E3ACB" w:rsidRDefault="00440D43" w:rsidP="00440D43">
      <w:pPr>
        <w:pStyle w:val="Heading3"/>
        <w:numPr>
          <w:ilvl w:val="2"/>
          <w:numId w:val="37"/>
        </w:numPr>
        <w:tabs>
          <w:tab w:val="clear" w:pos="2268"/>
        </w:tabs>
        <w:spacing w:line="480" w:lineRule="auto"/>
      </w:pPr>
      <w:r w:rsidRPr="000E3ACB">
        <w:t>provide</w:t>
      </w:r>
      <w:r w:rsidR="006750C3">
        <w:t>d</w:t>
      </w:r>
      <w:r w:rsidRPr="000E3ACB">
        <w:t xml:space="preserve"> the </w:t>
      </w:r>
      <w:r>
        <w:t>Authority</w:t>
      </w:r>
      <w:r w:rsidRPr="000E3ACB">
        <w:t xml:space="preserve"> with such other information regarding the Sub-processor as the </w:t>
      </w:r>
      <w:r>
        <w:t>Authority</w:t>
      </w:r>
      <w:r w:rsidRPr="000E3ACB">
        <w:t xml:space="preserve"> may reasonably require from time to time. </w:t>
      </w:r>
    </w:p>
    <w:p w14:paraId="0B5B18A8" w14:textId="77777777" w:rsidR="00440D43" w:rsidRPr="000E3ACB" w:rsidRDefault="00440D43" w:rsidP="00440D43">
      <w:pPr>
        <w:pStyle w:val="Heading2"/>
        <w:keepNext w:val="0"/>
      </w:pPr>
      <w:r w:rsidRPr="000E3ACB">
        <w:t xml:space="preserve">The Contractor shall cease using a Sub-processor to undertake any Processing of Personal Data pursuant to or in connection with the Contract immediately upon receipt of a </w:t>
      </w:r>
      <w:r>
        <w:t>W</w:t>
      </w:r>
      <w:r w:rsidRPr="000E3ACB">
        <w:t xml:space="preserve">ritten request from the </w:t>
      </w:r>
      <w:r>
        <w:t>Authority</w:t>
      </w:r>
      <w:r w:rsidRPr="000E3ACB">
        <w:t xml:space="preserve"> requesting that such Sub-processor ceases Processing the Personal Data, in circumstances where the </w:t>
      </w:r>
      <w:r>
        <w:t>Authority</w:t>
      </w:r>
      <w:r w:rsidRPr="000E3ACB">
        <w:t xml:space="preserve"> has reasonable grounds for concern about the Sub-processor’s ability to carry out the Processing in accordance with the Data Protection Legislation.</w:t>
      </w:r>
    </w:p>
    <w:p w14:paraId="40CDACAA" w14:textId="77777777" w:rsidR="00440D43" w:rsidRPr="000E3ACB" w:rsidRDefault="00440D43" w:rsidP="00440D43">
      <w:pPr>
        <w:pStyle w:val="Heading2"/>
        <w:keepNext w:val="0"/>
      </w:pPr>
      <w:r w:rsidRPr="000E3ACB">
        <w:t>The Contractor shall remain fully liable for all acts or omissions of any Sub-processor.</w:t>
      </w:r>
    </w:p>
    <w:p w14:paraId="2D65C21C" w14:textId="77777777" w:rsidR="00440D43" w:rsidRPr="000E3ACB" w:rsidRDefault="00440D43" w:rsidP="00440D43">
      <w:pPr>
        <w:widowControl w:val="0"/>
        <w:overflowPunct w:val="0"/>
        <w:autoSpaceDE w:val="0"/>
        <w:autoSpaceDN w:val="0"/>
        <w:adjustRightInd w:val="0"/>
        <w:ind w:left="1134"/>
        <w:jc w:val="both"/>
        <w:rPr>
          <w:rFonts w:cs="Arial"/>
          <w:b/>
          <w:i/>
          <w:szCs w:val="22"/>
        </w:rPr>
      </w:pPr>
      <w:r w:rsidRPr="000E3ACB">
        <w:rPr>
          <w:rFonts w:cs="Arial"/>
          <w:b/>
          <w:i/>
          <w:szCs w:val="22"/>
        </w:rPr>
        <w:t>Audit Right</w:t>
      </w:r>
    </w:p>
    <w:p w14:paraId="33D48989" w14:textId="4BA7A6B5" w:rsidR="00440D43" w:rsidRPr="000E3ACB" w:rsidRDefault="00440D43" w:rsidP="00440D43">
      <w:pPr>
        <w:pStyle w:val="Heading2"/>
        <w:keepNext w:val="0"/>
      </w:pPr>
      <w:r w:rsidRPr="000E3ACB">
        <w:t xml:space="preserve">The Contractor shall, and shall procure that any and all Sub-processors shall, make available to the </w:t>
      </w:r>
      <w:r>
        <w:t>Authority</w:t>
      </w:r>
      <w:r w:rsidRPr="000E3ACB">
        <w:t xml:space="preserve">, at no cost or expense to the </w:t>
      </w:r>
      <w:r>
        <w:t>Authority</w:t>
      </w:r>
      <w:r w:rsidRPr="000E3ACB">
        <w:t>, all information necessary to demonstrate the Contractor’s compliance with its obligations under this Clause</w:t>
      </w:r>
      <w:r>
        <w:t xml:space="preserve"> </w:t>
      </w:r>
      <w:r w:rsidR="002F0B5A">
        <w:fldChar w:fldCharType="begin"/>
      </w:r>
      <w:r>
        <w:instrText xml:space="preserve"> REF _Ref505939045 \r \h </w:instrText>
      </w:r>
      <w:r w:rsidR="002F0B5A">
        <w:fldChar w:fldCharType="separate"/>
      </w:r>
      <w:r w:rsidR="00A7083E">
        <w:t>29</w:t>
      </w:r>
      <w:r w:rsidR="002F0B5A">
        <w:fldChar w:fldCharType="end"/>
      </w:r>
      <w:r w:rsidRPr="000E3ACB">
        <w:t xml:space="preserve"> </w:t>
      </w:r>
      <w:r w:rsidR="00B26B6F">
        <w:rPr>
          <w:rFonts w:cs="Arial"/>
        </w:rPr>
        <w:t xml:space="preserve">(Data Protection) </w:t>
      </w:r>
      <w:r w:rsidRPr="000E3ACB">
        <w:t>and the Data Protection Legislation.</w:t>
      </w:r>
    </w:p>
    <w:p w14:paraId="7BAD0CAE" w14:textId="49A130B0" w:rsidR="00440D43" w:rsidRPr="000E3ACB" w:rsidRDefault="00440D43" w:rsidP="00440D43">
      <w:pPr>
        <w:pStyle w:val="Heading2"/>
        <w:keepNext w:val="0"/>
      </w:pPr>
      <w:bookmarkStart w:id="214" w:name="_Ref503434427"/>
      <w:r w:rsidRPr="000E3ACB">
        <w:t xml:space="preserve">The Contractor shall, and shall procure that any and all Sub-processors shall, allow for and contribute to audits, including inspections, conducted by the </w:t>
      </w:r>
      <w:r>
        <w:t>Authority</w:t>
      </w:r>
      <w:r w:rsidRPr="000E3ACB">
        <w:t xml:space="preserve"> or by another auditor mandated by the </w:t>
      </w:r>
      <w:r>
        <w:t>Authority</w:t>
      </w:r>
      <w:r w:rsidRPr="000E3ACB">
        <w:t>, for the purpose of reviewing and assessing the Contractor’s compliance with its obligations under this Clause</w:t>
      </w:r>
      <w:r>
        <w:t xml:space="preserve"> </w:t>
      </w:r>
      <w:r w:rsidR="002F0B5A">
        <w:fldChar w:fldCharType="begin"/>
      </w:r>
      <w:r>
        <w:instrText xml:space="preserve"> REF _Ref505939055 \r \h </w:instrText>
      </w:r>
      <w:r w:rsidR="002F0B5A">
        <w:fldChar w:fldCharType="separate"/>
      </w:r>
      <w:r w:rsidR="00A7083E">
        <w:t>29</w:t>
      </w:r>
      <w:r w:rsidR="002F0B5A">
        <w:fldChar w:fldCharType="end"/>
      </w:r>
      <w:r>
        <w:t xml:space="preserve"> </w:t>
      </w:r>
      <w:r w:rsidR="00B26B6F">
        <w:rPr>
          <w:rFonts w:cs="Arial"/>
        </w:rPr>
        <w:t xml:space="preserve">(Data Protection) </w:t>
      </w:r>
      <w:r w:rsidRPr="000E3ACB">
        <w:t xml:space="preserve">and the Data Protection Legislation, provided that the </w:t>
      </w:r>
      <w:r>
        <w:t>Authority</w:t>
      </w:r>
      <w:r w:rsidRPr="000E3ACB">
        <w:t xml:space="preserve"> shall, where possible:</w:t>
      </w:r>
      <w:bookmarkEnd w:id="214"/>
    </w:p>
    <w:p w14:paraId="38CC6D17" w14:textId="77777777" w:rsidR="00440D43" w:rsidRPr="000E3ACB" w:rsidRDefault="00440D43" w:rsidP="00440D43">
      <w:pPr>
        <w:pStyle w:val="Heading3"/>
        <w:numPr>
          <w:ilvl w:val="2"/>
          <w:numId w:val="37"/>
        </w:numPr>
        <w:tabs>
          <w:tab w:val="clear" w:pos="2268"/>
        </w:tabs>
        <w:spacing w:line="480" w:lineRule="auto"/>
      </w:pPr>
      <w:r w:rsidRPr="000E3ACB">
        <w:lastRenderedPageBreak/>
        <w:t>provide the Contractor with reasonable prior notice of such audit or inspection;</w:t>
      </w:r>
    </w:p>
    <w:p w14:paraId="1581EB31" w14:textId="77777777" w:rsidR="00440D43" w:rsidRPr="000E3ACB" w:rsidRDefault="00440D43" w:rsidP="00440D43">
      <w:pPr>
        <w:pStyle w:val="Heading3"/>
        <w:numPr>
          <w:ilvl w:val="2"/>
          <w:numId w:val="37"/>
        </w:numPr>
        <w:tabs>
          <w:tab w:val="clear" w:pos="2268"/>
        </w:tabs>
        <w:spacing w:line="480" w:lineRule="auto"/>
      </w:pPr>
      <w:r w:rsidRPr="000E3ACB">
        <w:t>ensure that such audit is carried out during normal business hours; and</w:t>
      </w:r>
    </w:p>
    <w:p w14:paraId="3428767E" w14:textId="77777777" w:rsidR="00440D43" w:rsidRPr="000E3ACB" w:rsidRDefault="00440D43" w:rsidP="00440D43">
      <w:pPr>
        <w:pStyle w:val="Heading3"/>
        <w:numPr>
          <w:ilvl w:val="2"/>
          <w:numId w:val="37"/>
        </w:numPr>
        <w:tabs>
          <w:tab w:val="clear" w:pos="2268"/>
        </w:tabs>
        <w:spacing w:line="480" w:lineRule="auto"/>
      </w:pPr>
      <w:r w:rsidRPr="000E3ACB">
        <w:t xml:space="preserve">ensure that each such audit and inspection is carried out </w:t>
      </w:r>
      <w:proofErr w:type="gramStart"/>
      <w:r w:rsidRPr="000E3ACB">
        <w:t>so as to</w:t>
      </w:r>
      <w:proofErr w:type="gramEnd"/>
      <w:r w:rsidRPr="000E3ACB">
        <w:t xml:space="preserve"> cause minimal disruption to the Contractor’s business and other customers.</w:t>
      </w:r>
    </w:p>
    <w:p w14:paraId="0F568263" w14:textId="1BEE5084" w:rsidR="00440D43" w:rsidRPr="000E3ACB" w:rsidRDefault="00440D43" w:rsidP="00440D43">
      <w:pPr>
        <w:pStyle w:val="Heading2"/>
        <w:keepNext w:val="0"/>
      </w:pPr>
      <w:r w:rsidRPr="000E3ACB">
        <w:t>The Parties agree that they shall bear their own respective costs and expenses incurred in respect of compliance with their obligations under Clause</w:t>
      </w:r>
      <w:r>
        <w:t xml:space="preserve"> </w:t>
      </w:r>
      <w:r w:rsidR="002F0B5A">
        <w:fldChar w:fldCharType="begin"/>
      </w:r>
      <w:r>
        <w:instrText xml:space="preserve"> REF _Ref503434427 \r \h </w:instrText>
      </w:r>
      <w:r w:rsidR="002F0B5A">
        <w:fldChar w:fldCharType="separate"/>
      </w:r>
      <w:r w:rsidR="001F60B4">
        <w:t>29.22</w:t>
      </w:r>
      <w:r w:rsidR="002F0B5A">
        <w:fldChar w:fldCharType="end"/>
      </w:r>
      <w:r w:rsidRPr="000E3ACB">
        <w:t>, unless the audit identifies a breach of the Contractor’s obligations under this Clause</w:t>
      </w:r>
      <w:r>
        <w:t xml:space="preserve"> </w:t>
      </w:r>
      <w:r w:rsidR="002F0B5A">
        <w:fldChar w:fldCharType="begin"/>
      </w:r>
      <w:r>
        <w:instrText xml:space="preserve"> REF _Ref505939072 \r \h </w:instrText>
      </w:r>
      <w:r w:rsidR="002F0B5A">
        <w:fldChar w:fldCharType="separate"/>
      </w:r>
      <w:r w:rsidR="00A7083E">
        <w:t>29</w:t>
      </w:r>
      <w:r w:rsidR="002F0B5A">
        <w:fldChar w:fldCharType="end"/>
      </w:r>
      <w:r w:rsidRPr="000E3ACB">
        <w:t xml:space="preserve"> </w:t>
      </w:r>
      <w:r w:rsidR="00B26B6F">
        <w:rPr>
          <w:rFonts w:cs="Arial"/>
        </w:rPr>
        <w:t xml:space="preserve">(Data Protection) </w:t>
      </w:r>
      <w:r w:rsidRPr="000E3ACB">
        <w:t xml:space="preserve">and/or the Data Protection Legislation, in which case the Contractor shall reimburse the </w:t>
      </w:r>
      <w:r>
        <w:t>Authority</w:t>
      </w:r>
      <w:r w:rsidRPr="000E3ACB">
        <w:t xml:space="preserve"> for all of the </w:t>
      </w:r>
      <w:r>
        <w:t>Authority</w:t>
      </w:r>
      <w:r w:rsidRPr="000E3ACB">
        <w:t>’s reasonable costs incurred in the course of the audit.</w:t>
      </w:r>
    </w:p>
    <w:p w14:paraId="04D4D5CD" w14:textId="77777777" w:rsidR="00440D43" w:rsidRPr="000E3ACB" w:rsidRDefault="00440D43" w:rsidP="00440D43">
      <w:pPr>
        <w:pStyle w:val="Heading2"/>
        <w:keepNext w:val="0"/>
      </w:pPr>
      <w:r w:rsidRPr="000E3ACB">
        <w:t xml:space="preserve">If an audit identifies that the Contractor has failed to perform its obligations under the Contract in any material manner, the </w:t>
      </w:r>
      <w:r>
        <w:t>Authority</w:t>
      </w:r>
      <w:r w:rsidRPr="000E3ACB">
        <w:t xml:space="preserve"> may, at its sole discretion:</w:t>
      </w:r>
    </w:p>
    <w:p w14:paraId="741AD809" w14:textId="77777777" w:rsidR="00440D43" w:rsidRPr="000E3ACB" w:rsidRDefault="00440D43" w:rsidP="00440D43">
      <w:pPr>
        <w:pStyle w:val="Heading3"/>
        <w:numPr>
          <w:ilvl w:val="2"/>
          <w:numId w:val="37"/>
        </w:numPr>
        <w:tabs>
          <w:tab w:val="clear" w:pos="2268"/>
        </w:tabs>
        <w:spacing w:line="480" w:lineRule="auto"/>
      </w:pPr>
      <w:r w:rsidRPr="000E3ACB">
        <w:t>treat such failure as a material breach of the Contract; or</w:t>
      </w:r>
    </w:p>
    <w:p w14:paraId="44DEC4CF" w14:textId="77777777" w:rsidR="00440D43" w:rsidRPr="000E3ACB" w:rsidRDefault="00440D43" w:rsidP="00440D43">
      <w:pPr>
        <w:pStyle w:val="Heading3"/>
        <w:numPr>
          <w:ilvl w:val="2"/>
          <w:numId w:val="37"/>
        </w:numPr>
        <w:tabs>
          <w:tab w:val="clear" w:pos="2268"/>
        </w:tabs>
        <w:spacing w:line="480" w:lineRule="auto"/>
      </w:pPr>
      <w:r w:rsidRPr="000E3ACB">
        <w:t>agree with the Contractor a remedial plan to resolve such failure, which remedial plan the Contractor shall implement at its sole cost and expense.</w:t>
      </w:r>
    </w:p>
    <w:p w14:paraId="313116A3" w14:textId="77777777" w:rsidR="00440D43" w:rsidRPr="000E3ACB" w:rsidRDefault="00440D43" w:rsidP="00BA328B">
      <w:pPr>
        <w:keepNext/>
        <w:widowControl w:val="0"/>
        <w:overflowPunct w:val="0"/>
        <w:autoSpaceDE w:val="0"/>
        <w:autoSpaceDN w:val="0"/>
        <w:adjustRightInd w:val="0"/>
        <w:ind w:left="1134"/>
        <w:jc w:val="both"/>
        <w:rPr>
          <w:rFonts w:cs="Arial"/>
          <w:b/>
          <w:i/>
          <w:szCs w:val="22"/>
        </w:rPr>
      </w:pPr>
      <w:r w:rsidRPr="000E3ACB">
        <w:rPr>
          <w:rFonts w:cs="Arial"/>
          <w:b/>
          <w:i/>
          <w:szCs w:val="22"/>
        </w:rPr>
        <w:t>Deletion or Return of Personal Data</w:t>
      </w:r>
    </w:p>
    <w:p w14:paraId="433E3219" w14:textId="77777777" w:rsidR="00440D43" w:rsidRPr="000E3ACB" w:rsidRDefault="00440D43" w:rsidP="00BA328B">
      <w:pPr>
        <w:pStyle w:val="Heading2"/>
        <w:rPr>
          <w:b/>
        </w:rPr>
      </w:pPr>
      <w:bookmarkStart w:id="215" w:name="_Ref505263461"/>
      <w:r w:rsidRPr="000E3ACB">
        <w:t xml:space="preserve">Within one (1) month following the date of termination of the Contract, or if earlier, </w:t>
      </w:r>
      <w:r w:rsidRPr="00AD2D33">
        <w:rPr>
          <w:rFonts w:cs="Arial"/>
          <w:bCs w:val="0"/>
          <w:iCs w:val="0"/>
          <w:szCs w:val="22"/>
        </w:rPr>
        <w:t>the date of the cessation of th</w:t>
      </w:r>
      <w:r>
        <w:rPr>
          <w:rFonts w:cs="Arial"/>
          <w:bCs w:val="0"/>
          <w:iCs w:val="0"/>
          <w:szCs w:val="22"/>
        </w:rPr>
        <w:t xml:space="preserve">e supply of Goods </w:t>
      </w:r>
      <w:r w:rsidRPr="007F6E0F">
        <w:t>and/or the performance of any Services</w:t>
      </w:r>
      <w:r>
        <w:rPr>
          <w:rFonts w:cs="Arial"/>
          <w:bCs w:val="0"/>
          <w:iCs w:val="0"/>
          <w:szCs w:val="22"/>
        </w:rPr>
        <w:t xml:space="preserve"> </w:t>
      </w:r>
      <w:r w:rsidRPr="000E3ACB">
        <w:t xml:space="preserve">pursuant to or in connection with which the Processing of Personal Data by the Contractor on behalf of the </w:t>
      </w:r>
      <w:r>
        <w:t>Authority</w:t>
      </w:r>
      <w:r w:rsidRPr="000E3ACB">
        <w:t xml:space="preserve"> </w:t>
      </w:r>
      <w:r w:rsidRPr="000E3ACB">
        <w:lastRenderedPageBreak/>
        <w:t xml:space="preserve">was undertaken, the Contractor shall, at the </w:t>
      </w:r>
      <w:r>
        <w:t>W</w:t>
      </w:r>
      <w:r w:rsidRPr="000E3ACB">
        <w:t xml:space="preserve">ritten direction of the </w:t>
      </w:r>
      <w:r>
        <w:t>Authority</w:t>
      </w:r>
      <w:r w:rsidRPr="000E3ACB">
        <w:t xml:space="preserve">, securely delete or securely return to the </w:t>
      </w:r>
      <w:r>
        <w:t>Authority</w:t>
      </w:r>
      <w:r w:rsidRPr="000E3ACB">
        <w:t xml:space="preserve"> all affected Personal Data (and any copies of it) and the Contractor shall certify in </w:t>
      </w:r>
      <w:r>
        <w:t>W</w:t>
      </w:r>
      <w:r w:rsidRPr="000E3ACB">
        <w:t xml:space="preserve">riting to the </w:t>
      </w:r>
      <w:r>
        <w:t>Authority</w:t>
      </w:r>
      <w:r w:rsidRPr="000E3ACB">
        <w:t xml:space="preserve"> that to the best of the Contractor’s knowledge and belief all Personal Data (and any copies of it) have been securely deleted or securely returned to the </w:t>
      </w:r>
      <w:r>
        <w:t>Authority</w:t>
      </w:r>
      <w:r w:rsidRPr="000E3ACB">
        <w:t xml:space="preserve">, unless the Contractor is required by Law to retain the Personal Data.  If the Contractor is required by Law to retain the Personal Data, the Contractor shall advise the </w:t>
      </w:r>
      <w:r>
        <w:t>Authority</w:t>
      </w:r>
      <w:r w:rsidRPr="000E3ACB">
        <w:t xml:space="preserve"> of such requirement in </w:t>
      </w:r>
      <w:r>
        <w:t>W</w:t>
      </w:r>
      <w:r w:rsidRPr="000E3ACB">
        <w:t>riting.</w:t>
      </w:r>
      <w:bookmarkEnd w:id="215"/>
    </w:p>
    <w:p w14:paraId="4414BC7A" w14:textId="77777777" w:rsidR="00E11BCC" w:rsidRDefault="00E11BCC" w:rsidP="00440D43">
      <w:pPr>
        <w:widowControl w:val="0"/>
        <w:overflowPunct w:val="0"/>
        <w:autoSpaceDE w:val="0"/>
        <w:autoSpaceDN w:val="0"/>
        <w:adjustRightInd w:val="0"/>
        <w:ind w:left="1134"/>
        <w:jc w:val="both"/>
        <w:rPr>
          <w:rFonts w:cs="Arial"/>
          <w:b/>
          <w:i/>
        </w:rPr>
      </w:pPr>
      <w:r w:rsidRPr="001432B0">
        <w:rPr>
          <w:rFonts w:cs="Arial"/>
          <w:b/>
          <w:i/>
        </w:rPr>
        <w:t>Additional Considerations for Joint Controllers</w:t>
      </w:r>
    </w:p>
    <w:p w14:paraId="6A8F7487" w14:textId="77777777" w:rsidR="00E11BCC" w:rsidRPr="00E11BCC" w:rsidRDefault="00E11BCC" w:rsidP="00E11BCC">
      <w:pPr>
        <w:pStyle w:val="Heading2"/>
        <w:keepNext w:val="0"/>
        <w:rPr>
          <w:rFonts w:cs="Arial"/>
          <w:b/>
          <w:i/>
          <w:szCs w:val="22"/>
        </w:rPr>
      </w:pPr>
      <w:bookmarkStart w:id="216" w:name="_Ref532372351"/>
      <w:r w:rsidRPr="001432B0">
        <w:rPr>
          <w:rFonts w:cs="Arial"/>
        </w:rPr>
        <w:t>Where the Parties are Joint Controllers:</w:t>
      </w:r>
      <w:bookmarkEnd w:id="216"/>
    </w:p>
    <w:p w14:paraId="1C764193" w14:textId="1EB95FB2" w:rsidR="00E11BCC" w:rsidRPr="00E11BCC" w:rsidRDefault="00E11BCC" w:rsidP="00E11BCC">
      <w:pPr>
        <w:pStyle w:val="Heading31"/>
        <w:rPr>
          <w:b w:val="0"/>
        </w:rPr>
      </w:pPr>
      <w:r w:rsidRPr="00E11BCC">
        <w:rPr>
          <w:rFonts w:cs="Arial"/>
          <w:b w:val="0"/>
        </w:rPr>
        <w:t xml:space="preserve">Without prejudice to Clauses </w:t>
      </w:r>
      <w:r w:rsidR="002F0B5A">
        <w:rPr>
          <w:rFonts w:cs="Arial"/>
          <w:b w:val="0"/>
        </w:rPr>
        <w:fldChar w:fldCharType="begin"/>
      </w:r>
      <w:r>
        <w:rPr>
          <w:rFonts w:cs="Arial"/>
          <w:b w:val="0"/>
        </w:rPr>
        <w:instrText xml:space="preserve"> REF _Ref532371862 \r \h </w:instrText>
      </w:r>
      <w:r w:rsidR="002F0B5A">
        <w:rPr>
          <w:rFonts w:cs="Arial"/>
          <w:b w:val="0"/>
        </w:rPr>
      </w:r>
      <w:r w:rsidR="002F0B5A">
        <w:rPr>
          <w:rFonts w:cs="Arial"/>
          <w:b w:val="0"/>
        </w:rPr>
        <w:fldChar w:fldCharType="separate"/>
      </w:r>
      <w:r w:rsidR="00A7083E">
        <w:rPr>
          <w:rFonts w:cs="Arial"/>
          <w:b w:val="0"/>
        </w:rPr>
        <w:t>29.7</w:t>
      </w:r>
      <w:r w:rsidR="002F0B5A">
        <w:rPr>
          <w:rFonts w:cs="Arial"/>
          <w:b w:val="0"/>
        </w:rPr>
        <w:fldChar w:fldCharType="end"/>
      </w:r>
      <w:r>
        <w:rPr>
          <w:rFonts w:cs="Arial"/>
          <w:b w:val="0"/>
        </w:rPr>
        <w:t xml:space="preserve"> and </w:t>
      </w:r>
      <w:r w:rsidR="002F0B5A">
        <w:rPr>
          <w:rFonts w:cs="Arial"/>
          <w:b w:val="0"/>
        </w:rPr>
        <w:fldChar w:fldCharType="begin"/>
      </w:r>
      <w:r>
        <w:rPr>
          <w:rFonts w:cs="Arial"/>
          <w:b w:val="0"/>
        </w:rPr>
        <w:instrText xml:space="preserve"> REF _Ref503432994 \r \h </w:instrText>
      </w:r>
      <w:r w:rsidR="002F0B5A">
        <w:rPr>
          <w:rFonts w:cs="Arial"/>
          <w:b w:val="0"/>
        </w:rPr>
      </w:r>
      <w:r w:rsidR="002F0B5A">
        <w:rPr>
          <w:rFonts w:cs="Arial"/>
          <w:b w:val="0"/>
        </w:rPr>
        <w:fldChar w:fldCharType="separate"/>
      </w:r>
      <w:r w:rsidR="001F60B4">
        <w:rPr>
          <w:rFonts w:cs="Arial"/>
          <w:b w:val="0"/>
        </w:rPr>
        <w:t>29.13</w:t>
      </w:r>
      <w:r w:rsidR="002F0B5A">
        <w:rPr>
          <w:rFonts w:cs="Arial"/>
          <w:b w:val="0"/>
        </w:rPr>
        <w:fldChar w:fldCharType="end"/>
      </w:r>
      <w:r w:rsidRPr="00E11BCC">
        <w:rPr>
          <w:rFonts w:cs="Arial"/>
          <w:b w:val="0"/>
        </w:rPr>
        <w:t>:</w:t>
      </w:r>
    </w:p>
    <w:p w14:paraId="7FBE78C5" w14:textId="77777777" w:rsidR="00E11BCC" w:rsidRPr="00E11BCC" w:rsidRDefault="00E11BCC" w:rsidP="00E11BCC">
      <w:pPr>
        <w:pStyle w:val="Heading4"/>
        <w:tabs>
          <w:tab w:val="num" w:pos="2977"/>
        </w:tabs>
        <w:ind w:left="2977"/>
      </w:pPr>
      <w:r w:rsidRPr="001432B0">
        <w:rPr>
          <w:rFonts w:cs="Arial"/>
        </w:rPr>
        <w:t xml:space="preserve">the Parties agree that the </w:t>
      </w:r>
      <w:r>
        <w:rPr>
          <w:rFonts w:cs="Arial"/>
        </w:rPr>
        <w:t>Authority</w:t>
      </w:r>
      <w:r w:rsidRPr="001432B0">
        <w:rPr>
          <w:rFonts w:cs="Arial"/>
        </w:rPr>
        <w:t xml:space="preserve"> shall handle all Data Subject Requests and all requests from third parties for disclosure of Personal Data</w:t>
      </w:r>
      <w:r>
        <w:rPr>
          <w:rFonts w:cs="Arial"/>
        </w:rPr>
        <w:t>;</w:t>
      </w:r>
    </w:p>
    <w:p w14:paraId="492C0BA3" w14:textId="77777777" w:rsidR="00E11BCC" w:rsidRPr="00E11BCC" w:rsidRDefault="00E11BCC" w:rsidP="00E11BCC">
      <w:pPr>
        <w:pStyle w:val="Heading4"/>
        <w:tabs>
          <w:tab w:val="num" w:pos="2977"/>
        </w:tabs>
        <w:ind w:left="2977"/>
      </w:pPr>
      <w:r w:rsidRPr="001432B0">
        <w:rPr>
          <w:rFonts w:cs="Arial"/>
        </w:rPr>
        <w:t xml:space="preserve">the Parties agree that the </w:t>
      </w:r>
      <w:r>
        <w:rPr>
          <w:rFonts w:cs="Arial"/>
        </w:rPr>
        <w:t>Authority</w:t>
      </w:r>
      <w:r w:rsidRPr="001432B0">
        <w:rPr>
          <w:rFonts w:cs="Arial"/>
        </w:rPr>
        <w:t xml:space="preserve"> shall be responsible for co-ordinating the notifications, communications and remedial action that may be required to be made or taken following any Data Loss Event</w:t>
      </w:r>
      <w:r>
        <w:rPr>
          <w:rFonts w:cs="Arial"/>
        </w:rPr>
        <w:t>;</w:t>
      </w:r>
    </w:p>
    <w:p w14:paraId="39C73F9C" w14:textId="2FCF8567" w:rsidR="00E11BCC" w:rsidRPr="00E11BCC" w:rsidRDefault="00E11BCC" w:rsidP="00E11BCC">
      <w:pPr>
        <w:pStyle w:val="Heading4"/>
        <w:tabs>
          <w:tab w:val="num" w:pos="2977"/>
        </w:tabs>
        <w:ind w:left="2977"/>
      </w:pPr>
      <w:r w:rsidRPr="001432B0">
        <w:rPr>
          <w:rFonts w:cs="Arial"/>
        </w:rPr>
        <w:t xml:space="preserve">each Party shall be responsible for responding to communications addressed to that Party from </w:t>
      </w:r>
      <w:r w:rsidR="004D18B6">
        <w:t>the Commissioner</w:t>
      </w:r>
      <w:r w:rsidRPr="001432B0">
        <w:rPr>
          <w:rFonts w:cs="Arial"/>
        </w:rPr>
        <w:t xml:space="preserve"> or other regulatory authority and for participating in consultations with </w:t>
      </w:r>
      <w:r w:rsidR="004D18B6">
        <w:t>the Commissioner</w:t>
      </w:r>
      <w:r w:rsidR="004D18B6" w:rsidRPr="000E3ACB">
        <w:t xml:space="preserve"> </w:t>
      </w:r>
      <w:r w:rsidRPr="001432B0">
        <w:rPr>
          <w:rFonts w:cs="Arial"/>
        </w:rPr>
        <w:t xml:space="preserve">or other regulatory authority at their instance relating to the </w:t>
      </w:r>
      <w:r w:rsidRPr="001432B0">
        <w:rPr>
          <w:rFonts w:cs="Arial"/>
        </w:rPr>
        <w:lastRenderedPageBreak/>
        <w:t xml:space="preserve">Processing of any Personal Data but </w:t>
      </w:r>
      <w:r>
        <w:rPr>
          <w:rFonts w:cs="Arial"/>
        </w:rPr>
        <w:t xml:space="preserve">that Party </w:t>
      </w:r>
      <w:r w:rsidRPr="001432B0">
        <w:rPr>
          <w:rFonts w:cs="Arial"/>
        </w:rPr>
        <w:t>shall keep the other Party informed in relation to same; and</w:t>
      </w:r>
    </w:p>
    <w:p w14:paraId="2BE023E2" w14:textId="77777777" w:rsidR="00E11BCC" w:rsidRPr="00E11BCC" w:rsidRDefault="00E11BCC" w:rsidP="00E11BCC">
      <w:pPr>
        <w:pStyle w:val="Heading4"/>
        <w:tabs>
          <w:tab w:val="num" w:pos="2977"/>
        </w:tabs>
        <w:ind w:left="2977"/>
      </w:pPr>
      <w:bookmarkStart w:id="217" w:name="_Ref532380019"/>
      <w:r w:rsidRPr="001432B0">
        <w:rPr>
          <w:rFonts w:cs="Arial"/>
        </w:rPr>
        <w:t xml:space="preserve">any </w:t>
      </w:r>
      <w:r>
        <w:rPr>
          <w:rFonts w:cs="Arial"/>
        </w:rPr>
        <w:t>Processing I</w:t>
      </w:r>
      <w:r w:rsidRPr="001432B0">
        <w:rPr>
          <w:rFonts w:cs="Arial"/>
        </w:rPr>
        <w:t xml:space="preserve">nstructions which, in terms of the Data Protection Legislation, are inconsistent with the Contractor’s role as Joint Controller with the </w:t>
      </w:r>
      <w:r>
        <w:rPr>
          <w:rFonts w:cs="Arial"/>
        </w:rPr>
        <w:t>Authority</w:t>
      </w:r>
      <w:r w:rsidRPr="001432B0">
        <w:rPr>
          <w:rFonts w:cs="Arial"/>
        </w:rPr>
        <w:t>, shall not apply to the Contractor</w:t>
      </w:r>
      <w:r>
        <w:rPr>
          <w:rFonts w:cs="Arial"/>
        </w:rPr>
        <w:t>.</w:t>
      </w:r>
      <w:bookmarkEnd w:id="217"/>
    </w:p>
    <w:p w14:paraId="50CD5145" w14:textId="10229EF1" w:rsidR="00E11BCC" w:rsidRDefault="00E11BCC" w:rsidP="00440D43">
      <w:pPr>
        <w:widowControl w:val="0"/>
        <w:overflowPunct w:val="0"/>
        <w:autoSpaceDE w:val="0"/>
        <w:autoSpaceDN w:val="0"/>
        <w:adjustRightInd w:val="0"/>
        <w:ind w:left="1134"/>
        <w:jc w:val="both"/>
        <w:rPr>
          <w:rFonts w:cs="Arial"/>
          <w:b/>
          <w:i/>
          <w:szCs w:val="22"/>
        </w:rPr>
      </w:pPr>
      <w:r w:rsidRPr="001432B0">
        <w:rPr>
          <w:rFonts w:cs="Arial"/>
          <w:b/>
          <w:i/>
        </w:rPr>
        <w:t xml:space="preserve">Controller for Additional </w:t>
      </w:r>
      <w:r w:rsidR="00BD181D">
        <w:rPr>
          <w:rFonts w:cs="Arial"/>
          <w:b/>
          <w:i/>
        </w:rPr>
        <w:t>Controller</w:t>
      </w:r>
      <w:r w:rsidRPr="001432B0">
        <w:rPr>
          <w:rFonts w:cs="Arial"/>
          <w:b/>
          <w:i/>
        </w:rPr>
        <w:t xml:space="preserve"> Purposes</w:t>
      </w:r>
    </w:p>
    <w:p w14:paraId="6FB3986F" w14:textId="77777777" w:rsidR="00E11BCC" w:rsidRPr="00E11BCC" w:rsidRDefault="00E11BCC" w:rsidP="00E11BCC">
      <w:pPr>
        <w:pStyle w:val="Heading2"/>
        <w:keepNext w:val="0"/>
        <w:rPr>
          <w:rFonts w:cs="Arial"/>
          <w:szCs w:val="22"/>
        </w:rPr>
      </w:pPr>
      <w:bookmarkStart w:id="218" w:name="_Ref532372924"/>
      <w:r w:rsidRPr="001432B0">
        <w:rPr>
          <w:rFonts w:cs="Arial"/>
        </w:rPr>
        <w:t>Where</w:t>
      </w:r>
      <w:r>
        <w:rPr>
          <w:rFonts w:cs="Arial"/>
        </w:rPr>
        <w:t>, and to the extent that,</w:t>
      </w:r>
      <w:r w:rsidRPr="001432B0">
        <w:rPr>
          <w:rFonts w:cs="Arial"/>
        </w:rPr>
        <w:t xml:space="preserve"> the Contractor is a Controller pursuant to </w:t>
      </w:r>
      <w:r w:rsidRPr="00E11BCC">
        <w:rPr>
          <w:rFonts w:cs="Arial"/>
        </w:rPr>
        <w:t xml:space="preserve">Clause </w:t>
      </w:r>
      <w:r w:rsidR="00544E75">
        <w:fldChar w:fldCharType="begin"/>
      </w:r>
      <w:r w:rsidR="00544E75">
        <w:instrText xml:space="preserve"> REF _Ref532372138 \r \h  \* MERGEFORMAT </w:instrText>
      </w:r>
      <w:r w:rsidR="00544E75">
        <w:fldChar w:fldCharType="separate"/>
      </w:r>
      <w:r w:rsidR="00A7083E">
        <w:rPr>
          <w:rFonts w:cs="Arial"/>
        </w:rPr>
        <w:t>29.1.3</w:t>
      </w:r>
      <w:r w:rsidR="00544E75">
        <w:fldChar w:fldCharType="end"/>
      </w:r>
      <w:r w:rsidRPr="001432B0">
        <w:rPr>
          <w:rFonts w:cs="Arial"/>
        </w:rPr>
        <w:t>:</w:t>
      </w:r>
      <w:bookmarkEnd w:id="218"/>
    </w:p>
    <w:p w14:paraId="57EBC865" w14:textId="530FB637" w:rsidR="00E11BCC" w:rsidRPr="00E11BCC" w:rsidRDefault="00E11BCC" w:rsidP="00E11BCC">
      <w:pPr>
        <w:pStyle w:val="Heading3"/>
        <w:numPr>
          <w:ilvl w:val="2"/>
          <w:numId w:val="37"/>
        </w:numPr>
        <w:tabs>
          <w:tab w:val="clear" w:pos="2268"/>
        </w:tabs>
        <w:spacing w:line="480" w:lineRule="auto"/>
        <w:rPr>
          <w:rFonts w:cs="Arial"/>
        </w:rPr>
      </w:pPr>
      <w:r w:rsidRPr="00E11BCC">
        <w:rPr>
          <w:rFonts w:cs="Arial"/>
        </w:rPr>
        <w:t xml:space="preserve">Clauses </w:t>
      </w:r>
      <w:r w:rsidR="002F0B5A">
        <w:rPr>
          <w:rFonts w:cs="Arial"/>
        </w:rPr>
        <w:fldChar w:fldCharType="begin"/>
      </w:r>
      <w:r>
        <w:rPr>
          <w:rFonts w:cs="Arial"/>
        </w:rPr>
        <w:instrText xml:space="preserve"> REF _Ref532372301 \r \h </w:instrText>
      </w:r>
      <w:r w:rsidR="002F0B5A">
        <w:rPr>
          <w:rFonts w:cs="Arial"/>
        </w:rPr>
      </w:r>
      <w:r w:rsidR="002F0B5A">
        <w:rPr>
          <w:rFonts w:cs="Arial"/>
        </w:rPr>
        <w:fldChar w:fldCharType="separate"/>
      </w:r>
      <w:r w:rsidR="00A7083E">
        <w:rPr>
          <w:rFonts w:cs="Arial"/>
        </w:rPr>
        <w:t>29.5</w:t>
      </w:r>
      <w:r w:rsidR="002F0B5A">
        <w:rPr>
          <w:rFonts w:cs="Arial"/>
        </w:rPr>
        <w:fldChar w:fldCharType="end"/>
      </w:r>
      <w:r w:rsidRPr="00E11BCC">
        <w:rPr>
          <w:rFonts w:cs="Arial"/>
        </w:rPr>
        <w:t xml:space="preserve">, </w:t>
      </w:r>
      <w:r w:rsidR="002F0B5A">
        <w:rPr>
          <w:rFonts w:cs="Arial"/>
        </w:rPr>
        <w:fldChar w:fldCharType="begin"/>
      </w:r>
      <w:r>
        <w:rPr>
          <w:rFonts w:cs="Arial"/>
        </w:rPr>
        <w:instrText xml:space="preserve"> REF _Ref532371862 \r \h </w:instrText>
      </w:r>
      <w:r w:rsidR="002F0B5A">
        <w:rPr>
          <w:rFonts w:cs="Arial"/>
        </w:rPr>
      </w:r>
      <w:r w:rsidR="002F0B5A">
        <w:rPr>
          <w:rFonts w:cs="Arial"/>
        </w:rPr>
        <w:fldChar w:fldCharType="separate"/>
      </w:r>
      <w:r w:rsidR="00A7083E">
        <w:rPr>
          <w:rFonts w:cs="Arial"/>
        </w:rPr>
        <w:t>29.7</w:t>
      </w:r>
      <w:r w:rsidR="002F0B5A">
        <w:rPr>
          <w:rFonts w:cs="Arial"/>
        </w:rPr>
        <w:fldChar w:fldCharType="end"/>
      </w:r>
      <w:r w:rsidRPr="00E11BCC">
        <w:rPr>
          <w:rFonts w:cs="Arial"/>
        </w:rPr>
        <w:t xml:space="preserve">, </w:t>
      </w:r>
      <w:r w:rsidR="002F0B5A">
        <w:rPr>
          <w:rFonts w:cs="Arial"/>
        </w:rPr>
        <w:fldChar w:fldCharType="begin"/>
      </w:r>
      <w:r>
        <w:rPr>
          <w:rFonts w:cs="Arial"/>
        </w:rPr>
        <w:instrText xml:space="preserve"> REF _Ref532372324 \r \h </w:instrText>
      </w:r>
      <w:r w:rsidR="002F0B5A">
        <w:rPr>
          <w:rFonts w:cs="Arial"/>
        </w:rPr>
      </w:r>
      <w:r w:rsidR="002F0B5A">
        <w:rPr>
          <w:rFonts w:cs="Arial"/>
        </w:rPr>
        <w:fldChar w:fldCharType="separate"/>
      </w:r>
      <w:r w:rsidR="00A7083E">
        <w:rPr>
          <w:rFonts w:cs="Arial"/>
        </w:rPr>
        <w:t>29.8</w:t>
      </w:r>
      <w:r w:rsidR="002F0B5A">
        <w:rPr>
          <w:rFonts w:cs="Arial"/>
        </w:rPr>
        <w:fldChar w:fldCharType="end"/>
      </w:r>
      <w:r w:rsidRPr="00E11BCC">
        <w:rPr>
          <w:rFonts w:cs="Arial"/>
        </w:rPr>
        <w:t xml:space="preserve">, </w:t>
      </w:r>
      <w:r w:rsidR="002F0B5A">
        <w:rPr>
          <w:rFonts w:cs="Arial"/>
        </w:rPr>
        <w:fldChar w:fldCharType="begin"/>
      </w:r>
      <w:r>
        <w:rPr>
          <w:rFonts w:cs="Arial"/>
        </w:rPr>
        <w:instrText xml:space="preserve"> REF _Ref532372333 \r \h </w:instrText>
      </w:r>
      <w:r w:rsidR="002F0B5A">
        <w:rPr>
          <w:rFonts w:cs="Arial"/>
        </w:rPr>
      </w:r>
      <w:r w:rsidR="002F0B5A">
        <w:rPr>
          <w:rFonts w:cs="Arial"/>
        </w:rPr>
        <w:fldChar w:fldCharType="separate"/>
      </w:r>
      <w:r w:rsidR="001F60B4">
        <w:rPr>
          <w:rFonts w:cs="Arial"/>
        </w:rPr>
        <w:t>29.14</w:t>
      </w:r>
      <w:r w:rsidR="002F0B5A">
        <w:rPr>
          <w:rFonts w:cs="Arial"/>
        </w:rPr>
        <w:fldChar w:fldCharType="end"/>
      </w:r>
      <w:r w:rsidRPr="00E11BCC">
        <w:rPr>
          <w:rFonts w:cs="Arial"/>
        </w:rPr>
        <w:t xml:space="preserve">, </w:t>
      </w:r>
      <w:r w:rsidR="002F0B5A">
        <w:rPr>
          <w:rFonts w:cs="Arial"/>
        </w:rPr>
        <w:fldChar w:fldCharType="begin"/>
      </w:r>
      <w:r>
        <w:rPr>
          <w:rFonts w:cs="Arial"/>
        </w:rPr>
        <w:instrText xml:space="preserve"> REF _Ref532372341 \r \h </w:instrText>
      </w:r>
      <w:r w:rsidR="002F0B5A">
        <w:rPr>
          <w:rFonts w:cs="Arial"/>
        </w:rPr>
      </w:r>
      <w:r w:rsidR="002F0B5A">
        <w:rPr>
          <w:rFonts w:cs="Arial"/>
        </w:rPr>
        <w:fldChar w:fldCharType="separate"/>
      </w:r>
      <w:r w:rsidR="001F60B4">
        <w:rPr>
          <w:rFonts w:cs="Arial"/>
        </w:rPr>
        <w:t>29.17</w:t>
      </w:r>
      <w:r w:rsidR="002F0B5A">
        <w:rPr>
          <w:rFonts w:cs="Arial"/>
        </w:rPr>
        <w:fldChar w:fldCharType="end"/>
      </w:r>
      <w:r w:rsidR="00706309">
        <w:rPr>
          <w:rFonts w:cs="Arial"/>
        </w:rPr>
        <w:t xml:space="preserve"> </w:t>
      </w:r>
      <w:r w:rsidRPr="00E11BCC">
        <w:rPr>
          <w:rFonts w:cs="Arial"/>
        </w:rPr>
        <w:t>-</w:t>
      </w:r>
      <w:r w:rsidR="00706309">
        <w:rPr>
          <w:rFonts w:cs="Arial"/>
        </w:rPr>
        <w:t xml:space="preserve"> </w:t>
      </w:r>
      <w:r w:rsidR="002F0B5A">
        <w:rPr>
          <w:rFonts w:cs="Arial"/>
        </w:rPr>
        <w:fldChar w:fldCharType="begin"/>
      </w:r>
      <w:r>
        <w:rPr>
          <w:rFonts w:cs="Arial"/>
        </w:rPr>
        <w:instrText xml:space="preserve"> REF _Ref532372351 \r \h </w:instrText>
      </w:r>
      <w:r w:rsidR="002F0B5A">
        <w:rPr>
          <w:rFonts w:cs="Arial"/>
        </w:rPr>
      </w:r>
      <w:r w:rsidR="002F0B5A">
        <w:rPr>
          <w:rFonts w:cs="Arial"/>
        </w:rPr>
        <w:fldChar w:fldCharType="separate"/>
      </w:r>
      <w:r w:rsidR="001F60B4">
        <w:rPr>
          <w:rFonts w:cs="Arial"/>
        </w:rPr>
        <w:t>29.26</w:t>
      </w:r>
      <w:r w:rsidR="002F0B5A">
        <w:rPr>
          <w:rFonts w:cs="Arial"/>
        </w:rPr>
        <w:fldChar w:fldCharType="end"/>
      </w:r>
      <w:r w:rsidR="00706309">
        <w:rPr>
          <w:rFonts w:cs="Arial"/>
        </w:rPr>
        <w:t xml:space="preserve"> </w:t>
      </w:r>
      <w:r w:rsidRPr="00E11BCC">
        <w:rPr>
          <w:rFonts w:cs="Arial"/>
        </w:rPr>
        <w:t>inclusive shall not apply;</w:t>
      </w:r>
    </w:p>
    <w:p w14:paraId="0B739E17" w14:textId="14D10918" w:rsidR="00E11BCC" w:rsidRPr="00E11BCC" w:rsidRDefault="00E11BCC" w:rsidP="00E11BCC">
      <w:pPr>
        <w:pStyle w:val="Heading3"/>
        <w:numPr>
          <w:ilvl w:val="2"/>
          <w:numId w:val="37"/>
        </w:numPr>
        <w:tabs>
          <w:tab w:val="clear" w:pos="2268"/>
        </w:tabs>
        <w:spacing w:line="480" w:lineRule="auto"/>
        <w:rPr>
          <w:rFonts w:cs="Arial"/>
        </w:rPr>
      </w:pPr>
      <w:r w:rsidRPr="00E11BCC">
        <w:rPr>
          <w:rFonts w:cs="Arial"/>
        </w:rPr>
        <w:t xml:space="preserve">Clause </w:t>
      </w:r>
      <w:r w:rsidR="002F0B5A">
        <w:rPr>
          <w:rFonts w:cs="Arial"/>
        </w:rPr>
        <w:fldChar w:fldCharType="begin"/>
      </w:r>
      <w:r>
        <w:rPr>
          <w:rFonts w:cs="Arial"/>
        </w:rPr>
        <w:instrText xml:space="preserve"> REF _Ref503434295 \r \h </w:instrText>
      </w:r>
      <w:r w:rsidR="002F0B5A">
        <w:rPr>
          <w:rFonts w:cs="Arial"/>
        </w:rPr>
      </w:r>
      <w:r w:rsidR="002F0B5A">
        <w:rPr>
          <w:rFonts w:cs="Arial"/>
        </w:rPr>
        <w:fldChar w:fldCharType="separate"/>
      </w:r>
      <w:r w:rsidR="00A7083E">
        <w:rPr>
          <w:rFonts w:cs="Arial"/>
        </w:rPr>
        <w:t>29.4</w:t>
      </w:r>
      <w:r w:rsidR="002F0B5A">
        <w:rPr>
          <w:rFonts w:cs="Arial"/>
        </w:rPr>
        <w:fldChar w:fldCharType="end"/>
      </w:r>
      <w:r w:rsidRPr="00E11BCC">
        <w:rPr>
          <w:rFonts w:cs="Arial"/>
        </w:rPr>
        <w:t xml:space="preserve"> shall apply but shall be amended such that all words in Clause </w:t>
      </w:r>
      <w:r w:rsidR="002F0B5A">
        <w:rPr>
          <w:rFonts w:cs="Arial"/>
          <w:highlight w:val="yellow"/>
        </w:rPr>
        <w:fldChar w:fldCharType="begin"/>
      </w:r>
      <w:r>
        <w:rPr>
          <w:rFonts w:cs="Arial"/>
        </w:rPr>
        <w:instrText xml:space="preserve"> REF _Ref503434295 \r \h </w:instrText>
      </w:r>
      <w:r w:rsidR="002F0B5A">
        <w:rPr>
          <w:rFonts w:cs="Arial"/>
          <w:highlight w:val="yellow"/>
        </w:rPr>
      </w:r>
      <w:r w:rsidR="002F0B5A">
        <w:rPr>
          <w:rFonts w:cs="Arial"/>
          <w:highlight w:val="yellow"/>
        </w:rPr>
        <w:fldChar w:fldCharType="separate"/>
      </w:r>
      <w:r w:rsidR="00A7083E">
        <w:rPr>
          <w:rFonts w:cs="Arial"/>
        </w:rPr>
        <w:t>29.4</w:t>
      </w:r>
      <w:r w:rsidR="002F0B5A">
        <w:rPr>
          <w:rFonts w:cs="Arial"/>
          <w:highlight w:val="yellow"/>
        </w:rPr>
        <w:fldChar w:fldCharType="end"/>
      </w:r>
      <w:r w:rsidRPr="00E11BCC">
        <w:rPr>
          <w:rFonts w:cs="Arial"/>
        </w:rPr>
        <w:t xml:space="preserve"> following “for the purposes of the” where they appear in the last sentence shall be deleted and replaced with the words “Additional </w:t>
      </w:r>
      <w:r w:rsidR="00BD181D">
        <w:rPr>
          <w:rFonts w:cs="Arial"/>
        </w:rPr>
        <w:t>Controller</w:t>
      </w:r>
      <w:r w:rsidRPr="00E11BCC">
        <w:rPr>
          <w:rFonts w:cs="Arial"/>
        </w:rPr>
        <w:t xml:space="preserve"> Purpose”;</w:t>
      </w:r>
    </w:p>
    <w:p w14:paraId="6D849233" w14:textId="77777777" w:rsidR="00E11BCC" w:rsidRPr="00E11BCC" w:rsidRDefault="00E11BCC" w:rsidP="00E11BCC">
      <w:pPr>
        <w:pStyle w:val="Heading3"/>
        <w:numPr>
          <w:ilvl w:val="2"/>
          <w:numId w:val="37"/>
        </w:numPr>
        <w:tabs>
          <w:tab w:val="clear" w:pos="2268"/>
        </w:tabs>
        <w:spacing w:line="480" w:lineRule="auto"/>
        <w:rPr>
          <w:rFonts w:cs="Arial"/>
        </w:rPr>
      </w:pPr>
      <w:r w:rsidRPr="00E11BCC">
        <w:rPr>
          <w:rFonts w:cs="Arial"/>
        </w:rPr>
        <w:t xml:space="preserve">in Clause </w:t>
      </w:r>
      <w:r w:rsidR="002F0B5A">
        <w:rPr>
          <w:rFonts w:cs="Arial"/>
          <w:highlight w:val="yellow"/>
        </w:rPr>
        <w:fldChar w:fldCharType="begin"/>
      </w:r>
      <w:r>
        <w:rPr>
          <w:rFonts w:cs="Arial"/>
        </w:rPr>
        <w:instrText xml:space="preserve"> REF _Ref532372392 \r \h </w:instrText>
      </w:r>
      <w:r w:rsidR="002F0B5A">
        <w:rPr>
          <w:rFonts w:cs="Arial"/>
          <w:highlight w:val="yellow"/>
        </w:rPr>
      </w:r>
      <w:r w:rsidR="002F0B5A">
        <w:rPr>
          <w:rFonts w:cs="Arial"/>
          <w:highlight w:val="yellow"/>
        </w:rPr>
        <w:fldChar w:fldCharType="separate"/>
      </w:r>
      <w:r w:rsidR="00A7083E">
        <w:rPr>
          <w:rFonts w:cs="Arial"/>
        </w:rPr>
        <w:t>29.9.2</w:t>
      </w:r>
      <w:r w:rsidR="002F0B5A">
        <w:rPr>
          <w:rFonts w:cs="Arial"/>
          <w:highlight w:val="yellow"/>
        </w:rPr>
        <w:fldChar w:fldCharType="end"/>
      </w:r>
      <w:r w:rsidRPr="00E11BCC">
        <w:rPr>
          <w:rFonts w:cs="Arial"/>
        </w:rPr>
        <w:t>, the words “Protective Measures” shall be deleted and replaced with the words “</w:t>
      </w:r>
      <w:r w:rsidRPr="00E11BCC">
        <w:rPr>
          <w:rFonts w:cs="Arial"/>
          <w:bCs w:val="0"/>
        </w:rPr>
        <w:t>appropriate technical and organisational measures”;</w:t>
      </w:r>
    </w:p>
    <w:p w14:paraId="11E99110" w14:textId="77777777" w:rsidR="00E11BCC" w:rsidRPr="00E11BCC" w:rsidRDefault="00E11BCC" w:rsidP="00E11BCC">
      <w:pPr>
        <w:pStyle w:val="Heading31"/>
        <w:rPr>
          <w:rFonts w:cs="Arial"/>
          <w:b w:val="0"/>
        </w:rPr>
      </w:pPr>
      <w:r w:rsidRPr="00E11BCC">
        <w:rPr>
          <w:rFonts w:cs="Arial"/>
          <w:b w:val="0"/>
        </w:rPr>
        <w:t xml:space="preserve">Clause </w:t>
      </w:r>
      <w:r w:rsidR="002F0B5A">
        <w:rPr>
          <w:rFonts w:cs="Arial"/>
          <w:b w:val="0"/>
        </w:rPr>
        <w:fldChar w:fldCharType="begin"/>
      </w:r>
      <w:r>
        <w:rPr>
          <w:rFonts w:cs="Arial"/>
          <w:b w:val="0"/>
        </w:rPr>
        <w:instrText xml:space="preserve"> REF _Ref532372408 \r \h </w:instrText>
      </w:r>
      <w:r w:rsidR="002F0B5A">
        <w:rPr>
          <w:rFonts w:cs="Arial"/>
          <w:b w:val="0"/>
        </w:rPr>
      </w:r>
      <w:r w:rsidR="002F0B5A">
        <w:rPr>
          <w:rFonts w:cs="Arial"/>
          <w:b w:val="0"/>
        </w:rPr>
        <w:fldChar w:fldCharType="separate"/>
      </w:r>
      <w:r w:rsidR="00A7083E">
        <w:rPr>
          <w:rFonts w:cs="Arial"/>
          <w:b w:val="0"/>
        </w:rPr>
        <w:t>29.10</w:t>
      </w:r>
      <w:r w:rsidR="002F0B5A">
        <w:rPr>
          <w:rFonts w:cs="Arial"/>
          <w:b w:val="0"/>
        </w:rPr>
        <w:fldChar w:fldCharType="end"/>
      </w:r>
      <w:r w:rsidRPr="00E11BCC">
        <w:rPr>
          <w:rFonts w:cs="Arial"/>
          <w:b w:val="0"/>
        </w:rPr>
        <w:t xml:space="preserve"> shall apply but shall be amended such that: </w:t>
      </w:r>
    </w:p>
    <w:p w14:paraId="486EC0E5" w14:textId="350ECC04" w:rsidR="00E11BCC" w:rsidRPr="00E11BCC" w:rsidRDefault="00E11BCC" w:rsidP="00E11BCC">
      <w:pPr>
        <w:pStyle w:val="Heading4"/>
        <w:tabs>
          <w:tab w:val="num" w:pos="2977"/>
        </w:tabs>
        <w:ind w:left="2977"/>
        <w:rPr>
          <w:rFonts w:cs="Arial"/>
        </w:rPr>
      </w:pPr>
      <w:r w:rsidRPr="00E11BCC">
        <w:rPr>
          <w:rFonts w:cs="Arial"/>
        </w:rPr>
        <w:t xml:space="preserve">in Clause </w:t>
      </w:r>
      <w:r w:rsidR="002F0B5A">
        <w:rPr>
          <w:rFonts w:cs="Arial"/>
        </w:rPr>
        <w:fldChar w:fldCharType="begin"/>
      </w:r>
      <w:r>
        <w:rPr>
          <w:rFonts w:cs="Arial"/>
        </w:rPr>
        <w:instrText xml:space="preserve"> REF _Ref532372419 \r \h </w:instrText>
      </w:r>
      <w:r w:rsidR="002F0B5A">
        <w:rPr>
          <w:rFonts w:cs="Arial"/>
        </w:rPr>
      </w:r>
      <w:r w:rsidR="002F0B5A">
        <w:rPr>
          <w:rFonts w:cs="Arial"/>
        </w:rPr>
        <w:fldChar w:fldCharType="separate"/>
      </w:r>
      <w:r w:rsidR="00A7083E">
        <w:rPr>
          <w:rFonts w:cs="Arial"/>
        </w:rPr>
        <w:t>29.10.2</w:t>
      </w:r>
      <w:r w:rsidR="002F0B5A">
        <w:rPr>
          <w:rFonts w:cs="Arial"/>
        </w:rPr>
        <w:fldChar w:fldCharType="end"/>
      </w:r>
      <w:r w:rsidRPr="00E11BCC">
        <w:rPr>
          <w:rFonts w:cs="Arial"/>
        </w:rPr>
        <w:t xml:space="preserve"> the words “Additional </w:t>
      </w:r>
      <w:r w:rsidR="00BD181D">
        <w:rPr>
          <w:rFonts w:cs="Arial"/>
        </w:rPr>
        <w:t>Controller</w:t>
      </w:r>
      <w:r w:rsidRPr="00E11BCC">
        <w:rPr>
          <w:rFonts w:cs="Arial"/>
        </w:rPr>
        <w:t>” shall be inserted prior to the word “Purpose”; and</w:t>
      </w:r>
    </w:p>
    <w:p w14:paraId="5BEADFDD" w14:textId="29D51903" w:rsidR="00E11BCC" w:rsidRPr="00E11BCC" w:rsidRDefault="00E11BCC" w:rsidP="00E11BCC">
      <w:pPr>
        <w:pStyle w:val="Heading4"/>
        <w:tabs>
          <w:tab w:val="num" w:pos="2977"/>
        </w:tabs>
        <w:ind w:left="2977"/>
        <w:rPr>
          <w:rFonts w:cs="Arial"/>
        </w:rPr>
      </w:pPr>
      <w:r w:rsidRPr="00E11BCC">
        <w:rPr>
          <w:rFonts w:cs="Arial"/>
        </w:rPr>
        <w:t xml:space="preserve">in Clause </w:t>
      </w:r>
      <w:r w:rsidR="002F0B5A">
        <w:rPr>
          <w:rFonts w:cs="Arial"/>
        </w:rPr>
        <w:fldChar w:fldCharType="begin"/>
      </w:r>
      <w:r>
        <w:rPr>
          <w:rFonts w:cs="Arial"/>
        </w:rPr>
        <w:instrText xml:space="preserve"> REF _Ref532372425 \r \h </w:instrText>
      </w:r>
      <w:r w:rsidR="002F0B5A">
        <w:rPr>
          <w:rFonts w:cs="Arial"/>
        </w:rPr>
      </w:r>
      <w:r w:rsidR="002F0B5A">
        <w:rPr>
          <w:rFonts w:cs="Arial"/>
        </w:rPr>
        <w:fldChar w:fldCharType="separate"/>
      </w:r>
      <w:r w:rsidR="00A7083E">
        <w:rPr>
          <w:rFonts w:cs="Arial"/>
        </w:rPr>
        <w:t>29.10.3</w:t>
      </w:r>
      <w:r w:rsidR="002F0B5A">
        <w:rPr>
          <w:rFonts w:cs="Arial"/>
        </w:rPr>
        <w:fldChar w:fldCharType="end"/>
      </w:r>
      <w:r w:rsidRPr="00E11BCC">
        <w:rPr>
          <w:rFonts w:cs="Arial"/>
        </w:rPr>
        <w:t xml:space="preserve">, the words “directed in </w:t>
      </w:r>
      <w:r w:rsidR="00706309">
        <w:rPr>
          <w:rFonts w:cs="Arial"/>
        </w:rPr>
        <w:t>W</w:t>
      </w:r>
      <w:r w:rsidRPr="00E11BCC">
        <w:rPr>
          <w:rFonts w:cs="Arial"/>
        </w:rPr>
        <w:t xml:space="preserve">riting to do so by the </w:t>
      </w:r>
      <w:r w:rsidR="00706309">
        <w:rPr>
          <w:rFonts w:cs="Arial"/>
        </w:rPr>
        <w:t>Authority</w:t>
      </w:r>
      <w:r w:rsidRPr="00E11BCC">
        <w:rPr>
          <w:rFonts w:cs="Arial"/>
        </w:rPr>
        <w:t xml:space="preserve">” shall be deleted and replaced with the words “required or permitted by Law in connection with the Additional </w:t>
      </w:r>
      <w:r w:rsidR="00BD181D">
        <w:rPr>
          <w:rFonts w:cs="Arial"/>
        </w:rPr>
        <w:t>Controller</w:t>
      </w:r>
      <w:r w:rsidRPr="00E11BCC">
        <w:rPr>
          <w:rFonts w:cs="Arial"/>
        </w:rPr>
        <w:t xml:space="preserve"> Purpose”; </w:t>
      </w:r>
    </w:p>
    <w:p w14:paraId="5C9B16D9" w14:textId="77777777" w:rsidR="00E11BCC" w:rsidRPr="00E11BCC" w:rsidRDefault="00E11BCC" w:rsidP="00E11BCC">
      <w:pPr>
        <w:pStyle w:val="Heading3"/>
        <w:numPr>
          <w:ilvl w:val="2"/>
          <w:numId w:val="37"/>
        </w:numPr>
        <w:tabs>
          <w:tab w:val="clear" w:pos="2268"/>
        </w:tabs>
        <w:spacing w:line="480" w:lineRule="auto"/>
        <w:rPr>
          <w:rFonts w:cs="Arial"/>
        </w:rPr>
      </w:pPr>
      <w:r w:rsidRPr="00E11BCC">
        <w:rPr>
          <w:rFonts w:cs="Arial"/>
        </w:rPr>
        <w:t xml:space="preserve">and the Contractor requires to transfer Personal Data outside of </w:t>
      </w:r>
      <w:r w:rsidRPr="00E11BCC">
        <w:rPr>
          <w:rFonts w:cs="Arial"/>
        </w:rPr>
        <w:lastRenderedPageBreak/>
        <w:t xml:space="preserve">the UK, the Contractor shall advise the </w:t>
      </w:r>
      <w:r w:rsidR="00706309">
        <w:rPr>
          <w:rFonts w:cs="Arial"/>
        </w:rPr>
        <w:t>Authority</w:t>
      </w:r>
      <w:r w:rsidRPr="00E11BCC">
        <w:rPr>
          <w:rFonts w:cs="Arial"/>
        </w:rPr>
        <w:t xml:space="preserve"> in </w:t>
      </w:r>
      <w:r w:rsidR="00706309">
        <w:rPr>
          <w:rFonts w:cs="Arial"/>
        </w:rPr>
        <w:t>W</w:t>
      </w:r>
      <w:r w:rsidRPr="00E11BCC">
        <w:rPr>
          <w:rFonts w:cs="Arial"/>
        </w:rPr>
        <w:t xml:space="preserve">riting and shall ensure that the transfer complies with the Data Protection Legislation; </w:t>
      </w:r>
    </w:p>
    <w:p w14:paraId="44C85C72" w14:textId="0299497B" w:rsidR="00E11BCC" w:rsidRPr="00E11BCC" w:rsidRDefault="00E11BCC" w:rsidP="00E11BCC">
      <w:pPr>
        <w:pStyle w:val="Heading3"/>
        <w:numPr>
          <w:ilvl w:val="2"/>
          <w:numId w:val="37"/>
        </w:numPr>
        <w:tabs>
          <w:tab w:val="clear" w:pos="2268"/>
        </w:tabs>
        <w:spacing w:line="480" w:lineRule="auto"/>
      </w:pPr>
      <w:r w:rsidRPr="00E11BCC">
        <w:rPr>
          <w:rFonts w:cs="Arial"/>
        </w:rPr>
        <w:t>and the Contractor receives a Data Subject Request,</w:t>
      </w:r>
      <w:r w:rsidR="00BD181D" w:rsidRPr="00BD181D">
        <w:rPr>
          <w:rFonts w:cs="Arial"/>
        </w:rPr>
        <w:t xml:space="preserve"> </w:t>
      </w:r>
      <w:r w:rsidR="00BD181D">
        <w:rPr>
          <w:rFonts w:cs="Arial"/>
        </w:rPr>
        <w:t xml:space="preserve">or </w:t>
      </w:r>
      <w:r w:rsidR="00BD181D" w:rsidRPr="000D1FDB">
        <w:rPr>
          <w:rFonts w:cs="Arial"/>
        </w:rPr>
        <w:t xml:space="preserve">any communication from the Commissioner, or any other regulatory authority in connection with Personal Data Processed under or in connection with the </w:t>
      </w:r>
      <w:r w:rsidR="00BD181D">
        <w:rPr>
          <w:rFonts w:cs="Arial"/>
        </w:rPr>
        <w:t xml:space="preserve">Additional Controller Purpose </w:t>
      </w:r>
      <w:r w:rsidRPr="00E11BCC">
        <w:rPr>
          <w:rFonts w:cs="Arial"/>
        </w:rPr>
        <w:t>the Contractor shall action the same.</w:t>
      </w:r>
    </w:p>
    <w:p w14:paraId="558F648B" w14:textId="3978B7D2" w:rsidR="00440D43" w:rsidRPr="000E3ACB" w:rsidRDefault="00BD181D" w:rsidP="00BD181D">
      <w:pPr>
        <w:widowControl w:val="0"/>
        <w:overflowPunct w:val="0"/>
        <w:autoSpaceDE w:val="0"/>
        <w:autoSpaceDN w:val="0"/>
        <w:adjustRightInd w:val="0"/>
        <w:ind w:left="720"/>
        <w:jc w:val="both"/>
        <w:rPr>
          <w:rFonts w:cs="Arial"/>
          <w:b/>
          <w:i/>
          <w:szCs w:val="22"/>
        </w:rPr>
      </w:pPr>
      <w:r>
        <w:rPr>
          <w:rFonts w:cs="Arial"/>
          <w:b/>
          <w:i/>
          <w:szCs w:val="22"/>
        </w:rPr>
        <w:t>Contractor is Controller for the Purpose</w:t>
      </w:r>
    </w:p>
    <w:p w14:paraId="2960C700" w14:textId="61F8CA9D" w:rsidR="00BD181D" w:rsidRPr="00E56B8D" w:rsidRDefault="00BD181D" w:rsidP="00E56B8D">
      <w:pPr>
        <w:pStyle w:val="Heading2"/>
        <w:keepNext w:val="0"/>
      </w:pPr>
      <w:bookmarkStart w:id="219" w:name="_Ref504988732"/>
      <w:bookmarkStart w:id="220" w:name="_Ref503434014"/>
      <w:r>
        <w:rPr>
          <w:rFonts w:cs="Arial"/>
        </w:rPr>
        <w:t xml:space="preserve">Where, </w:t>
      </w:r>
      <w:r w:rsidRPr="000D1FDB">
        <w:rPr>
          <w:rFonts w:cs="Arial"/>
        </w:rPr>
        <w:t>and to the extent that, the Contractor is a Controller pursuant to Clause</w:t>
      </w:r>
      <w:r>
        <w:rPr>
          <w:rFonts w:cs="Arial"/>
        </w:rPr>
        <w:t xml:space="preserve"> 29.1.4</w:t>
      </w:r>
      <w:r w:rsidRPr="000D1FDB">
        <w:rPr>
          <w:rFonts w:cs="Arial"/>
        </w:rPr>
        <w:t>:</w:t>
      </w:r>
    </w:p>
    <w:p w14:paraId="5F595040" w14:textId="6F52307D" w:rsidR="00E56B8D" w:rsidRDefault="00E56B8D" w:rsidP="00E56B8D">
      <w:pPr>
        <w:pStyle w:val="Heading31"/>
        <w:spacing w:before="120" w:after="120" w:line="480" w:lineRule="auto"/>
        <w:rPr>
          <w:b w:val="0"/>
          <w:bCs/>
        </w:rPr>
      </w:pPr>
      <w:r w:rsidRPr="00E56B8D">
        <w:rPr>
          <w:b w:val="0"/>
          <w:bCs/>
        </w:rPr>
        <w:t>Clauses</w:t>
      </w:r>
      <w:r>
        <w:rPr>
          <w:b w:val="0"/>
          <w:bCs/>
        </w:rPr>
        <w:t xml:space="preserve"> 29.5, 29.8, 29.17 – 29.26 inclusive shall not apply;</w:t>
      </w:r>
    </w:p>
    <w:p w14:paraId="0DD2B57A" w14:textId="5D1F63C0" w:rsidR="00E56B8D" w:rsidRPr="00E56B8D" w:rsidRDefault="00E56B8D" w:rsidP="00E56B8D">
      <w:pPr>
        <w:pStyle w:val="Heading31"/>
        <w:spacing w:before="120" w:after="120" w:line="480" w:lineRule="auto"/>
        <w:rPr>
          <w:b w:val="0"/>
          <w:bCs/>
        </w:rPr>
      </w:pPr>
      <w:r w:rsidRPr="00E56B8D">
        <w:rPr>
          <w:rFonts w:cs="Arial"/>
          <w:b w:val="0"/>
          <w:bCs/>
        </w:rPr>
        <w:t xml:space="preserve">in Clause </w:t>
      </w:r>
      <w:r>
        <w:rPr>
          <w:rFonts w:cs="Arial"/>
          <w:b w:val="0"/>
          <w:bCs/>
        </w:rPr>
        <w:t>29.9.2</w:t>
      </w:r>
      <w:r w:rsidRPr="00E56B8D">
        <w:rPr>
          <w:rFonts w:cs="Arial"/>
          <w:b w:val="0"/>
          <w:bCs/>
        </w:rPr>
        <w:t>, the words “Protective Measures” shall be deleted and replaced with the words “appropriate technical and organisational measures”;</w:t>
      </w:r>
    </w:p>
    <w:p w14:paraId="74C8A79F" w14:textId="72F7EAE3" w:rsidR="00E56B8D" w:rsidRPr="00E56B8D" w:rsidRDefault="00E56B8D" w:rsidP="00E56B8D">
      <w:pPr>
        <w:pStyle w:val="Heading31"/>
        <w:spacing w:before="120" w:after="120" w:line="480" w:lineRule="auto"/>
        <w:rPr>
          <w:b w:val="0"/>
          <w:bCs/>
        </w:rPr>
      </w:pPr>
      <w:r w:rsidRPr="00E56B8D">
        <w:rPr>
          <w:rFonts w:cs="Arial"/>
          <w:b w:val="0"/>
          <w:bCs/>
        </w:rPr>
        <w:t>in Clause</w:t>
      </w:r>
      <w:r>
        <w:rPr>
          <w:rFonts w:cs="Arial"/>
          <w:b w:val="0"/>
          <w:bCs/>
        </w:rPr>
        <w:t xml:space="preserve"> 29.10.3</w:t>
      </w:r>
      <w:r w:rsidRPr="00E56B8D">
        <w:rPr>
          <w:rFonts w:cs="Arial"/>
          <w:b w:val="0"/>
          <w:bCs/>
        </w:rPr>
        <w:t>, the words “directed in Writing to do so by the Participating Authority” shall be deleted and replaced with the words “required or permitted by Law in connection with the Purpose”</w:t>
      </w:r>
      <w:r w:rsidR="00885783">
        <w:rPr>
          <w:rFonts w:cs="Arial"/>
          <w:b w:val="0"/>
          <w:bCs/>
        </w:rPr>
        <w:t>;</w:t>
      </w:r>
    </w:p>
    <w:p w14:paraId="1584AA28" w14:textId="21EF12F3" w:rsidR="00E56B8D" w:rsidRPr="00E56B8D" w:rsidRDefault="00E56B8D" w:rsidP="00E56B8D">
      <w:pPr>
        <w:pStyle w:val="Heading31"/>
        <w:spacing w:before="120" w:after="120" w:line="480" w:lineRule="auto"/>
        <w:rPr>
          <w:b w:val="0"/>
          <w:bCs/>
        </w:rPr>
      </w:pPr>
      <w:r w:rsidRPr="00E56B8D">
        <w:rPr>
          <w:rFonts w:cs="Arial"/>
          <w:b w:val="0"/>
          <w:bCs/>
        </w:rPr>
        <w:t>and the Contractor requires to transfer Personal Data outside of the UK, the Contractor shall advise the Participating Authority in Writing and shall ensure that the transfer complies with the Data Protection Legislation;</w:t>
      </w:r>
    </w:p>
    <w:p w14:paraId="3DC5B7B6" w14:textId="15C14726" w:rsidR="00E56B8D" w:rsidRPr="00E56B8D" w:rsidRDefault="00E56B8D" w:rsidP="00E56B8D">
      <w:pPr>
        <w:pStyle w:val="Heading31"/>
        <w:spacing w:before="120" w:after="120" w:line="480" w:lineRule="auto"/>
        <w:rPr>
          <w:b w:val="0"/>
          <w:bCs/>
        </w:rPr>
      </w:pPr>
      <w:r w:rsidRPr="00E56B8D">
        <w:rPr>
          <w:rFonts w:cs="Arial"/>
          <w:b w:val="0"/>
          <w:bCs/>
        </w:rPr>
        <w:t xml:space="preserve">and the Contractor receives a Data Subject Request or any communication from the Commissioner, or any other regulatory authority in connection with Personal Data Processed under or </w:t>
      </w:r>
      <w:r w:rsidRPr="00E56B8D">
        <w:rPr>
          <w:rFonts w:cs="Arial"/>
          <w:b w:val="0"/>
          <w:bCs/>
        </w:rPr>
        <w:lastRenderedPageBreak/>
        <w:t>in connection with the Contract, the Contractor shall action the same in consultation with the Participating Authority.</w:t>
      </w:r>
    </w:p>
    <w:p w14:paraId="3E1AD31E" w14:textId="750A7625" w:rsidR="00BD181D" w:rsidRPr="00BD181D" w:rsidRDefault="00BD181D" w:rsidP="00BD181D">
      <w:pPr>
        <w:pStyle w:val="Heading2"/>
        <w:keepNext w:val="0"/>
        <w:numPr>
          <w:ilvl w:val="0"/>
          <w:numId w:val="0"/>
        </w:numPr>
        <w:ind w:left="851"/>
        <w:rPr>
          <w:b/>
          <w:bCs w:val="0"/>
          <w:i/>
          <w:iCs w:val="0"/>
        </w:rPr>
      </w:pPr>
      <w:r w:rsidRPr="00BD181D">
        <w:rPr>
          <w:b/>
          <w:bCs w:val="0"/>
          <w:i/>
          <w:iCs w:val="0"/>
        </w:rPr>
        <w:t>Liability</w:t>
      </w:r>
    </w:p>
    <w:p w14:paraId="79110E3F" w14:textId="00BF187B" w:rsidR="00440D43" w:rsidRPr="000E3ACB" w:rsidRDefault="00E11BCC" w:rsidP="00440D43">
      <w:pPr>
        <w:pStyle w:val="Heading2"/>
        <w:keepNext w:val="0"/>
      </w:pPr>
      <w:r>
        <w:rPr>
          <w:rFonts w:cs="Arial"/>
        </w:rPr>
        <w:t xml:space="preserve">Whether the Contractor is a Processor, Joint Controller and/or Controller, </w:t>
      </w:r>
      <w:r>
        <w:t>t</w:t>
      </w:r>
      <w:r w:rsidR="00440D43" w:rsidRPr="000E3ACB">
        <w:t xml:space="preserve">he Contractor shall indemnify and keep indemnified and defend at its own expense the </w:t>
      </w:r>
      <w:r w:rsidR="00440D43">
        <w:t>Authority</w:t>
      </w:r>
      <w:r w:rsidR="00440D43" w:rsidRPr="000E3ACB">
        <w:t xml:space="preserve"> from and against any and all DP Losses incurred by the </w:t>
      </w:r>
      <w:r w:rsidR="00440D43">
        <w:t>Authority</w:t>
      </w:r>
      <w:r w:rsidR="00440D43" w:rsidRPr="000E3ACB">
        <w:t xml:space="preserve"> or for which the </w:t>
      </w:r>
      <w:r w:rsidR="00440D43">
        <w:t>Authority</w:t>
      </w:r>
      <w:r w:rsidR="00440D43" w:rsidRPr="000E3ACB">
        <w:t xml:space="preserve"> may become liable arising from or in connection with any failure by the Contractor or any Sub-processor or any of their employees or agents to comply with any of the Contractor’s obligations under this Clause</w:t>
      </w:r>
      <w:r w:rsidR="00440D43">
        <w:t xml:space="preserve"> </w:t>
      </w:r>
      <w:r w:rsidR="002F0B5A">
        <w:fldChar w:fldCharType="begin"/>
      </w:r>
      <w:r w:rsidR="00440D43">
        <w:instrText xml:space="preserve"> REF _Ref505939176 \r \h </w:instrText>
      </w:r>
      <w:r w:rsidR="002F0B5A">
        <w:fldChar w:fldCharType="separate"/>
      </w:r>
      <w:r w:rsidR="00A7083E">
        <w:t>29</w:t>
      </w:r>
      <w:r w:rsidR="002F0B5A">
        <w:fldChar w:fldCharType="end"/>
      </w:r>
      <w:r w:rsidR="00B26B6F">
        <w:t xml:space="preserve"> </w:t>
      </w:r>
      <w:r w:rsidR="00B26B6F">
        <w:rPr>
          <w:rFonts w:cs="Arial"/>
        </w:rPr>
        <w:t>(Data Protection)</w:t>
      </w:r>
      <w:r w:rsidR="00440D43" w:rsidRPr="000E3ACB">
        <w:t xml:space="preserve">.  </w:t>
      </w:r>
      <w:bookmarkEnd w:id="219"/>
      <w:bookmarkEnd w:id="220"/>
    </w:p>
    <w:p w14:paraId="1E5C7A5B" w14:textId="5FB3B868" w:rsidR="00440D43" w:rsidRPr="000E3ACB" w:rsidRDefault="00440D43" w:rsidP="00440D43">
      <w:pPr>
        <w:pStyle w:val="Heading2"/>
        <w:keepNext w:val="0"/>
      </w:pPr>
      <w:bookmarkStart w:id="221" w:name="_Ref503434480"/>
      <w:bookmarkStart w:id="222" w:name="_Ref503796831"/>
      <w:bookmarkStart w:id="223" w:name="_Ref504988742"/>
      <w:r w:rsidRPr="000E3ACB">
        <w:t xml:space="preserve">The </w:t>
      </w:r>
      <w:r>
        <w:t>Authority</w:t>
      </w:r>
      <w:r w:rsidRPr="000E3ACB">
        <w:t xml:space="preserve"> shall indemnify and keep indemnified and defend at its own expense the Contractor from and against any and all DP Losses incurred by the Contractor or for which the Contractor may become liable</w:t>
      </w:r>
      <w:r w:rsidR="00E11BCC">
        <w:t xml:space="preserve"> </w:t>
      </w:r>
      <w:r w:rsidR="00E11BCC">
        <w:rPr>
          <w:rFonts w:cs="Arial"/>
        </w:rPr>
        <w:t>whether the Contractor is a Processor, Joint Controller and/or Controller</w:t>
      </w:r>
      <w:r w:rsidRPr="000E3ACB">
        <w:t xml:space="preserve"> arising solely from or in connection with any failure by the </w:t>
      </w:r>
      <w:r>
        <w:t>Authority</w:t>
      </w:r>
      <w:r w:rsidRPr="000E3ACB">
        <w:t xml:space="preserve"> or its employees or agents to comply with any of the </w:t>
      </w:r>
      <w:r>
        <w:t>Authority</w:t>
      </w:r>
      <w:r w:rsidRPr="000E3ACB">
        <w:t>’s obligations under this Clause</w:t>
      </w:r>
      <w:r>
        <w:t xml:space="preserve"> </w:t>
      </w:r>
      <w:r w:rsidR="002F0B5A">
        <w:fldChar w:fldCharType="begin"/>
      </w:r>
      <w:r>
        <w:instrText xml:space="preserve"> REF _Ref505939167 \r \h </w:instrText>
      </w:r>
      <w:r w:rsidR="002F0B5A">
        <w:fldChar w:fldCharType="separate"/>
      </w:r>
      <w:r w:rsidR="00A7083E">
        <w:t>29</w:t>
      </w:r>
      <w:r w:rsidR="002F0B5A">
        <w:fldChar w:fldCharType="end"/>
      </w:r>
      <w:r w:rsidR="00B26B6F">
        <w:t xml:space="preserve"> </w:t>
      </w:r>
      <w:r w:rsidR="00B26B6F">
        <w:rPr>
          <w:rFonts w:cs="Arial"/>
        </w:rPr>
        <w:t>(Data Protection)</w:t>
      </w:r>
      <w:r w:rsidRPr="000E3ACB">
        <w:t>.</w:t>
      </w:r>
      <w:bookmarkEnd w:id="221"/>
      <w:r w:rsidRPr="000E3ACB">
        <w:t xml:space="preserve">  </w:t>
      </w:r>
      <w:bookmarkEnd w:id="222"/>
      <w:bookmarkEnd w:id="223"/>
    </w:p>
    <w:p w14:paraId="5CCEA516" w14:textId="7B1AA4F9" w:rsidR="00440D43" w:rsidRDefault="00440D43" w:rsidP="00440D43">
      <w:pPr>
        <w:pStyle w:val="Heading2"/>
        <w:keepNext w:val="0"/>
      </w:pPr>
      <w:r w:rsidRPr="000E3ACB">
        <w:t>The provisions of Clauses</w:t>
      </w:r>
      <w:r w:rsidR="00E56B8D">
        <w:t xml:space="preserve"> 29.29 and 29.30</w:t>
      </w:r>
      <w:r w:rsidRPr="000E3ACB">
        <w:t xml:space="preserve"> shall not affect the liability of either Party to any Data Subject.</w:t>
      </w:r>
    </w:p>
    <w:p w14:paraId="7EA02763" w14:textId="3F894229" w:rsidR="00440D43" w:rsidRPr="00E901B7" w:rsidRDefault="00440D43" w:rsidP="00440D43">
      <w:pPr>
        <w:pStyle w:val="Heading2"/>
        <w:keepNext w:val="0"/>
      </w:pPr>
      <w:r>
        <w:t xml:space="preserve">The provisions of this Clause </w:t>
      </w:r>
      <w:r w:rsidR="002F0B5A">
        <w:fldChar w:fldCharType="begin"/>
      </w:r>
      <w:r>
        <w:instrText xml:space="preserve"> REF _Ref505939157 \r \h </w:instrText>
      </w:r>
      <w:r w:rsidR="002F0B5A">
        <w:fldChar w:fldCharType="separate"/>
      </w:r>
      <w:r w:rsidR="00A7083E">
        <w:t>29</w:t>
      </w:r>
      <w:r w:rsidR="002F0B5A">
        <w:fldChar w:fldCharType="end"/>
      </w:r>
      <w:r>
        <w:t xml:space="preserve"> </w:t>
      </w:r>
      <w:r w:rsidR="00B26B6F">
        <w:rPr>
          <w:rFonts w:cs="Arial"/>
        </w:rPr>
        <w:t xml:space="preserve">(Data Protection) </w:t>
      </w:r>
      <w:r>
        <w:t xml:space="preserve">shall survive following termination of the </w:t>
      </w:r>
      <w:r w:rsidRPr="00E901B7">
        <w:t>Contract for any reason whatsoever.</w:t>
      </w:r>
    </w:p>
    <w:p w14:paraId="6113FE78" w14:textId="77777777" w:rsidR="00237D7A" w:rsidRPr="00D93DC1" w:rsidRDefault="00CF3DC6" w:rsidP="00B05558">
      <w:pPr>
        <w:pStyle w:val="Heading1"/>
      </w:pPr>
      <w:bookmarkStart w:id="224" w:name="_Toc175390210"/>
      <w:bookmarkStart w:id="225" w:name="_Toc1986765"/>
      <w:bookmarkStart w:id="226" w:name="_Ref2412941"/>
      <w:bookmarkStart w:id="227" w:name="_Toc225857029"/>
      <w:bookmarkEnd w:id="143"/>
      <w:bookmarkEnd w:id="144"/>
      <w:bookmarkEnd w:id="145"/>
      <w:bookmarkEnd w:id="149"/>
      <w:bookmarkEnd w:id="150"/>
      <w:bookmarkEnd w:id="151"/>
      <w:bookmarkEnd w:id="152"/>
      <w:bookmarkEnd w:id="153"/>
      <w:bookmarkEnd w:id="154"/>
      <w:bookmarkEnd w:id="155"/>
      <w:bookmarkEnd w:id="156"/>
      <w:bookmarkEnd w:id="157"/>
      <w:bookmarkEnd w:id="158"/>
      <w:bookmarkEnd w:id="159"/>
      <w:bookmarkEnd w:id="160"/>
      <w:r w:rsidRPr="00B0250C">
        <w:t>T</w:t>
      </w:r>
      <w:r w:rsidRPr="00D93DC1">
        <w:t>HE HUMAN RIGHTS ACT 1998 AND THE ASYLUM AND IMMIGRATION ACT 1996</w:t>
      </w:r>
      <w:bookmarkEnd w:id="224"/>
      <w:bookmarkEnd w:id="227"/>
    </w:p>
    <w:p w14:paraId="57162506" w14:textId="58461C31" w:rsidR="00237D7A" w:rsidRDefault="00237D7A" w:rsidP="00B05558">
      <w:pPr>
        <w:pStyle w:val="Heading2"/>
        <w:keepNext w:val="0"/>
      </w:pPr>
      <w:bookmarkStart w:id="228" w:name="_Ref15270309"/>
      <w:r>
        <w:t xml:space="preserve">The Contractor shall, and shall use reasonable endeavours to procure that its employees or agents and/or sub-contractors shall, at all times, act in a way which is compatible with the Convention rights within the </w:t>
      </w:r>
      <w:r>
        <w:lastRenderedPageBreak/>
        <w:t xml:space="preserve">meaning of Section 1 of the Human Rights Act 1998 in the United Kingdom and </w:t>
      </w:r>
      <w:r w:rsidR="00450BB9">
        <w:t>in any other country from which any part of the performance of the Contract is provided</w:t>
      </w:r>
      <w:r>
        <w:t>.</w:t>
      </w:r>
      <w:bookmarkEnd w:id="228"/>
    </w:p>
    <w:p w14:paraId="07973272" w14:textId="77777777" w:rsidR="00237D7A" w:rsidRDefault="00237D7A" w:rsidP="00B05558">
      <w:pPr>
        <w:pStyle w:val="Heading2"/>
        <w:keepNext w:val="0"/>
      </w:pPr>
      <w:bookmarkStart w:id="229" w:name="_Ref226256237"/>
      <w:r>
        <w:t>The Contractor shall not and shall procure that its employees</w:t>
      </w:r>
      <w:r w:rsidR="00634223">
        <w:t>,</w:t>
      </w:r>
      <w:r>
        <w:t xml:space="preserve"> agents and sub-contractors shall not be in breach of the Asylum and Immigration Act 1996.</w:t>
      </w:r>
      <w:bookmarkEnd w:id="229"/>
    </w:p>
    <w:p w14:paraId="45AF96B9" w14:textId="77777777" w:rsidR="00237D7A" w:rsidRDefault="00CF3DC6" w:rsidP="00B05558">
      <w:pPr>
        <w:pStyle w:val="Heading1"/>
      </w:pPr>
      <w:bookmarkStart w:id="230" w:name="_Toc175390211"/>
      <w:bookmarkStart w:id="231" w:name="_Toc225857030"/>
      <w:bookmarkEnd w:id="225"/>
      <w:bookmarkEnd w:id="226"/>
      <w:r>
        <w:t>POWER TO AGREE</w:t>
      </w:r>
      <w:bookmarkEnd w:id="230"/>
      <w:bookmarkEnd w:id="231"/>
    </w:p>
    <w:p w14:paraId="7C360C8C" w14:textId="77777777" w:rsidR="00237D7A" w:rsidRDefault="00237D7A" w:rsidP="00B05558">
      <w:pPr>
        <w:pStyle w:val="Heading2"/>
        <w:keepNext w:val="0"/>
      </w:pPr>
      <w:r>
        <w:t xml:space="preserve">The Contractor warrants to the </w:t>
      </w:r>
      <w:r w:rsidR="00926DB8">
        <w:t>Authority</w:t>
      </w:r>
      <w:r>
        <w:t xml:space="preserve"> that it has all necessary power, corporate standing and authorisation to </w:t>
      </w:r>
      <w:proofErr w:type="gramStart"/>
      <w:r>
        <w:t>enter into</w:t>
      </w:r>
      <w:proofErr w:type="gramEnd"/>
      <w:r>
        <w:t xml:space="preserve"> and be bound by the terms of the Contract</w:t>
      </w:r>
      <w:r w:rsidR="00675AEC">
        <w:t>.</w:t>
      </w:r>
      <w:r>
        <w:t xml:space="preserve">  At all times in connection with the Contract, the Contractor shall be an independent contractor and nothing in the Contract shall create a relationship of agency or partnership or a joint venture as between the Contractor and the </w:t>
      </w:r>
      <w:r w:rsidR="00926DB8">
        <w:t>Authority</w:t>
      </w:r>
      <w:r>
        <w:t xml:space="preserve"> and accordingly the Contractor shall not be authorised to bind the </w:t>
      </w:r>
      <w:r w:rsidR="00926DB8">
        <w:t>Authority</w:t>
      </w:r>
      <w:r>
        <w:t>.</w:t>
      </w:r>
    </w:p>
    <w:p w14:paraId="408C52CB" w14:textId="77777777" w:rsidR="00237D7A" w:rsidRDefault="00237D7A" w:rsidP="00B05558">
      <w:pPr>
        <w:pStyle w:val="Heading2"/>
        <w:keepNext w:val="0"/>
      </w:pPr>
      <w:r>
        <w:t xml:space="preserve">The Contractor warrants that it currently has </w:t>
      </w:r>
      <w:r w:rsidR="00634223">
        <w:t xml:space="preserve">and shall maintain for the Contract Period </w:t>
      </w:r>
      <w:r>
        <w:t xml:space="preserve">all and any agreements (including licences) as may be required with any third parties to perform the obligations incumbent upon it under the Contract.  </w:t>
      </w:r>
    </w:p>
    <w:p w14:paraId="6250FA01" w14:textId="77777777" w:rsidR="00237D7A" w:rsidRDefault="00CF3DC6" w:rsidP="00B05558">
      <w:pPr>
        <w:pStyle w:val="Heading1"/>
      </w:pPr>
      <w:bookmarkStart w:id="232" w:name="_Toc175390212"/>
      <w:bookmarkStart w:id="233" w:name="_Toc225857031"/>
      <w:r>
        <w:t>RELATIONSHIP OF THE PARTIES</w:t>
      </w:r>
      <w:bookmarkEnd w:id="232"/>
      <w:bookmarkEnd w:id="233"/>
      <w:r w:rsidR="00634223">
        <w:t xml:space="preserve"> </w:t>
      </w:r>
    </w:p>
    <w:p w14:paraId="5793E469" w14:textId="448F39C0" w:rsidR="00237D7A" w:rsidRDefault="00237D7A" w:rsidP="00B05558">
      <w:pPr>
        <w:pStyle w:val="SchedAgr2"/>
        <w:numPr>
          <w:ilvl w:val="0"/>
          <w:numId w:val="0"/>
        </w:numPr>
        <w:ind w:left="1134"/>
      </w:pPr>
      <w:r>
        <w:t xml:space="preserve">The Contractor shall not incur any liabilities on behalf of the </w:t>
      </w:r>
      <w:r w:rsidR="00926DB8">
        <w:t>Authority</w:t>
      </w:r>
      <w:r>
        <w:t xml:space="preserve"> or make any representations or give any warranty on behalf of the </w:t>
      </w:r>
      <w:r w:rsidR="00926DB8">
        <w:t>Authority</w:t>
      </w:r>
      <w:r>
        <w:t xml:space="preserve"> or </w:t>
      </w:r>
      <w:proofErr w:type="gramStart"/>
      <w:r>
        <w:t>enter into</w:t>
      </w:r>
      <w:proofErr w:type="gramEnd"/>
      <w:r>
        <w:t xml:space="preserve"> </w:t>
      </w:r>
      <w:r w:rsidR="00450BB9">
        <w:t>any</w:t>
      </w:r>
      <w:r w:rsidR="0049650B">
        <w:t xml:space="preserve"> </w:t>
      </w:r>
      <w:r>
        <w:t xml:space="preserve">contract or obligation on behalf of the </w:t>
      </w:r>
      <w:r w:rsidR="00926DB8">
        <w:t>Authority</w:t>
      </w:r>
      <w:r>
        <w:t>.</w:t>
      </w:r>
    </w:p>
    <w:p w14:paraId="5FAE6722" w14:textId="77777777" w:rsidR="00237D7A" w:rsidRDefault="00CF3DC6" w:rsidP="00B05558">
      <w:pPr>
        <w:pStyle w:val="Heading1"/>
      </w:pPr>
      <w:bookmarkStart w:id="234" w:name="_Toc1986768"/>
      <w:bookmarkStart w:id="235" w:name="_Ref2412953"/>
      <w:bookmarkStart w:id="236" w:name="_Toc175390213"/>
      <w:bookmarkStart w:id="237" w:name="_Toc225857032"/>
      <w:r>
        <w:t>INDUCEMENTS TO PURCHASE</w:t>
      </w:r>
      <w:bookmarkEnd w:id="234"/>
      <w:bookmarkEnd w:id="235"/>
      <w:bookmarkEnd w:id="236"/>
      <w:r w:rsidR="00634223">
        <w:t xml:space="preserve"> AND PROHIBITED ACTS</w:t>
      </w:r>
      <w:bookmarkEnd w:id="237"/>
    </w:p>
    <w:p w14:paraId="73D56D52" w14:textId="484F2D81" w:rsidR="00867A2E" w:rsidRPr="007F6E0F" w:rsidRDefault="00867A2E" w:rsidP="00867A2E">
      <w:pPr>
        <w:pStyle w:val="Heading2"/>
        <w:keepNext w:val="0"/>
        <w:widowControl w:val="0"/>
      </w:pPr>
      <w:bookmarkStart w:id="238" w:name="_Ref234042026"/>
      <w:bookmarkStart w:id="239" w:name="_Ref226866660"/>
      <w:bookmarkStart w:id="240" w:name="_Ref480273728"/>
      <w:bookmarkStart w:id="241" w:name="_Ref225920797"/>
      <w:r w:rsidRPr="007F6E0F">
        <w:t xml:space="preserve">The Contractor shall not offer to the Authority or any of its employees or agents as an agreement collateral to the Contract, any inappropriate </w:t>
      </w:r>
      <w:r w:rsidRPr="007F6E0F">
        <w:lastRenderedPageBreak/>
        <w:t xml:space="preserve">advantage. For the avoidance of doubt, the Contractor shall not breach this Clause </w:t>
      </w:r>
      <w:r>
        <w:fldChar w:fldCharType="begin"/>
      </w:r>
      <w:r>
        <w:instrText xml:space="preserve"> REF _Ref234042026 \w \h  \* MERGEFORMAT </w:instrText>
      </w:r>
      <w:r>
        <w:fldChar w:fldCharType="separate"/>
      </w:r>
      <w:r>
        <w:t>33.1</w:t>
      </w:r>
      <w:r>
        <w:fldChar w:fldCharType="end"/>
      </w:r>
      <w:r>
        <w:t xml:space="preserve"> </w:t>
      </w:r>
      <w:r w:rsidRPr="007F6E0F">
        <w:t xml:space="preserve">by virtue only of the application of a cash discount strictly in accordance with the Contract </w:t>
      </w:r>
      <w:r>
        <w:t>Price</w:t>
      </w:r>
      <w:r w:rsidRPr="007F6E0F">
        <w:t>, or the institution of training of the Authority’s employees in accordance with the Specification.</w:t>
      </w:r>
      <w:bookmarkEnd w:id="238"/>
      <w:r w:rsidRPr="007F6E0F">
        <w:t xml:space="preserve">  </w:t>
      </w:r>
      <w:bookmarkEnd w:id="239"/>
    </w:p>
    <w:p w14:paraId="40B77F22" w14:textId="6ED3CB19" w:rsidR="001348CC" w:rsidRPr="004D7515" w:rsidRDefault="00DF7AB4" w:rsidP="00B05558">
      <w:pPr>
        <w:pStyle w:val="Heading2"/>
        <w:keepNext w:val="0"/>
        <w:widowControl w:val="0"/>
      </w:pPr>
      <w:r w:rsidRPr="00DF7AB4">
        <w:t>F</w:t>
      </w:r>
      <w:r>
        <w:t>or the purpose</w:t>
      </w:r>
      <w:r w:rsidR="00450BB9">
        <w:t>s</w:t>
      </w:r>
      <w:r>
        <w:t xml:space="preserve"> of </w:t>
      </w:r>
      <w:r w:rsidR="00870075">
        <w:t>the</w:t>
      </w:r>
      <w:r>
        <w:t xml:space="preserve"> Contract </w:t>
      </w:r>
      <w:r w:rsidR="001348CC" w:rsidRPr="003F2B2C">
        <w:rPr>
          <w:i/>
        </w:rPr>
        <w:t>“</w:t>
      </w:r>
      <w:r w:rsidR="001348CC" w:rsidRPr="00692380">
        <w:rPr>
          <w:b/>
        </w:rPr>
        <w:t>Prohibited Act</w:t>
      </w:r>
      <w:r w:rsidR="001348CC" w:rsidRPr="003F2B2C">
        <w:t>”</w:t>
      </w:r>
      <w:r w:rsidR="001348CC" w:rsidRPr="004D7515">
        <w:t xml:space="preserve"> means:</w:t>
      </w:r>
      <w:bookmarkEnd w:id="240"/>
    </w:p>
    <w:p w14:paraId="5A9517E3" w14:textId="77777777" w:rsidR="001348CC" w:rsidRPr="006672BA" w:rsidRDefault="001348CC" w:rsidP="00B05558">
      <w:pPr>
        <w:pStyle w:val="Styleheading3NotBoldLinespacingDouble"/>
      </w:pPr>
      <w:r w:rsidRPr="006672BA">
        <w:t>offering, giving or agreeing to give to the Authority</w:t>
      </w:r>
      <w:r>
        <w:t xml:space="preserve">, </w:t>
      </w:r>
      <w:r w:rsidRPr="006672BA">
        <w:t>or any other public body or to any person employed by or on behalf of the Authority</w:t>
      </w:r>
      <w:r>
        <w:t xml:space="preserve">, </w:t>
      </w:r>
      <w:r w:rsidRPr="006672BA">
        <w:t>or any other public body any gift or consideration of any kind as an inducement or reward:</w:t>
      </w:r>
    </w:p>
    <w:p w14:paraId="24C245D2" w14:textId="441D63CE" w:rsidR="001348CC" w:rsidRPr="004D7515" w:rsidRDefault="001348CC" w:rsidP="003F2B2C">
      <w:pPr>
        <w:widowControl w:val="0"/>
        <w:numPr>
          <w:ilvl w:val="1"/>
          <w:numId w:val="38"/>
        </w:numPr>
        <w:tabs>
          <w:tab w:val="clear" w:pos="1416"/>
        </w:tabs>
        <w:spacing w:line="480" w:lineRule="auto"/>
        <w:ind w:left="3119" w:hanging="567"/>
        <w:jc w:val="both"/>
        <w:rPr>
          <w:rFonts w:cs="Arial"/>
        </w:rPr>
      </w:pPr>
      <w:r w:rsidRPr="004D7515">
        <w:rPr>
          <w:rFonts w:cs="Arial"/>
        </w:rPr>
        <w:t xml:space="preserve">for doing or not doing (or for having done or not having done) any act in relation to the obtaining or performance of </w:t>
      </w:r>
      <w:r w:rsidR="007270D8">
        <w:rPr>
          <w:rFonts w:cs="Arial"/>
        </w:rPr>
        <w:t>the</w:t>
      </w:r>
      <w:r w:rsidRPr="004D7515">
        <w:rPr>
          <w:rFonts w:cs="Arial"/>
        </w:rPr>
        <w:t xml:space="preserve"> </w:t>
      </w:r>
      <w:r>
        <w:rPr>
          <w:rFonts w:cs="Arial"/>
        </w:rPr>
        <w:t>Contract</w:t>
      </w:r>
      <w:r w:rsidRPr="004D7515">
        <w:rPr>
          <w:rFonts w:cs="Arial"/>
        </w:rPr>
        <w:t xml:space="preserve"> or any other agreement with the Authority or any other public body; or</w:t>
      </w:r>
    </w:p>
    <w:p w14:paraId="4BFD4169" w14:textId="4D8736C4" w:rsidR="001348CC" w:rsidRPr="004D7515" w:rsidRDefault="001348CC" w:rsidP="003F2B2C">
      <w:pPr>
        <w:widowControl w:val="0"/>
        <w:numPr>
          <w:ilvl w:val="1"/>
          <w:numId w:val="38"/>
        </w:numPr>
        <w:tabs>
          <w:tab w:val="clear" w:pos="1416"/>
        </w:tabs>
        <w:spacing w:line="480" w:lineRule="auto"/>
        <w:ind w:left="3119" w:hanging="567"/>
        <w:jc w:val="both"/>
        <w:rPr>
          <w:rFonts w:cs="Arial"/>
        </w:rPr>
      </w:pPr>
      <w:r w:rsidRPr="004D7515">
        <w:rPr>
          <w:rFonts w:cs="Arial"/>
        </w:rPr>
        <w:t xml:space="preserve">for showing or not showing favour or disfavour to any person in relation to </w:t>
      </w:r>
      <w:r w:rsidR="007270D8">
        <w:rPr>
          <w:rFonts w:cs="Arial"/>
        </w:rPr>
        <w:t>the</w:t>
      </w:r>
      <w:r w:rsidRPr="004D7515">
        <w:rPr>
          <w:rFonts w:cs="Arial"/>
        </w:rPr>
        <w:t xml:space="preserve"> </w:t>
      </w:r>
      <w:r>
        <w:rPr>
          <w:rFonts w:cs="Arial"/>
        </w:rPr>
        <w:t>Contract</w:t>
      </w:r>
      <w:r w:rsidRPr="004D7515">
        <w:rPr>
          <w:rFonts w:cs="Arial"/>
        </w:rPr>
        <w:t xml:space="preserve"> or any other agreement with the Authority or any other public body;</w:t>
      </w:r>
    </w:p>
    <w:p w14:paraId="4DC334DB" w14:textId="2FA42A66" w:rsidR="001348CC" w:rsidRPr="006672BA" w:rsidRDefault="001348CC" w:rsidP="00B05558">
      <w:pPr>
        <w:pStyle w:val="Styleheading3NotBoldLinespacingDouble"/>
      </w:pPr>
      <w:r w:rsidRPr="006672BA">
        <w:t xml:space="preserve">entering into </w:t>
      </w:r>
      <w:r w:rsidR="007270D8">
        <w:t>the</w:t>
      </w:r>
      <w:r w:rsidRPr="006672BA">
        <w:t xml:space="preserve"> </w:t>
      </w:r>
      <w:r>
        <w:t>Contract</w:t>
      </w:r>
      <w:r w:rsidRPr="006672BA">
        <w:t xml:space="preserve"> or any other agreement with the Authority or any other public body in connection with which commission has been paid or has been agreed to be paid by the </w:t>
      </w:r>
      <w:r>
        <w:t>Contractor</w:t>
      </w:r>
      <w:r w:rsidRPr="006672BA">
        <w:t xml:space="preserve"> or on its behalf, or to its knowledge, unless before the relevant agreement is entered into particulars of any such commission and of the terms and conditions of any such agreement for the payment of such commission have been disclosed in writing to the Authority;</w:t>
      </w:r>
      <w:r w:rsidR="00F21EFB">
        <w:t xml:space="preserve"> or</w:t>
      </w:r>
    </w:p>
    <w:p w14:paraId="54CF9BFC" w14:textId="77777777" w:rsidR="001348CC" w:rsidRPr="006672BA" w:rsidRDefault="001348CC" w:rsidP="00B05558">
      <w:pPr>
        <w:pStyle w:val="Styleheading3NotBoldLinespacingDouble"/>
      </w:pPr>
      <w:r w:rsidRPr="006672BA">
        <w:t>committing any offence:</w:t>
      </w:r>
    </w:p>
    <w:p w14:paraId="3B9FF800" w14:textId="77777777" w:rsidR="001348CC" w:rsidRPr="004D7515" w:rsidRDefault="001348CC" w:rsidP="003F2B2C">
      <w:pPr>
        <w:widowControl w:val="0"/>
        <w:numPr>
          <w:ilvl w:val="1"/>
          <w:numId w:val="39"/>
        </w:numPr>
        <w:tabs>
          <w:tab w:val="clear" w:pos="1416"/>
          <w:tab w:val="num" w:pos="3119"/>
        </w:tabs>
        <w:spacing w:line="480" w:lineRule="auto"/>
        <w:ind w:left="3119" w:hanging="567"/>
        <w:jc w:val="both"/>
        <w:rPr>
          <w:rFonts w:cs="Arial"/>
        </w:rPr>
      </w:pPr>
      <w:r w:rsidRPr="004D7515">
        <w:rPr>
          <w:rFonts w:cs="Arial"/>
        </w:rPr>
        <w:t>under the Bribery Act 2010;</w:t>
      </w:r>
    </w:p>
    <w:p w14:paraId="02F9EF98" w14:textId="77777777" w:rsidR="001348CC" w:rsidRPr="004D7515" w:rsidRDefault="001348CC" w:rsidP="003F2B2C">
      <w:pPr>
        <w:widowControl w:val="0"/>
        <w:numPr>
          <w:ilvl w:val="1"/>
          <w:numId w:val="39"/>
        </w:numPr>
        <w:tabs>
          <w:tab w:val="num" w:pos="3119"/>
        </w:tabs>
        <w:spacing w:line="480" w:lineRule="auto"/>
        <w:ind w:left="3119" w:hanging="567"/>
        <w:jc w:val="both"/>
        <w:rPr>
          <w:rFonts w:cs="Arial"/>
        </w:rPr>
      </w:pPr>
      <w:r w:rsidRPr="004D7515">
        <w:rPr>
          <w:rFonts w:cs="Arial"/>
        </w:rPr>
        <w:lastRenderedPageBreak/>
        <w:t>under any Law creating offences in respect of fraudulent acts; or</w:t>
      </w:r>
    </w:p>
    <w:p w14:paraId="49695AA8" w14:textId="27EDECAB" w:rsidR="001348CC" w:rsidRPr="004D7515" w:rsidRDefault="001348CC" w:rsidP="003F2B2C">
      <w:pPr>
        <w:widowControl w:val="0"/>
        <w:numPr>
          <w:ilvl w:val="1"/>
          <w:numId w:val="39"/>
        </w:numPr>
        <w:tabs>
          <w:tab w:val="num" w:pos="3119"/>
        </w:tabs>
        <w:spacing w:line="480" w:lineRule="auto"/>
        <w:ind w:left="3119" w:hanging="567"/>
        <w:jc w:val="both"/>
        <w:rPr>
          <w:rFonts w:cs="Arial"/>
        </w:rPr>
      </w:pPr>
      <w:r w:rsidRPr="004D7515">
        <w:rPr>
          <w:rFonts w:cs="Arial"/>
        </w:rPr>
        <w:t xml:space="preserve">at common law, in respect of fraudulent acts in relation to </w:t>
      </w:r>
      <w:r w:rsidR="007270D8">
        <w:rPr>
          <w:rFonts w:cs="Arial"/>
        </w:rPr>
        <w:t>the</w:t>
      </w:r>
      <w:r w:rsidRPr="004D7515">
        <w:rPr>
          <w:rFonts w:cs="Arial"/>
        </w:rPr>
        <w:t xml:space="preserve"> </w:t>
      </w:r>
      <w:r>
        <w:rPr>
          <w:rFonts w:cs="Arial"/>
        </w:rPr>
        <w:t>Contract</w:t>
      </w:r>
      <w:r w:rsidRPr="004D7515">
        <w:rPr>
          <w:rFonts w:cs="Arial"/>
        </w:rPr>
        <w:t xml:space="preserve"> or any other agreement with the Authority or any other public body; or</w:t>
      </w:r>
    </w:p>
    <w:p w14:paraId="69C7C0F6" w14:textId="77777777" w:rsidR="001348CC" w:rsidRPr="004D7515" w:rsidRDefault="001348CC" w:rsidP="003F2B2C">
      <w:pPr>
        <w:widowControl w:val="0"/>
        <w:numPr>
          <w:ilvl w:val="1"/>
          <w:numId w:val="39"/>
        </w:numPr>
        <w:tabs>
          <w:tab w:val="num" w:pos="3119"/>
        </w:tabs>
        <w:spacing w:line="480" w:lineRule="auto"/>
        <w:ind w:left="3119" w:hanging="567"/>
        <w:jc w:val="both"/>
        <w:rPr>
          <w:rFonts w:cs="Arial"/>
        </w:rPr>
      </w:pPr>
      <w:r w:rsidRPr="004D7515">
        <w:rPr>
          <w:rFonts w:cs="Arial"/>
        </w:rPr>
        <w:t>defrauding or attempting to defraud or conspiring to defraud the Authority</w:t>
      </w:r>
      <w:r>
        <w:t xml:space="preserve"> </w:t>
      </w:r>
      <w:r w:rsidRPr="004D7515">
        <w:rPr>
          <w:rFonts w:cs="Arial"/>
        </w:rPr>
        <w:t>or any other public body.</w:t>
      </w:r>
    </w:p>
    <w:p w14:paraId="2F429DB8" w14:textId="1A57C658" w:rsidR="001348CC" w:rsidRPr="004D7515" w:rsidRDefault="001348CC" w:rsidP="00B05558">
      <w:pPr>
        <w:pStyle w:val="Heading2"/>
        <w:keepNext w:val="0"/>
        <w:widowControl w:val="0"/>
      </w:pPr>
      <w:r w:rsidRPr="004D7515">
        <w:t xml:space="preserve">The Contractor warrants that in </w:t>
      </w:r>
      <w:proofErr w:type="gramStart"/>
      <w:r w:rsidRPr="004D7515">
        <w:t>entering into</w:t>
      </w:r>
      <w:proofErr w:type="gramEnd"/>
      <w:r w:rsidRPr="004D7515">
        <w:t xml:space="preserve"> </w:t>
      </w:r>
      <w:r w:rsidR="007270D8">
        <w:t>the</w:t>
      </w:r>
      <w:r w:rsidRPr="004D7515">
        <w:t xml:space="preserve"> </w:t>
      </w:r>
      <w:r w:rsidR="001B75CB">
        <w:t>Contract</w:t>
      </w:r>
      <w:r w:rsidRPr="004D7515">
        <w:t xml:space="preserve"> it has not committed any Prohibited Act.</w:t>
      </w:r>
    </w:p>
    <w:p w14:paraId="29A97B74" w14:textId="263C2115" w:rsidR="001348CC" w:rsidRPr="004D7515" w:rsidRDefault="001348CC" w:rsidP="00B05558">
      <w:pPr>
        <w:pStyle w:val="Heading2"/>
        <w:keepNext w:val="0"/>
        <w:widowControl w:val="0"/>
      </w:pPr>
      <w:bookmarkStart w:id="242" w:name="_Ref529849538"/>
      <w:r w:rsidRPr="004D7515">
        <w:t xml:space="preserve">If the </w:t>
      </w:r>
      <w:r>
        <w:t>Contractor</w:t>
      </w:r>
      <w:r w:rsidRPr="004D7515">
        <w:t xml:space="preserve"> (or anyone employed by or acting on behalf of it) commits any Prohibited Act, then the Authority shall be entitled to act in accordance with </w:t>
      </w:r>
      <w:r w:rsidR="00F21EFB">
        <w:t>Clauses</w:t>
      </w:r>
      <w:r w:rsidR="00F21EFB" w:rsidRPr="004D7515">
        <w:t xml:space="preserve"> </w:t>
      </w:r>
      <w:r>
        <w:t>3</w:t>
      </w:r>
      <w:r w:rsidR="001B75CB">
        <w:t>3</w:t>
      </w:r>
      <w:r w:rsidR="005C1ED5">
        <w:t>.5</w:t>
      </w:r>
      <w:r>
        <w:t xml:space="preserve"> </w:t>
      </w:r>
      <w:r w:rsidRPr="004D7515">
        <w:t xml:space="preserve">to </w:t>
      </w:r>
      <w:r>
        <w:t>3</w:t>
      </w:r>
      <w:r w:rsidR="001B75CB">
        <w:t>3</w:t>
      </w:r>
      <w:r>
        <w:t xml:space="preserve">.6 </w:t>
      </w:r>
      <w:r w:rsidRPr="004D7515">
        <w:t>below</w:t>
      </w:r>
      <w:bookmarkEnd w:id="242"/>
      <w:r>
        <w:t>.</w:t>
      </w:r>
    </w:p>
    <w:p w14:paraId="65F1E249" w14:textId="77777777" w:rsidR="001348CC" w:rsidRPr="004D7515" w:rsidRDefault="001348CC" w:rsidP="00B05558">
      <w:pPr>
        <w:pStyle w:val="Heading2"/>
        <w:keepNext w:val="0"/>
        <w:widowControl w:val="0"/>
      </w:pPr>
      <w:bookmarkStart w:id="243" w:name="_Ref529939933"/>
      <w:r>
        <w:t>I</w:t>
      </w:r>
      <w:r w:rsidRPr="004D7515">
        <w:t xml:space="preserve">f a Prohibited Act is committed by the </w:t>
      </w:r>
      <w:r>
        <w:t>Contractor</w:t>
      </w:r>
      <w:r w:rsidRPr="004D7515">
        <w:t xml:space="preserve"> or by an employee not acting independently of the </w:t>
      </w:r>
      <w:r>
        <w:t>Contractor</w:t>
      </w:r>
      <w:r w:rsidRPr="004D7515">
        <w:t xml:space="preserve">, then the Authority may terminate the </w:t>
      </w:r>
      <w:r>
        <w:t>Contract</w:t>
      </w:r>
      <w:r w:rsidRPr="004D7515">
        <w:t xml:space="preserve"> with immediate effect by giving </w:t>
      </w:r>
      <w:r>
        <w:t>W</w:t>
      </w:r>
      <w:r w:rsidRPr="004D7515">
        <w:t xml:space="preserve">ritten notice to the </w:t>
      </w:r>
      <w:r>
        <w:t>Contractor</w:t>
      </w:r>
      <w:r w:rsidRPr="004D7515">
        <w:t xml:space="preserve">, and no compensation or payment shall be due to the </w:t>
      </w:r>
      <w:r>
        <w:t>Contractor</w:t>
      </w:r>
      <w:r w:rsidRPr="004D7515">
        <w:t xml:space="preserve"> in respect of such termination</w:t>
      </w:r>
      <w:bookmarkEnd w:id="243"/>
      <w:r>
        <w:t>.</w:t>
      </w:r>
    </w:p>
    <w:p w14:paraId="0B82FFDC" w14:textId="092F2442" w:rsidR="001348CC" w:rsidRPr="004D7515" w:rsidRDefault="001348CC" w:rsidP="00B05558">
      <w:pPr>
        <w:pStyle w:val="Heading2"/>
        <w:keepNext w:val="0"/>
        <w:widowControl w:val="0"/>
      </w:pPr>
      <w:r>
        <w:t>I</w:t>
      </w:r>
      <w:r w:rsidRPr="004D7515">
        <w:t xml:space="preserve">f the Prohibited Act is committed by an employee of the </w:t>
      </w:r>
      <w:r>
        <w:t>Contractor</w:t>
      </w:r>
      <w:r w:rsidRPr="004D7515">
        <w:t xml:space="preserve"> or a sub-contractor acting independently of the </w:t>
      </w:r>
      <w:r>
        <w:t>Contractor</w:t>
      </w:r>
      <w:r w:rsidRPr="004D7515">
        <w:t xml:space="preserve">, then the Authority may give </w:t>
      </w:r>
      <w:r>
        <w:t>W</w:t>
      </w:r>
      <w:r w:rsidRPr="004D7515">
        <w:t xml:space="preserve">ritten notice to the </w:t>
      </w:r>
      <w:r>
        <w:t>Contractor</w:t>
      </w:r>
      <w:r w:rsidRPr="004D7515">
        <w:t xml:space="preserve"> of termination and the </w:t>
      </w:r>
      <w:r>
        <w:t>Contract</w:t>
      </w:r>
      <w:r w:rsidRPr="004D7515">
        <w:t xml:space="preserve"> will terminate unless, within twenty (20) Days of receipt of such notice, the </w:t>
      </w:r>
      <w:r>
        <w:t>Contractor</w:t>
      </w:r>
      <w:r w:rsidRPr="004D7515">
        <w:t xml:space="preserve"> terminates the employee's employment or </w:t>
      </w:r>
      <w:r>
        <w:t xml:space="preserve">the </w:t>
      </w:r>
      <w:r w:rsidRPr="004D7515">
        <w:t>sub-subcontract (as the case may be) and (if necessary) procures an alternative sub-contrac</w:t>
      </w:r>
      <w:r>
        <w:t>tor acceptable to the Authority.</w:t>
      </w:r>
    </w:p>
    <w:p w14:paraId="3B9E5FA2" w14:textId="77777777" w:rsidR="001348CC" w:rsidRPr="004D7515" w:rsidRDefault="001348CC" w:rsidP="00B05558">
      <w:pPr>
        <w:pStyle w:val="Heading2"/>
        <w:keepNext w:val="0"/>
        <w:widowControl w:val="0"/>
      </w:pPr>
      <w:bookmarkStart w:id="244" w:name="_Ref529940002"/>
      <w:r>
        <w:t>A</w:t>
      </w:r>
      <w:r w:rsidRPr="004D7515">
        <w:t>ny notice of termination under this Clause</w:t>
      </w:r>
      <w:r>
        <w:t xml:space="preserve"> 3</w:t>
      </w:r>
      <w:r w:rsidR="001B75CB">
        <w:t>3</w:t>
      </w:r>
      <w:r w:rsidR="00F21EFB">
        <w:t xml:space="preserve"> (Inducements to Purchase and Prohibited Acts)</w:t>
      </w:r>
      <w:r>
        <w:t xml:space="preserve"> </w:t>
      </w:r>
      <w:r w:rsidRPr="004D7515">
        <w:t>shall specify:</w:t>
      </w:r>
      <w:bookmarkEnd w:id="244"/>
    </w:p>
    <w:p w14:paraId="45C792FB" w14:textId="77777777" w:rsidR="001348CC" w:rsidRPr="00CE48B6" w:rsidRDefault="001348CC" w:rsidP="00B05558">
      <w:pPr>
        <w:pStyle w:val="Styleheading3NotBoldLinespacingDouble"/>
      </w:pPr>
      <w:r w:rsidRPr="00CE48B6">
        <w:lastRenderedPageBreak/>
        <w:t>the nature of the Prohibited Act;</w:t>
      </w:r>
    </w:p>
    <w:p w14:paraId="145E8BD1" w14:textId="77777777" w:rsidR="001348CC" w:rsidRPr="00CE48B6" w:rsidRDefault="001348CC" w:rsidP="00B05558">
      <w:pPr>
        <w:pStyle w:val="Styleheading3NotBoldLinespacingDouble"/>
      </w:pPr>
      <w:r w:rsidRPr="00CE48B6">
        <w:t>the identity of the party whom the Authority believes has committed the Prohibited Act; and</w:t>
      </w:r>
    </w:p>
    <w:p w14:paraId="0A26823B" w14:textId="77777777" w:rsidR="001348CC" w:rsidRPr="00CE48B6" w:rsidRDefault="001348CC" w:rsidP="00B05558">
      <w:pPr>
        <w:pStyle w:val="Styleheading3NotBoldLinespacingDouble"/>
      </w:pPr>
      <w:r w:rsidRPr="00CE48B6">
        <w:t xml:space="preserve">the date on which the </w:t>
      </w:r>
      <w:r>
        <w:t>Contract</w:t>
      </w:r>
      <w:r w:rsidRPr="00CE48B6">
        <w:t xml:space="preserve"> will terminate in accordance with the applicable provisions of this Clause </w:t>
      </w:r>
      <w:r>
        <w:t>3</w:t>
      </w:r>
      <w:r w:rsidR="001B75CB">
        <w:t>3</w:t>
      </w:r>
      <w:r w:rsidR="00F21EFB">
        <w:t xml:space="preserve"> (Inducements to Purchase and Prohibited Acts)</w:t>
      </w:r>
      <w:r w:rsidRPr="00CE48B6">
        <w:t>.</w:t>
      </w:r>
    </w:p>
    <w:p w14:paraId="025ED8D8" w14:textId="77777777" w:rsidR="001348CC" w:rsidRPr="004D7515" w:rsidRDefault="001348CC" w:rsidP="00B05558">
      <w:pPr>
        <w:pStyle w:val="Heading2"/>
        <w:keepNext w:val="0"/>
        <w:widowControl w:val="0"/>
      </w:pPr>
      <w:r w:rsidRPr="004D7515">
        <w:t xml:space="preserve">Without prejudice to its other rights or remedies under this Clause </w:t>
      </w:r>
      <w:r>
        <w:t>3</w:t>
      </w:r>
      <w:r w:rsidR="001B75CB">
        <w:t>3</w:t>
      </w:r>
      <w:r w:rsidR="00F21EFB">
        <w:t xml:space="preserve"> (Inducements to Purchase and Prohibited Acts)</w:t>
      </w:r>
      <w:r w:rsidRPr="004D7515">
        <w:t xml:space="preserve">, the Authority shall be entitled to recover from the </w:t>
      </w:r>
      <w:r>
        <w:t>Contractor</w:t>
      </w:r>
      <w:r w:rsidRPr="004D7515">
        <w:t>:</w:t>
      </w:r>
    </w:p>
    <w:p w14:paraId="0BB18DEB" w14:textId="77777777" w:rsidR="001348CC" w:rsidRPr="00CE48B6" w:rsidRDefault="001348CC" w:rsidP="00B05558">
      <w:pPr>
        <w:pStyle w:val="Styleheading3NotBoldLinespacingDouble"/>
      </w:pPr>
      <w:r w:rsidRPr="00CE48B6">
        <w:t>the amount or value of any such gift, consideration or commission; and</w:t>
      </w:r>
    </w:p>
    <w:p w14:paraId="359E33BC" w14:textId="77777777" w:rsidR="001348CC" w:rsidRPr="00CE48B6" w:rsidRDefault="001348CC" w:rsidP="00B05558">
      <w:pPr>
        <w:pStyle w:val="Styleheading3NotBoldLinespacingDouble"/>
      </w:pPr>
      <w:r w:rsidRPr="00CE48B6">
        <w:t xml:space="preserve">any other loss sustained in consequence of any breach of this Clause </w:t>
      </w:r>
      <w:r>
        <w:t>3</w:t>
      </w:r>
      <w:r w:rsidR="001B75CB">
        <w:t>3</w:t>
      </w:r>
      <w:r w:rsidR="00F21EFB">
        <w:t xml:space="preserve"> (Inducements to Purchase and Prohibited Acts)</w:t>
      </w:r>
      <w:r w:rsidRPr="00CE48B6">
        <w:t>.</w:t>
      </w:r>
    </w:p>
    <w:p w14:paraId="11338915" w14:textId="77777777" w:rsidR="001348CC" w:rsidRPr="004D7515" w:rsidRDefault="001348CC" w:rsidP="00B05558">
      <w:pPr>
        <w:pStyle w:val="Heading2"/>
        <w:keepNext w:val="0"/>
        <w:widowControl w:val="0"/>
      </w:pPr>
      <w:r w:rsidRPr="004D7515">
        <w:t>Nothing contained in this Clause</w:t>
      </w:r>
      <w:r>
        <w:t xml:space="preserve"> 3</w:t>
      </w:r>
      <w:r w:rsidR="001B75CB">
        <w:t>3</w:t>
      </w:r>
      <w:r w:rsidR="00F21EFB">
        <w:t xml:space="preserve"> (Inducements to Purchase and Prohibited Acts)</w:t>
      </w:r>
      <w:r>
        <w:t xml:space="preserve"> </w:t>
      </w:r>
      <w:r w:rsidRPr="004D7515">
        <w:t xml:space="preserve">shall prevent the </w:t>
      </w:r>
      <w:r>
        <w:t>Contractor</w:t>
      </w:r>
      <w:r w:rsidRPr="004D7515">
        <w:t xml:space="preserve"> from paying any proper commission or bonus to its employees within the agreed terms of their employment.</w:t>
      </w:r>
    </w:p>
    <w:p w14:paraId="011EB45D" w14:textId="77777777" w:rsidR="001348CC" w:rsidRDefault="001348CC" w:rsidP="00B05558">
      <w:pPr>
        <w:pStyle w:val="Heading2"/>
        <w:keepNext w:val="0"/>
        <w:widowControl w:val="0"/>
      </w:pPr>
      <w:r w:rsidRPr="004D7515">
        <w:t xml:space="preserve">The </w:t>
      </w:r>
      <w:r>
        <w:t>Contractor</w:t>
      </w:r>
      <w:r w:rsidRPr="004D7515">
        <w:t xml:space="preserve"> shall notify the Authority on the occurrence (</w:t>
      </w:r>
      <w:r>
        <w:t xml:space="preserve">giving </w:t>
      </w:r>
      <w:r w:rsidRPr="004D7515">
        <w:t xml:space="preserve">details) of any Prohibited Act promptly on the </w:t>
      </w:r>
      <w:r>
        <w:t>Contractor</w:t>
      </w:r>
      <w:r w:rsidRPr="004D7515">
        <w:t xml:space="preserve"> becoming aware of its occurrence</w:t>
      </w:r>
      <w:r>
        <w:t>.</w:t>
      </w:r>
      <w:r w:rsidRPr="007F6E0F">
        <w:t xml:space="preserve"> </w:t>
      </w:r>
    </w:p>
    <w:p w14:paraId="11F9FD13" w14:textId="6AC8C1F7" w:rsidR="00237D7A" w:rsidRDefault="00450BB9" w:rsidP="00B05558">
      <w:pPr>
        <w:pStyle w:val="Heading1"/>
      </w:pPr>
      <w:bookmarkStart w:id="245" w:name="_Toc225857033"/>
      <w:bookmarkEnd w:id="241"/>
      <w:r>
        <w:t xml:space="preserve">NO </w:t>
      </w:r>
      <w:r w:rsidR="001B75CB">
        <w:t>PUBLICITY</w:t>
      </w:r>
      <w:bookmarkEnd w:id="245"/>
    </w:p>
    <w:p w14:paraId="3E6E789A" w14:textId="77777777" w:rsidR="00237D7A" w:rsidRDefault="00237D7A" w:rsidP="00B05558">
      <w:pPr>
        <w:pStyle w:val="SchedAgr2"/>
        <w:numPr>
          <w:ilvl w:val="0"/>
          <w:numId w:val="0"/>
        </w:numPr>
        <w:ind w:left="1134"/>
      </w:pPr>
      <w:r>
        <w:t xml:space="preserve">Save as required by law and/or the requirements of any relevant stock exchange, no publicity shall be made by </w:t>
      </w:r>
      <w:r w:rsidR="00675AEC">
        <w:t xml:space="preserve">either Party </w:t>
      </w:r>
      <w:r>
        <w:t>relating to any matter in connection with the Contract without the prior written consent of the other Party.</w:t>
      </w:r>
      <w:r w:rsidRPr="00AB5985">
        <w:t xml:space="preserve"> </w:t>
      </w:r>
    </w:p>
    <w:p w14:paraId="2F1581DA" w14:textId="77777777" w:rsidR="00684727" w:rsidRDefault="00684727" w:rsidP="00B05558">
      <w:pPr>
        <w:pStyle w:val="Heading1"/>
      </w:pPr>
      <w:bookmarkStart w:id="246" w:name="_Toc225857034"/>
      <w:r>
        <w:t>AUTHORITY TO ACT</w:t>
      </w:r>
      <w:bookmarkEnd w:id="246"/>
    </w:p>
    <w:p w14:paraId="67235884" w14:textId="77777777" w:rsidR="00237D7A" w:rsidRDefault="00237D7A" w:rsidP="00B05558">
      <w:pPr>
        <w:pStyle w:val="SchedAgr2"/>
        <w:numPr>
          <w:ilvl w:val="0"/>
          <w:numId w:val="0"/>
        </w:numPr>
        <w:ind w:left="1134"/>
      </w:pPr>
      <w:r>
        <w:lastRenderedPageBreak/>
        <w:t xml:space="preserve">Any decision, act or thing that the </w:t>
      </w:r>
      <w:r w:rsidR="00926DB8">
        <w:t>Authority</w:t>
      </w:r>
      <w:r>
        <w:t xml:space="preserve"> is required or authorised to take or do under the Contract </w:t>
      </w:r>
      <w:r w:rsidR="00E35569">
        <w:t xml:space="preserve">(including submission of Orders) </w:t>
      </w:r>
      <w:r>
        <w:t xml:space="preserve">may be taken or done by any person authorised, either generally or specifically, by the </w:t>
      </w:r>
      <w:r w:rsidR="00926DB8">
        <w:t>Authority</w:t>
      </w:r>
      <w:r>
        <w:t xml:space="preserve"> to take or do that decision, act or thing, provided that upon receipt of a </w:t>
      </w:r>
      <w:r w:rsidR="00634223">
        <w:t>W</w:t>
      </w:r>
      <w:r>
        <w:t xml:space="preserve">ritten request the </w:t>
      </w:r>
      <w:r w:rsidR="00926DB8">
        <w:t>Authority</w:t>
      </w:r>
      <w:r>
        <w:t xml:space="preserve"> shall inform the Contractor of the name of any person so authorised.</w:t>
      </w:r>
    </w:p>
    <w:p w14:paraId="5207B55D" w14:textId="77777777" w:rsidR="00684727" w:rsidRDefault="00684727" w:rsidP="00B05558">
      <w:pPr>
        <w:pStyle w:val="Heading1"/>
      </w:pPr>
      <w:bookmarkStart w:id="247" w:name="_Toc225857035"/>
      <w:r>
        <w:t>EXECUTION OF ADDITIONAL DOCUMENTS</w:t>
      </w:r>
      <w:bookmarkEnd w:id="247"/>
    </w:p>
    <w:p w14:paraId="0CC5A2D4" w14:textId="77777777" w:rsidR="00237D7A" w:rsidRDefault="00237D7A" w:rsidP="00B05558">
      <w:pPr>
        <w:pStyle w:val="SchedAgr2"/>
        <w:numPr>
          <w:ilvl w:val="0"/>
          <w:numId w:val="0"/>
        </w:numPr>
        <w:ind w:left="1134"/>
      </w:pPr>
      <w:r>
        <w:t xml:space="preserve">The Contractor shall from time to time upon the request of the </w:t>
      </w:r>
      <w:r w:rsidR="00926DB8">
        <w:t>Authority</w:t>
      </w:r>
      <w:r>
        <w:t>, execute any additional documents and do any other acts or things which may reasonably be required to implement the provisions of the Contract.</w:t>
      </w:r>
    </w:p>
    <w:p w14:paraId="15046407" w14:textId="77777777" w:rsidR="001B75CB" w:rsidRPr="001B75CB" w:rsidRDefault="001B75CB" w:rsidP="00B05558">
      <w:pPr>
        <w:pStyle w:val="Heading1"/>
      </w:pPr>
      <w:bookmarkStart w:id="248" w:name="_Toc225857036"/>
      <w:r w:rsidRPr="001B75CB">
        <w:t>INVALIDITY</w:t>
      </w:r>
      <w:bookmarkEnd w:id="248"/>
    </w:p>
    <w:p w14:paraId="647E1F2E" w14:textId="77777777" w:rsidR="00237D7A" w:rsidRDefault="00237D7A" w:rsidP="00B05558">
      <w:pPr>
        <w:pStyle w:val="SchedAgr2"/>
        <w:numPr>
          <w:ilvl w:val="0"/>
          <w:numId w:val="0"/>
        </w:numPr>
        <w:ind w:left="1134"/>
      </w:pPr>
      <w:r>
        <w:t>Any provision of the Contract that is held to be invalid, illegal or unenforceable in any jurisdiction shall be ineffective to the extent of such invalidity or unenforceability without invalidating or rendering unenforceable the remaining provisions hereof and any such invalidity or unenforceability in any jurisdiction shall not invalidate or render unenforceable such provisions in any other jurisdiction.  In the event of a holding of invalidity so fundamental as to prevent the accomplishment of the purposes of the Contract, the Parties shall commence good faith negotiations to remedy such invalidity.</w:t>
      </w:r>
    </w:p>
    <w:p w14:paraId="557F2238" w14:textId="77777777" w:rsidR="001B75CB" w:rsidRDefault="001B75CB" w:rsidP="00B05558">
      <w:pPr>
        <w:pStyle w:val="Heading1"/>
      </w:pPr>
      <w:bookmarkStart w:id="249" w:name="_Toc225857037"/>
      <w:r>
        <w:t>NO REPRESENTATION</w:t>
      </w:r>
      <w:bookmarkEnd w:id="249"/>
    </w:p>
    <w:p w14:paraId="09509783" w14:textId="77777777" w:rsidR="00237D7A" w:rsidRDefault="00237D7A" w:rsidP="00B05558">
      <w:pPr>
        <w:pStyle w:val="SchedAgr2"/>
        <w:numPr>
          <w:ilvl w:val="0"/>
          <w:numId w:val="0"/>
        </w:numPr>
        <w:ind w:left="1134"/>
      </w:pPr>
      <w:r>
        <w:t xml:space="preserve">The Contractor acknowledges and agrees that it has not relied on any representation, warranty or undertaking (whether written or oral) in relation to the </w:t>
      </w:r>
      <w:r w:rsidR="00E35569">
        <w:t>Goods</w:t>
      </w:r>
      <w:r>
        <w:t xml:space="preserve"> and therefore irrevocably and unconditionally waives any rights it may have to claim damages against the </w:t>
      </w:r>
      <w:r w:rsidR="00926DB8">
        <w:t>Authority</w:t>
      </w:r>
      <w:r>
        <w:t xml:space="preserve"> for any misrepresentation (whether made carelessly or not) or for breach of any warranty unless the representation relied upon is set out in the Contract or unless such </w:t>
      </w:r>
      <w:r>
        <w:lastRenderedPageBreak/>
        <w:t xml:space="preserve">representation was made fraudulently. </w:t>
      </w:r>
    </w:p>
    <w:p w14:paraId="73D135E8" w14:textId="77777777" w:rsidR="00CF3DC6" w:rsidRDefault="001B75CB" w:rsidP="00B05558">
      <w:pPr>
        <w:pStyle w:val="Heading1"/>
      </w:pPr>
      <w:bookmarkStart w:id="250" w:name="_Toc225857038"/>
      <w:r>
        <w:t>NO WAIVER</w:t>
      </w:r>
      <w:bookmarkEnd w:id="250"/>
    </w:p>
    <w:p w14:paraId="3C0E03C3" w14:textId="46835CC6" w:rsidR="00237D7A" w:rsidRDefault="00237D7A" w:rsidP="00B05558">
      <w:pPr>
        <w:pStyle w:val="Heading2"/>
        <w:keepNext w:val="0"/>
      </w:pPr>
      <w:r>
        <w:t xml:space="preserve">The failure by the </w:t>
      </w:r>
      <w:r w:rsidR="00926DB8">
        <w:t>Authority</w:t>
      </w:r>
      <w:r>
        <w:t xml:space="preserve"> or the Contractor to insist upon the strict performance of any provision, term or condition of the Contract or to exercise any right or remedy consequent upon the breach thereof shall not constitute a waiver </w:t>
      </w:r>
      <w:r w:rsidR="00634223">
        <w:t xml:space="preserve">of that Party’s rights or remedies in respect </w:t>
      </w:r>
      <w:r>
        <w:t xml:space="preserve">of any such breach </w:t>
      </w:r>
      <w:r w:rsidR="00634223">
        <w:t xml:space="preserve">by the other Party </w:t>
      </w:r>
      <w:r>
        <w:t>or any subsequent breach of such provision, term or condition</w:t>
      </w:r>
      <w:r w:rsidR="00952EF5">
        <w:t>.</w:t>
      </w:r>
    </w:p>
    <w:p w14:paraId="00B31AB3" w14:textId="69F6DBEA" w:rsidR="00237D7A" w:rsidRDefault="00237D7A" w:rsidP="00B05558">
      <w:pPr>
        <w:pStyle w:val="Heading2"/>
        <w:keepNext w:val="0"/>
      </w:pPr>
      <w:r>
        <w:t xml:space="preserve">No waiver of any of the provisions of the Contract shall be effective unless it is expressly stated to be a waiver and </w:t>
      </w:r>
      <w:r w:rsidR="00B574FA">
        <w:t xml:space="preserve">notified </w:t>
      </w:r>
      <w:r>
        <w:t xml:space="preserve">to the other </w:t>
      </w:r>
      <w:r w:rsidR="004128EC">
        <w:t>P</w:t>
      </w:r>
      <w:r>
        <w:t xml:space="preserve">arty in </w:t>
      </w:r>
      <w:r w:rsidR="00675AEC">
        <w:t xml:space="preserve">Writing </w:t>
      </w:r>
      <w:r>
        <w:t xml:space="preserve">in accordance with the provisions of Clause </w:t>
      </w:r>
      <w:r w:rsidR="00544E75">
        <w:fldChar w:fldCharType="begin"/>
      </w:r>
      <w:r w:rsidR="00544E75">
        <w:instrText xml:space="preserve"> REF _Ref223932331 \w \h  \* MERGEFORMAT </w:instrText>
      </w:r>
      <w:r w:rsidR="00544E75">
        <w:fldChar w:fldCharType="separate"/>
      </w:r>
      <w:r w:rsidR="005C1ED5">
        <w:t>46</w:t>
      </w:r>
      <w:r w:rsidR="00544E75">
        <w:fldChar w:fldCharType="end"/>
      </w:r>
      <w:r w:rsidR="00F21EFB">
        <w:t xml:space="preserve"> (Notices)</w:t>
      </w:r>
      <w:r>
        <w:t>.</w:t>
      </w:r>
    </w:p>
    <w:p w14:paraId="7213E3BF" w14:textId="77777777" w:rsidR="001B75CB" w:rsidRDefault="001B75CB" w:rsidP="00B05558">
      <w:pPr>
        <w:pStyle w:val="Heading1"/>
      </w:pPr>
      <w:bookmarkStart w:id="251" w:name="_Toc225857039"/>
      <w:r>
        <w:t>EXPENSES</w:t>
      </w:r>
      <w:bookmarkEnd w:id="251"/>
    </w:p>
    <w:p w14:paraId="0015025D" w14:textId="77777777" w:rsidR="00237D7A" w:rsidRDefault="00237D7A" w:rsidP="00B05558">
      <w:pPr>
        <w:pStyle w:val="SchedAgr2"/>
        <w:numPr>
          <w:ilvl w:val="0"/>
          <w:numId w:val="0"/>
        </w:numPr>
        <w:ind w:left="1134"/>
      </w:pPr>
      <w:r>
        <w:t>Each Party shall bear its own expenses in relation to the preparation, execution and implementation of the Contract including all costs, legal fees and other expenses so incurred.</w:t>
      </w:r>
    </w:p>
    <w:p w14:paraId="41085F0F" w14:textId="77777777" w:rsidR="00EF0A88" w:rsidRDefault="00EF0A88" w:rsidP="00B05558">
      <w:pPr>
        <w:pStyle w:val="Heading1"/>
      </w:pPr>
      <w:bookmarkStart w:id="252" w:name="_Toc225857040"/>
      <w:r>
        <w:t>CONTRACTOR WARRANTY RE NO PENDING ACTION</w:t>
      </w:r>
      <w:bookmarkEnd w:id="252"/>
    </w:p>
    <w:p w14:paraId="7933A1E8" w14:textId="77777777" w:rsidR="00237D7A" w:rsidRDefault="00237D7A" w:rsidP="00B05558">
      <w:pPr>
        <w:pStyle w:val="SchedAgr2"/>
        <w:numPr>
          <w:ilvl w:val="0"/>
          <w:numId w:val="0"/>
        </w:numPr>
        <w:ind w:left="1134"/>
      </w:pPr>
      <w:r>
        <w:t xml:space="preserve">The Contractor warrants represents and undertakes to the </w:t>
      </w:r>
      <w:r w:rsidR="00926DB8">
        <w:t>Authority</w:t>
      </w:r>
      <w:r>
        <w:t xml:space="preserve"> that there are no pending or threatened actions or proceedings before any court or administrative agency which would materially adversely affect the financial condition, business or operations of the Contractor and that there are no material contracts existing to which the Contractor is a party which prevent it from entering into </w:t>
      </w:r>
      <w:r w:rsidR="00E35569">
        <w:t xml:space="preserve">and performing </w:t>
      </w:r>
      <w:r>
        <w:t>the Contract; and that the Contractor has satisfied itself as to the nature and extent of the risks assumed by it under the Contract and gathered all information necessary to perform its obligations under the Contract and all other obligations assumed by it.</w:t>
      </w:r>
    </w:p>
    <w:p w14:paraId="4CD7387E" w14:textId="77777777" w:rsidR="001B75CB" w:rsidRDefault="001B75CB" w:rsidP="00B05558">
      <w:pPr>
        <w:pStyle w:val="Heading1"/>
      </w:pPr>
      <w:bookmarkStart w:id="253" w:name="_Toc225857041"/>
      <w:r>
        <w:lastRenderedPageBreak/>
        <w:t>SET OFF</w:t>
      </w:r>
      <w:bookmarkEnd w:id="253"/>
    </w:p>
    <w:p w14:paraId="779F134F" w14:textId="77777777" w:rsidR="00237D7A" w:rsidRDefault="00237D7A" w:rsidP="00B05558">
      <w:pPr>
        <w:pStyle w:val="SchedAgr2"/>
        <w:numPr>
          <w:ilvl w:val="0"/>
          <w:numId w:val="0"/>
        </w:numPr>
        <w:ind w:left="1134"/>
      </w:pPr>
      <w:r>
        <w:t xml:space="preserve">Wherever under the Contract any sum of money is recoverable from or payable by the Contractor, that sum may be deducted from any sum then due, or which at any later time may become due, to the Contractor under the Contract or under any other agreement or contract with the </w:t>
      </w:r>
      <w:r w:rsidR="00926DB8">
        <w:t>Authority</w:t>
      </w:r>
      <w:r>
        <w:t xml:space="preserve">.  </w:t>
      </w:r>
    </w:p>
    <w:p w14:paraId="21E61A56" w14:textId="76FED52F" w:rsidR="00A7751F" w:rsidRDefault="00A7751F" w:rsidP="00B05558">
      <w:pPr>
        <w:pStyle w:val="Heading1"/>
      </w:pPr>
      <w:bookmarkStart w:id="254" w:name="_Toc225857042"/>
      <w:r>
        <w:t>WAIVER OF CLAIMS AGAINST THE AUTHORITY</w:t>
      </w:r>
      <w:bookmarkEnd w:id="254"/>
    </w:p>
    <w:p w14:paraId="294552F4" w14:textId="457D04A6" w:rsidR="00A7751F" w:rsidRPr="00A7751F" w:rsidRDefault="00F83D80" w:rsidP="00A7751F">
      <w:pPr>
        <w:pStyle w:val="Heading2"/>
        <w:numPr>
          <w:ilvl w:val="0"/>
          <w:numId w:val="0"/>
        </w:numPr>
        <w:ind w:left="1134"/>
      </w:pPr>
      <w:r>
        <w:t>(</w:t>
      </w:r>
      <w:r w:rsidR="00A7751F">
        <w:t>Save in the case of fraud) no statements made by or on behalf of the Authority at any time before, during or after the competition leading to conclusion of the Contract shall add to or vary the Contract or be of any force or effect unless any such pre-contractual statements are expressly set out in the Contract.  The Contractor waives any right it may have to make any claim whatsoever in connection with any non-fraudulent pre-contractual statements made by or on behalf of the Authority.  This waiver shall be unconditional and irrevocable, but it is expressly agreed that it shall not exclude any liability of the Authority for pre-contractual statements made fraudulently.</w:t>
      </w:r>
    </w:p>
    <w:p w14:paraId="2CB4C03A" w14:textId="1ABEB9AE" w:rsidR="001B75CB" w:rsidRDefault="001B75CB" w:rsidP="00B05558">
      <w:pPr>
        <w:pStyle w:val="Heading1"/>
      </w:pPr>
      <w:bookmarkStart w:id="255" w:name="_Toc225857043"/>
      <w:r>
        <w:t>DUTY TO MITIGATE</w:t>
      </w:r>
      <w:bookmarkEnd w:id="255"/>
    </w:p>
    <w:p w14:paraId="2D3F34BB" w14:textId="5FAD6DF9" w:rsidR="00B61045" w:rsidRPr="007C5074" w:rsidRDefault="00DF7AB4" w:rsidP="00B05558">
      <w:pPr>
        <w:pStyle w:val="Heading2"/>
        <w:keepNext w:val="0"/>
        <w:numPr>
          <w:ilvl w:val="0"/>
          <w:numId w:val="0"/>
        </w:numPr>
        <w:ind w:left="1134"/>
      </w:pPr>
      <w:r>
        <w:t>Each Party</w:t>
      </w:r>
      <w:r w:rsidR="00B61045">
        <w:t xml:space="preserve"> shall</w:t>
      </w:r>
      <w:r w:rsidR="008F3855">
        <w:t>,</w:t>
      </w:r>
      <w:r w:rsidR="00B61045">
        <w:t xml:space="preserve"> </w:t>
      </w:r>
      <w:proofErr w:type="gramStart"/>
      <w:r w:rsidR="00B61045">
        <w:t>at all times</w:t>
      </w:r>
      <w:proofErr w:type="gramEnd"/>
      <w:r w:rsidR="008F3855">
        <w:t>,</w:t>
      </w:r>
      <w:r w:rsidR="00B61045">
        <w:t xml:space="preserve"> take reasonable steps to minimise and mitigate any loss for which </w:t>
      </w:r>
      <w:r>
        <w:t>that</w:t>
      </w:r>
      <w:r w:rsidR="00B61045">
        <w:t xml:space="preserve"> Party is entitled to bring a claim against </w:t>
      </w:r>
      <w:r>
        <w:t>the</w:t>
      </w:r>
      <w:r w:rsidR="00B61045">
        <w:t xml:space="preserve"> other </w:t>
      </w:r>
      <w:r>
        <w:t xml:space="preserve">Party </w:t>
      </w:r>
      <w:r w:rsidR="00B61045">
        <w:t>pursuant to the Contract.</w:t>
      </w:r>
    </w:p>
    <w:p w14:paraId="6CD6C498" w14:textId="647731E8" w:rsidR="00237D7A" w:rsidRPr="00E901B7" w:rsidRDefault="00B82893" w:rsidP="00B05558">
      <w:pPr>
        <w:pStyle w:val="Heading1"/>
      </w:pPr>
      <w:bookmarkStart w:id="256" w:name="_Toc175390215"/>
      <w:bookmarkStart w:id="257" w:name="_Ref225934095"/>
      <w:bookmarkStart w:id="258" w:name="_Toc1986771"/>
      <w:bookmarkStart w:id="259" w:name="_Toc225857044"/>
      <w:r>
        <w:t xml:space="preserve">EQUALITY &amp; </w:t>
      </w:r>
      <w:r w:rsidR="00CF3DC6" w:rsidRPr="00E901B7">
        <w:t>DIVERSITY</w:t>
      </w:r>
      <w:bookmarkEnd w:id="256"/>
      <w:bookmarkEnd w:id="257"/>
      <w:bookmarkEnd w:id="259"/>
    </w:p>
    <w:p w14:paraId="0640F32F" w14:textId="08C20AD6" w:rsidR="00237D7A" w:rsidRDefault="00237D7A" w:rsidP="00B05558">
      <w:pPr>
        <w:pStyle w:val="Heading2"/>
        <w:keepNext w:val="0"/>
      </w:pPr>
      <w:r>
        <w:t xml:space="preserve">The Contractor shall not discriminate unlawfully within the meaning and scope of any </w:t>
      </w:r>
      <w:r w:rsidR="005606E4">
        <w:t>Law</w:t>
      </w:r>
      <w:r>
        <w:t xml:space="preserve"> relating to discrimination (whether in relation to race, gender, disability, religion or otherwise) in employment or performance of the Contract.  The Contractor shall take all reasonable steps to</w:t>
      </w:r>
      <w:r w:rsidR="00EB18A3">
        <w:t xml:space="preserve"> ensure the observance of this C</w:t>
      </w:r>
      <w:r>
        <w:t xml:space="preserve">lause by all staff and by all contractors and sub-contractors of the Contractor and the Contractor shall ensure that its </w:t>
      </w:r>
      <w:r>
        <w:lastRenderedPageBreak/>
        <w:t xml:space="preserve">policies and practices comply with the requirements of such </w:t>
      </w:r>
      <w:r w:rsidR="005606E4">
        <w:t>Laws</w:t>
      </w:r>
      <w:r>
        <w:t>, includ</w:t>
      </w:r>
      <w:r w:rsidR="004F7A73">
        <w:t xml:space="preserve">ing without limitation, the </w:t>
      </w:r>
      <w:r>
        <w:t>N</w:t>
      </w:r>
      <w:r w:rsidR="004F7A73">
        <w:t xml:space="preserve">ational Minimum Wage Act 1998, </w:t>
      </w:r>
      <w:r>
        <w:t>the Equality Act 2006</w:t>
      </w:r>
      <w:r w:rsidR="00944DDB">
        <w:t>, the Equality Act 2010</w:t>
      </w:r>
      <w:r>
        <w:t xml:space="preserve"> and the Pensions Act 1995 (the </w:t>
      </w:r>
      <w:r w:rsidR="00E901B7">
        <w:t>“</w:t>
      </w:r>
      <w:r w:rsidRPr="00E901B7">
        <w:rPr>
          <w:b/>
        </w:rPr>
        <w:t>Anti-Discrimination Legislation</w:t>
      </w:r>
      <w:r>
        <w:t>”).</w:t>
      </w:r>
    </w:p>
    <w:p w14:paraId="04BDFE36" w14:textId="77777777" w:rsidR="00237D7A" w:rsidRDefault="00237D7A" w:rsidP="00B05558">
      <w:pPr>
        <w:pStyle w:val="Heading2"/>
        <w:keepNext w:val="0"/>
      </w:pPr>
      <w:r>
        <w:t xml:space="preserve">The Contractor shall notify the </w:t>
      </w:r>
      <w:r w:rsidR="00926DB8">
        <w:t>Authority</w:t>
      </w:r>
      <w:r>
        <w:t xml:space="preserve"> immediately of any investigation of or proceedings against the Contractor under the Anti-Discrimination Legislation and shall cooperate fully and promptly with any requests of the person or body conducting such investigation or proceedings, including allowing access to any documents or data required, attending any meetings and providing any information requested.</w:t>
      </w:r>
    </w:p>
    <w:p w14:paraId="07CE1092" w14:textId="77777777" w:rsidR="00237D7A" w:rsidRDefault="00237D7A" w:rsidP="00B05558">
      <w:pPr>
        <w:pStyle w:val="Heading2"/>
        <w:keepNext w:val="0"/>
      </w:pPr>
      <w:bookmarkStart w:id="260" w:name="_Ref240255488"/>
      <w:r>
        <w:t xml:space="preserve">The Contractor shall indemnify the </w:t>
      </w:r>
      <w:r w:rsidR="00926DB8">
        <w:t>Authority</w:t>
      </w:r>
      <w:r>
        <w:t xml:space="preserve"> against all costs, claims, charges, demands, liabilities, damages, losses and expenses incurred or suffered by the </w:t>
      </w:r>
      <w:r w:rsidR="00926DB8">
        <w:t>Authority</w:t>
      </w:r>
      <w:r>
        <w:t xml:space="preserve"> arising out of or in connection with any investigation conducted or any proceedings brought under the Anti-Discrimination Legislation due directly or indirectly to any act or omission by the Contractor, its agents, employees or sub-contractors.</w:t>
      </w:r>
      <w:bookmarkEnd w:id="260"/>
    </w:p>
    <w:p w14:paraId="075E784D" w14:textId="5BCC95F8" w:rsidR="00237D7A" w:rsidRDefault="00237D7A" w:rsidP="00B05558">
      <w:pPr>
        <w:pStyle w:val="Heading2"/>
        <w:keepNext w:val="0"/>
      </w:pPr>
      <w:r>
        <w:t xml:space="preserve">The Contractor shall impose on any sub-contractor obligations substantially </w:t>
      </w:r>
      <w:proofErr w:type="gramStart"/>
      <w:r>
        <w:t>similar to</w:t>
      </w:r>
      <w:proofErr w:type="gramEnd"/>
      <w:r>
        <w:t xml:space="preserve"> those imposed on the Contractor by this Clause</w:t>
      </w:r>
      <w:r w:rsidR="00634223">
        <w:t xml:space="preserve"> </w:t>
      </w:r>
      <w:r w:rsidR="002F0B5A">
        <w:fldChar w:fldCharType="begin"/>
      </w:r>
      <w:r w:rsidR="00634223">
        <w:instrText xml:space="preserve"> REF _Ref225934095 \r \h </w:instrText>
      </w:r>
      <w:r w:rsidR="002F0B5A">
        <w:fldChar w:fldCharType="separate"/>
      </w:r>
      <w:r w:rsidR="005C1ED5">
        <w:t>45</w:t>
      </w:r>
      <w:r w:rsidR="002F0B5A">
        <w:fldChar w:fldCharType="end"/>
      </w:r>
      <w:r w:rsidR="00EB18A3">
        <w:t xml:space="preserve"> (Equality &amp; Diversity)</w:t>
      </w:r>
      <w:r w:rsidR="00BA4E11">
        <w:t>.</w:t>
      </w:r>
      <w:r>
        <w:t xml:space="preserve">  </w:t>
      </w:r>
    </w:p>
    <w:p w14:paraId="4E39CB7B" w14:textId="77777777" w:rsidR="00237D7A" w:rsidRDefault="00CF3DC6" w:rsidP="00B05558">
      <w:pPr>
        <w:pStyle w:val="Heading1"/>
      </w:pPr>
      <w:bookmarkStart w:id="261" w:name="_Toc119137145"/>
      <w:bookmarkStart w:id="262" w:name="_Toc119137834"/>
      <w:bookmarkStart w:id="263" w:name="_Toc175390217"/>
      <w:bookmarkStart w:id="264" w:name="_Ref223932331"/>
      <w:bookmarkStart w:id="265" w:name="_Toc225857045"/>
      <w:bookmarkEnd w:id="261"/>
      <w:bookmarkEnd w:id="262"/>
      <w:r>
        <w:t>NOTICES</w:t>
      </w:r>
      <w:bookmarkEnd w:id="258"/>
      <w:bookmarkEnd w:id="263"/>
      <w:bookmarkEnd w:id="264"/>
      <w:bookmarkEnd w:id="265"/>
    </w:p>
    <w:p w14:paraId="1A401FA7" w14:textId="3D2EA43D" w:rsidR="00237D7A" w:rsidRDefault="00237D7A" w:rsidP="00B05558">
      <w:pPr>
        <w:pStyle w:val="Heading2"/>
        <w:keepNext w:val="0"/>
      </w:pPr>
      <w:r>
        <w:t>Any notice to be given under the Contract shall either be delivered personally</w:t>
      </w:r>
      <w:r w:rsidR="00AD627D">
        <w:t xml:space="preserve">, </w:t>
      </w:r>
      <w:r>
        <w:t>sent by first class recorded delivery post (air</w:t>
      </w:r>
      <w:r w:rsidR="00202BDA">
        <w:t>-</w:t>
      </w:r>
      <w:r>
        <w:t xml:space="preserve">mail if overseas) or electronic mail.  </w:t>
      </w:r>
      <w:r w:rsidR="00BB3932">
        <w:t xml:space="preserve">Except as otherwise provided in </w:t>
      </w:r>
      <w:r w:rsidR="0094030D">
        <w:t>these NHSS Conditions for the Provision of Goods</w:t>
      </w:r>
      <w:r w:rsidR="00BB3932">
        <w:t xml:space="preserve">, the </w:t>
      </w:r>
      <w:r>
        <w:t xml:space="preserve">address for service shall be </w:t>
      </w:r>
      <w:r w:rsidR="00E35569">
        <w:t xml:space="preserve">the </w:t>
      </w:r>
      <w:r>
        <w:t xml:space="preserve">registered </w:t>
      </w:r>
      <w:r w:rsidR="00E35569">
        <w:t xml:space="preserve">or principal office of the </w:t>
      </w:r>
      <w:r w:rsidR="00675AEC">
        <w:t xml:space="preserve">recipient </w:t>
      </w:r>
      <w:r>
        <w:t xml:space="preserve">or such other address </w:t>
      </w:r>
      <w:r w:rsidR="00E35569">
        <w:t xml:space="preserve">for </w:t>
      </w:r>
      <w:r w:rsidR="00E35569">
        <w:lastRenderedPageBreak/>
        <w:t xml:space="preserve">receipt of notices </w:t>
      </w:r>
      <w:r>
        <w:t xml:space="preserve">as either Party may previously have notified to the other Party in </w:t>
      </w:r>
      <w:r w:rsidR="00025F84">
        <w:t>Writing</w:t>
      </w:r>
      <w:r>
        <w:t xml:space="preserve">.  A notice shall be deemed to have been </w:t>
      </w:r>
      <w:r w:rsidR="00BC70DA">
        <w:t>served</w:t>
      </w:r>
      <w:r>
        <w:t>:</w:t>
      </w:r>
    </w:p>
    <w:p w14:paraId="290B07B6" w14:textId="77777777" w:rsidR="00237D7A" w:rsidRDefault="00237D7A" w:rsidP="00B05558">
      <w:pPr>
        <w:pStyle w:val="Styleheading3NotBoldLinespacingDouble"/>
      </w:pPr>
      <w:r>
        <w:t xml:space="preserve">if personally delivered, at the time of delivery; </w:t>
      </w:r>
    </w:p>
    <w:p w14:paraId="273393E1" w14:textId="388B0480" w:rsidR="00237D7A" w:rsidRDefault="00CF3DC6" w:rsidP="00B05558">
      <w:pPr>
        <w:pStyle w:val="Styleheading3NotBoldLinespacingDouble"/>
      </w:pPr>
      <w:r>
        <w:t>i</w:t>
      </w:r>
      <w:r w:rsidR="00237D7A">
        <w:t xml:space="preserve">f posted, at the expiration of </w:t>
      </w:r>
      <w:r w:rsidR="00EB18A3">
        <w:t>forty-</w:t>
      </w:r>
      <w:r w:rsidR="00C517FF">
        <w:t>eight (</w:t>
      </w:r>
      <w:r w:rsidR="00237D7A">
        <w:t>48</w:t>
      </w:r>
      <w:r w:rsidR="00C517FF">
        <w:t>)</w:t>
      </w:r>
      <w:r w:rsidR="00237D7A">
        <w:t xml:space="preserve"> hours </w:t>
      </w:r>
      <w:r w:rsidR="00952EF5">
        <w:t>(</w:t>
      </w:r>
      <w:r w:rsidR="00237D7A">
        <w:t>or in the case of air</w:t>
      </w:r>
      <w:r w:rsidR="00202BDA">
        <w:t>-</w:t>
      </w:r>
      <w:r w:rsidR="00237D7A">
        <w:t xml:space="preserve">mail seven </w:t>
      </w:r>
      <w:r w:rsidR="00C517FF">
        <w:t xml:space="preserve">(7) </w:t>
      </w:r>
      <w:r w:rsidR="00237D7A">
        <w:t>Days) after the envelope containing the same was delivered into the custody of the postal authorities; and</w:t>
      </w:r>
    </w:p>
    <w:p w14:paraId="00BCF283" w14:textId="77777777" w:rsidR="00237D7A" w:rsidRDefault="00237D7A" w:rsidP="00B05558">
      <w:pPr>
        <w:pStyle w:val="Styleheading3NotBoldLinespacingDouble"/>
      </w:pPr>
      <w:r>
        <w:t xml:space="preserve">if sent by electronic mail, at the time of the transmission. </w:t>
      </w:r>
    </w:p>
    <w:p w14:paraId="6BB041E9" w14:textId="2263A77E" w:rsidR="00237D7A" w:rsidRDefault="005A00DC" w:rsidP="005A00DC">
      <w:pPr>
        <w:pStyle w:val="SchedAgr2"/>
        <w:numPr>
          <w:ilvl w:val="0"/>
          <w:numId w:val="0"/>
        </w:numPr>
        <w:ind w:left="1701" w:hanging="850"/>
      </w:pPr>
      <w:r>
        <w:t>46.2</w:t>
      </w:r>
      <w:r>
        <w:tab/>
      </w:r>
      <w:r w:rsidR="00237D7A">
        <w:t>In proving such service</w:t>
      </w:r>
      <w:r w:rsidR="00EB18A3">
        <w:t>,</w:t>
      </w:r>
      <w:r w:rsidR="00237D7A">
        <w:t xml:space="preserve"> it shall be sufficient to prove that personal delivery was made, or that the envelope containing such notice was properly addressed and delivered into the custody of the postal </w:t>
      </w:r>
      <w:r w:rsidR="00D83974">
        <w:t>authorities</w:t>
      </w:r>
      <w:r w:rsidR="00237D7A">
        <w:t xml:space="preserve"> as prepaid first class, recorded delivery or air</w:t>
      </w:r>
      <w:r w:rsidR="00202BDA">
        <w:t>-</w:t>
      </w:r>
      <w:r w:rsidR="00237D7A">
        <w:t>mail letter (as appropriate)</w:t>
      </w:r>
      <w:r w:rsidR="00081601">
        <w:t xml:space="preserve">, </w:t>
      </w:r>
      <w:r w:rsidR="00081601" w:rsidRPr="00BA5053">
        <w:t xml:space="preserve">or </w:t>
      </w:r>
      <w:r w:rsidR="0091388F">
        <w:t xml:space="preserve">in </w:t>
      </w:r>
      <w:r w:rsidR="009E0DBD">
        <w:t xml:space="preserve">the </w:t>
      </w:r>
      <w:r w:rsidR="0091388F">
        <w:t xml:space="preserve">case of electronic mail, </w:t>
      </w:r>
      <w:r w:rsidR="000E3BC8">
        <w:t xml:space="preserve">that the email was transmitted, </w:t>
      </w:r>
      <w:r w:rsidR="0091388F">
        <w:t>including when it was sent and to what address.</w:t>
      </w:r>
    </w:p>
    <w:p w14:paraId="63DD7BEF" w14:textId="15935D60" w:rsidR="00BB3932" w:rsidRDefault="0006716E" w:rsidP="00B05558">
      <w:pPr>
        <w:pStyle w:val="Heading2"/>
        <w:keepNext w:val="0"/>
      </w:pPr>
      <w:r>
        <w:t>A</w:t>
      </w:r>
      <w:r w:rsidR="00BB3932">
        <w:t>ll notices deliverable to the Contractor shall be addressed to the Point of Contact.</w:t>
      </w:r>
    </w:p>
    <w:p w14:paraId="5171EE69" w14:textId="47C1484F" w:rsidR="0091388F" w:rsidRDefault="005C1ED5" w:rsidP="00B05558">
      <w:pPr>
        <w:pStyle w:val="Heading2"/>
        <w:keepNext w:val="0"/>
      </w:pPr>
      <w:r>
        <w:t>This Clause 46</w:t>
      </w:r>
      <w:r w:rsidR="0091388F">
        <w:t xml:space="preserve"> (Notices) does not apply to the service of any proceedings or other documents in any legal action or, where applicable, any method of dispute resolution.</w:t>
      </w:r>
    </w:p>
    <w:p w14:paraId="42E8619B" w14:textId="77777777" w:rsidR="00237D7A" w:rsidRDefault="00673D75" w:rsidP="00B05558">
      <w:pPr>
        <w:pStyle w:val="Heading1"/>
      </w:pPr>
      <w:bookmarkStart w:id="266" w:name="_Toc460292546"/>
      <w:bookmarkStart w:id="267" w:name="_Toc462824836"/>
      <w:bookmarkStart w:id="268" w:name="_Toc463858782"/>
      <w:bookmarkStart w:id="269" w:name="_Toc467389100"/>
      <w:bookmarkStart w:id="270" w:name="_Toc467552171"/>
      <w:bookmarkStart w:id="271" w:name="_Toc483899443"/>
      <w:bookmarkStart w:id="272" w:name="_Toc483900397"/>
      <w:bookmarkStart w:id="273" w:name="_Toc134258100"/>
      <w:bookmarkStart w:id="274" w:name="_Toc164140532"/>
      <w:bookmarkStart w:id="275" w:name="_Toc165263046"/>
      <w:bookmarkStart w:id="276" w:name="_Toc175390219"/>
      <w:bookmarkStart w:id="277" w:name="_Ref36024968"/>
      <w:bookmarkStart w:id="278" w:name="_Toc459800198"/>
      <w:bookmarkStart w:id="279" w:name="_Toc460125565"/>
      <w:bookmarkStart w:id="280" w:name="_Toc460125753"/>
      <w:bookmarkStart w:id="281" w:name="_Toc460907856"/>
      <w:bookmarkStart w:id="282" w:name="_Toc460908146"/>
      <w:bookmarkStart w:id="283" w:name="_Toc460908630"/>
      <w:bookmarkStart w:id="284" w:name="_Toc460909624"/>
      <w:bookmarkStart w:id="285" w:name="_Toc460922343"/>
      <w:bookmarkStart w:id="286" w:name="_Toc467389102"/>
      <w:bookmarkStart w:id="287" w:name="_Toc467552173"/>
      <w:bookmarkStart w:id="288" w:name="_Toc483899445"/>
      <w:bookmarkStart w:id="289" w:name="_Toc483900399"/>
      <w:bookmarkStart w:id="290" w:name="_Toc134258102"/>
      <w:bookmarkStart w:id="291" w:name="_Ref136753329"/>
      <w:bookmarkStart w:id="292" w:name="_Toc225857046"/>
      <w:r>
        <w:t xml:space="preserve">SPECIFIC </w:t>
      </w:r>
      <w:bookmarkEnd w:id="266"/>
      <w:bookmarkEnd w:id="267"/>
      <w:bookmarkEnd w:id="268"/>
      <w:bookmarkEnd w:id="269"/>
      <w:bookmarkEnd w:id="270"/>
      <w:bookmarkEnd w:id="271"/>
      <w:bookmarkEnd w:id="272"/>
      <w:bookmarkEnd w:id="273"/>
      <w:bookmarkEnd w:id="274"/>
      <w:bookmarkEnd w:id="275"/>
      <w:bookmarkEnd w:id="276"/>
      <w:r w:rsidR="00CA4A67">
        <w:t>IMPLEMENT</w:t>
      </w:r>
      <w:bookmarkEnd w:id="292"/>
    </w:p>
    <w:p w14:paraId="67F552B8" w14:textId="77777777" w:rsidR="00237D7A" w:rsidRPr="004D566A" w:rsidRDefault="00237D7A" w:rsidP="00B05558">
      <w:pPr>
        <w:pStyle w:val="SchedAgr2"/>
        <w:numPr>
          <w:ilvl w:val="0"/>
          <w:numId w:val="0"/>
        </w:numPr>
        <w:ind w:left="1134"/>
      </w:pPr>
      <w:r w:rsidRPr="004D566A">
        <w:t xml:space="preserve">The Parties acknowledge and agree that in the event of a material failure on the part of the Contractor in performance of its obligations under the Contract, the loss or damage incurred by the </w:t>
      </w:r>
      <w:r w:rsidR="00926DB8">
        <w:t>Authority</w:t>
      </w:r>
      <w:r w:rsidRPr="004D566A">
        <w:t xml:space="preserve"> by reason of such material failure will be such that damages may not be an adequate remedy.  Accordingly, the </w:t>
      </w:r>
      <w:r w:rsidR="00926DB8">
        <w:t>Authority</w:t>
      </w:r>
      <w:r w:rsidRPr="004D566A">
        <w:t xml:space="preserve"> shall have the right to specific performance of the Contractor’s obligations under the Contract.  Such remedy shall be in addition to and not in </w:t>
      </w:r>
      <w:r w:rsidRPr="004D566A">
        <w:lastRenderedPageBreak/>
        <w:t xml:space="preserve">lieu or limitation of other remedies provided to the </w:t>
      </w:r>
      <w:r w:rsidR="00926DB8">
        <w:t>Authority</w:t>
      </w:r>
      <w:r w:rsidRPr="004D566A">
        <w:t xml:space="preserve"> hereunder or otherwise at law or in equity.</w:t>
      </w:r>
    </w:p>
    <w:p w14:paraId="49734DC3" w14:textId="77777777" w:rsidR="00237D7A" w:rsidRDefault="00673D75" w:rsidP="00BA328B">
      <w:pPr>
        <w:pStyle w:val="Heading1"/>
        <w:keepNext/>
      </w:pPr>
      <w:bookmarkStart w:id="293" w:name="_Toc175390220"/>
      <w:bookmarkStart w:id="294" w:name="_Ref223930909"/>
      <w:bookmarkStart w:id="295" w:name="_Toc36979113"/>
      <w:bookmarkStart w:id="296" w:name="_Toc36979176"/>
      <w:bookmarkStart w:id="297" w:name="_Toc37473994"/>
      <w:bookmarkStart w:id="298" w:name="_Toc37667196"/>
      <w:bookmarkStart w:id="299" w:name="_Toc37840092"/>
      <w:bookmarkStart w:id="300" w:name="_Toc37842973"/>
      <w:bookmarkStart w:id="301" w:name="_Toc225857047"/>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r>
        <w:t>FORCE MAJEURE</w:t>
      </w:r>
      <w:bookmarkEnd w:id="293"/>
      <w:bookmarkEnd w:id="294"/>
      <w:bookmarkEnd w:id="301"/>
    </w:p>
    <w:p w14:paraId="677B0169" w14:textId="44EE029E" w:rsidR="008E37A1" w:rsidRDefault="006928F1" w:rsidP="00BA328B">
      <w:pPr>
        <w:pStyle w:val="Heading2"/>
        <w:widowControl w:val="0"/>
      </w:pPr>
      <w:bookmarkStart w:id="302" w:name="_Ref227471246"/>
      <w:bookmarkEnd w:id="295"/>
      <w:bookmarkEnd w:id="296"/>
      <w:bookmarkEnd w:id="297"/>
      <w:bookmarkEnd w:id="298"/>
      <w:bookmarkEnd w:id="299"/>
      <w:bookmarkEnd w:id="300"/>
      <w:r>
        <w:t>P</w:t>
      </w:r>
      <w:r w:rsidR="008E37A1">
        <w:t xml:space="preserve">rovided that it has complied with the provisions of Clause </w:t>
      </w:r>
      <w:r w:rsidR="002F0B5A">
        <w:fldChar w:fldCharType="begin"/>
      </w:r>
      <w:r w:rsidR="0093116C">
        <w:instrText xml:space="preserve"> REF _Ref226516779 \w \h </w:instrText>
      </w:r>
      <w:r w:rsidR="002F0B5A">
        <w:fldChar w:fldCharType="separate"/>
      </w:r>
      <w:r w:rsidR="00DE436D">
        <w:t>48.3</w:t>
      </w:r>
      <w:r w:rsidR="002F0B5A">
        <w:fldChar w:fldCharType="end"/>
      </w:r>
      <w:r w:rsidR="008E37A1">
        <w:t xml:space="preserve">, </w:t>
      </w:r>
      <w:r>
        <w:t xml:space="preserve">neither Party </w:t>
      </w:r>
      <w:r w:rsidR="008E37A1">
        <w:t xml:space="preserve">shall be in breach of </w:t>
      </w:r>
      <w:r w:rsidR="0049650B">
        <w:t>the</w:t>
      </w:r>
      <w:r w:rsidR="000F50AC">
        <w:t xml:space="preserve"> Contract</w:t>
      </w:r>
      <w:r w:rsidR="008E37A1">
        <w:t xml:space="preserve"> </w:t>
      </w:r>
      <w:r w:rsidR="0001223D">
        <w:t>n</w:t>
      </w:r>
      <w:r w:rsidR="008E37A1">
        <w:t xml:space="preserve">or liable for any failure or delay </w:t>
      </w:r>
      <w:r w:rsidR="0001223D">
        <w:t>in</w:t>
      </w:r>
      <w:r w:rsidR="008E37A1">
        <w:t xml:space="preserve"> performance of any obligations under the Contract arising from a </w:t>
      </w:r>
      <w:r w:rsidR="0093116C">
        <w:t>Force Majeure Event</w:t>
      </w:r>
      <w:r w:rsidR="008E37A1">
        <w:t>.</w:t>
      </w:r>
      <w:bookmarkEnd w:id="302"/>
      <w:r w:rsidR="008E37A1">
        <w:t xml:space="preserve">   </w:t>
      </w:r>
    </w:p>
    <w:p w14:paraId="74F21599" w14:textId="77777777" w:rsidR="008E37A1" w:rsidRDefault="008E37A1" w:rsidP="00B05558">
      <w:pPr>
        <w:pStyle w:val="Heading2"/>
        <w:keepNext w:val="0"/>
        <w:widowControl w:val="0"/>
      </w:pPr>
      <w:r>
        <w:t>The corresponding obligations of the other Party will be suspended to the same extent as those of the first Party first affec</w:t>
      </w:r>
      <w:r w:rsidR="0093116C">
        <w:t>ted by the Force Majeure Event.</w:t>
      </w:r>
      <w:r>
        <w:t xml:space="preserve">  </w:t>
      </w:r>
    </w:p>
    <w:p w14:paraId="06338379" w14:textId="10C35319" w:rsidR="008E37A1" w:rsidRDefault="006928F1" w:rsidP="00B05558">
      <w:pPr>
        <w:pStyle w:val="Heading2"/>
        <w:keepNext w:val="0"/>
        <w:widowControl w:val="0"/>
      </w:pPr>
      <w:bookmarkStart w:id="303" w:name="_Ref226516779"/>
      <w:r>
        <w:t xml:space="preserve">Whichever </w:t>
      </w:r>
      <w:r w:rsidR="008E37A1">
        <w:t>Party is subject to a Force Majeure Event shall not be in breach of the Contract provided that:</w:t>
      </w:r>
      <w:bookmarkEnd w:id="303"/>
    </w:p>
    <w:p w14:paraId="01477A39" w14:textId="5A067F02" w:rsidR="008E37A1" w:rsidRDefault="00C517FF" w:rsidP="00B05558">
      <w:pPr>
        <w:pStyle w:val="Styleheading3NotBoldLinespacingDouble"/>
      </w:pPr>
      <w:r>
        <w:t>i</w:t>
      </w:r>
      <w:r w:rsidR="008E37A1">
        <w:t xml:space="preserve">t promptly notifies the other Party in </w:t>
      </w:r>
      <w:r w:rsidR="006928F1">
        <w:t>W</w:t>
      </w:r>
      <w:r w:rsidR="008E37A1">
        <w:t>riting of the nature and extent of the Force Majeure Event causing its failur</w:t>
      </w:r>
      <w:r w:rsidR="0093116C">
        <w:t>e or delay in performance</w:t>
      </w:r>
      <w:r w:rsidR="0001223D">
        <w:t>,</w:t>
      </w:r>
      <w:r w:rsidR="0093116C">
        <w:t xml:space="preserve"> such notice to include details of the Force Majeure Event, including evidence of its effect on the obligations of the Party affected by the Force Majeure Event and any action proposed to mitigate its effect;</w:t>
      </w:r>
    </w:p>
    <w:p w14:paraId="2E289834" w14:textId="77777777" w:rsidR="008E37A1" w:rsidRDefault="00C517FF" w:rsidP="00B05558">
      <w:pPr>
        <w:pStyle w:val="Styleheading3NotBoldLinespacingDouble"/>
      </w:pPr>
      <w:r>
        <w:t>i</w:t>
      </w:r>
      <w:r w:rsidR="008E37A1">
        <w:t>t could not have avoided the effect of the Force Majeure Event by taking precautions which, having regard to all the matters known to it before the Force Majeure Event, it ought reasonably to have taken, but did not; and</w:t>
      </w:r>
    </w:p>
    <w:p w14:paraId="6663BEE8" w14:textId="77777777" w:rsidR="008E37A1" w:rsidRDefault="00C517FF" w:rsidP="00B05558">
      <w:pPr>
        <w:pStyle w:val="Styleheading3NotBoldLinespacingDouble"/>
      </w:pPr>
      <w:r>
        <w:t>i</w:t>
      </w:r>
      <w:r w:rsidR="0093116C">
        <w:t>t has used all reasonable</w:t>
      </w:r>
      <w:r w:rsidR="008E37A1">
        <w:t xml:space="preserve"> endeavours to mitigate the effect of the Force Majeure Event, to carry out its obligations under the Contract in any way that is reasonably practicable and to </w:t>
      </w:r>
      <w:r w:rsidR="008E37A1">
        <w:lastRenderedPageBreak/>
        <w:t xml:space="preserve">resume the performance of its obligations </w:t>
      </w:r>
      <w:r w:rsidR="0093116C">
        <w:t>as soon as reasonably possible.</w:t>
      </w:r>
    </w:p>
    <w:p w14:paraId="1B9FC295" w14:textId="4D032D7F" w:rsidR="0093116C" w:rsidRDefault="0093116C" w:rsidP="00B05558">
      <w:pPr>
        <w:pStyle w:val="Heading2"/>
        <w:keepNext w:val="0"/>
      </w:pPr>
      <w:r>
        <w:t xml:space="preserve">Failure by the Contractor to perform any of the obligations under the Contract by virtue of a Force Majeure </w:t>
      </w:r>
      <w:r w:rsidR="00DF2A39">
        <w:t>E</w:t>
      </w:r>
      <w:r>
        <w:t xml:space="preserve">vent shall, without prejudice to the </w:t>
      </w:r>
      <w:r w:rsidR="00926DB8">
        <w:t>Authority</w:t>
      </w:r>
      <w:r>
        <w:t xml:space="preserve">’s other rights and remedies, entitle the </w:t>
      </w:r>
      <w:r w:rsidR="00926DB8">
        <w:t>Authority</w:t>
      </w:r>
      <w:r>
        <w:t xml:space="preserve"> (at its option):</w:t>
      </w:r>
    </w:p>
    <w:p w14:paraId="5AF88653" w14:textId="77777777" w:rsidR="0093116C" w:rsidRPr="00BA5053" w:rsidRDefault="0093116C" w:rsidP="00BA5053">
      <w:pPr>
        <w:pStyle w:val="Heading31"/>
        <w:spacing w:before="120" w:after="120" w:line="480" w:lineRule="auto"/>
        <w:rPr>
          <w:b w:val="0"/>
        </w:rPr>
      </w:pPr>
      <w:r w:rsidRPr="00BA5053">
        <w:rPr>
          <w:b w:val="0"/>
        </w:rPr>
        <w:t>to withdraw such Goods from the Order provided confirmation is given in Writing to this effect;</w:t>
      </w:r>
    </w:p>
    <w:p w14:paraId="0B4600D6" w14:textId="0DF53596" w:rsidR="0093116C" w:rsidRPr="00BA5053" w:rsidRDefault="0093116C" w:rsidP="00BA5053">
      <w:pPr>
        <w:pStyle w:val="Heading31"/>
        <w:spacing w:before="120" w:after="120" w:line="480" w:lineRule="auto"/>
        <w:rPr>
          <w:b w:val="0"/>
        </w:rPr>
      </w:pPr>
      <w:r w:rsidRPr="00BA5053">
        <w:rPr>
          <w:b w:val="0"/>
        </w:rPr>
        <w:t xml:space="preserve">to release itself from any obligations to accept and pay for any Goods delivered late, as a direct result of a Force Majeure </w:t>
      </w:r>
      <w:r w:rsidR="00DF2A39" w:rsidRPr="00BA5053">
        <w:rPr>
          <w:b w:val="0"/>
        </w:rPr>
        <w:t>E</w:t>
      </w:r>
      <w:r w:rsidRPr="00BA5053">
        <w:rPr>
          <w:b w:val="0"/>
        </w:rPr>
        <w:t>ven</w:t>
      </w:r>
      <w:r w:rsidR="00DF2A39" w:rsidRPr="00BA5053">
        <w:rPr>
          <w:b w:val="0"/>
        </w:rPr>
        <w:t>t</w:t>
      </w:r>
      <w:r w:rsidRPr="00BA5053">
        <w:rPr>
          <w:b w:val="0"/>
        </w:rPr>
        <w:t>, provided confirmation is given in Writing to this effect; and</w:t>
      </w:r>
    </w:p>
    <w:p w14:paraId="179ACDB0" w14:textId="6E35407C" w:rsidR="0093116C" w:rsidRPr="00BA5053" w:rsidRDefault="0093116C" w:rsidP="00BA5053">
      <w:pPr>
        <w:pStyle w:val="Heading31"/>
        <w:spacing w:before="120" w:after="120" w:line="480" w:lineRule="auto"/>
        <w:rPr>
          <w:b w:val="0"/>
        </w:rPr>
      </w:pPr>
      <w:r w:rsidRPr="00BA5053">
        <w:rPr>
          <w:b w:val="0"/>
        </w:rPr>
        <w:t xml:space="preserve">to purchase other </w:t>
      </w:r>
      <w:r w:rsidR="0001223D">
        <w:rPr>
          <w:b w:val="0"/>
        </w:rPr>
        <w:t>g</w:t>
      </w:r>
      <w:r w:rsidRPr="00BA5053">
        <w:rPr>
          <w:b w:val="0"/>
        </w:rPr>
        <w:t xml:space="preserve">oods of the same or similar description from any other </w:t>
      </w:r>
      <w:r w:rsidR="00933A3F">
        <w:rPr>
          <w:b w:val="0"/>
        </w:rPr>
        <w:t>c</w:t>
      </w:r>
      <w:r w:rsidR="003B38FD" w:rsidRPr="00BA5053">
        <w:rPr>
          <w:b w:val="0"/>
        </w:rPr>
        <w:t>ontractor</w:t>
      </w:r>
      <w:r w:rsidRPr="00BA5053">
        <w:rPr>
          <w:b w:val="0"/>
        </w:rPr>
        <w:t xml:space="preserve"> or any third party.</w:t>
      </w:r>
    </w:p>
    <w:p w14:paraId="28D19867" w14:textId="77777777" w:rsidR="000D232D" w:rsidRDefault="000D232D" w:rsidP="00B05558">
      <w:pPr>
        <w:pStyle w:val="Heading1"/>
      </w:pPr>
      <w:bookmarkStart w:id="304" w:name="_Toc1986772"/>
      <w:bookmarkStart w:id="305" w:name="_Ref167079079"/>
      <w:bookmarkStart w:id="306" w:name="_Toc175390221"/>
      <w:bookmarkStart w:id="307" w:name="_Ref240255504"/>
      <w:bookmarkStart w:id="308" w:name="_Toc225857048"/>
      <w:r>
        <w:t>COMMUNITY BENEFITS</w:t>
      </w:r>
      <w:bookmarkEnd w:id="308"/>
    </w:p>
    <w:p w14:paraId="0BD07B7E" w14:textId="106531E0" w:rsidR="00F47C37" w:rsidRPr="0081374E" w:rsidRDefault="001B75CB" w:rsidP="00B05558">
      <w:pPr>
        <w:pStyle w:val="SchedAgr2"/>
        <w:numPr>
          <w:ilvl w:val="0"/>
          <w:numId w:val="0"/>
        </w:numPr>
        <w:ind w:left="1134"/>
      </w:pPr>
      <w:r w:rsidRPr="0081374E">
        <w:t>T</w:t>
      </w:r>
      <w:r w:rsidR="000D232D" w:rsidRPr="0081374E">
        <w:t>he Contractor shall implement and perform any Community Benefits to the exten</w:t>
      </w:r>
      <w:r w:rsidRPr="0081374E">
        <w:t>t</w:t>
      </w:r>
      <w:r w:rsidR="000D232D" w:rsidRPr="0081374E">
        <w:t xml:space="preserve"> set out in the </w:t>
      </w:r>
      <w:r w:rsidRPr="0081374E">
        <w:t>Specification</w:t>
      </w:r>
      <w:r w:rsidR="006928F1" w:rsidRPr="0081374E">
        <w:t xml:space="preserve"> or otherwise </w:t>
      </w:r>
      <w:r w:rsidR="008F3855">
        <w:t xml:space="preserve">detailed </w:t>
      </w:r>
      <w:r w:rsidR="006928F1" w:rsidRPr="0081374E">
        <w:t>in the Contract</w:t>
      </w:r>
      <w:r w:rsidR="000D232D" w:rsidRPr="0081374E">
        <w:t xml:space="preserve">. </w:t>
      </w:r>
    </w:p>
    <w:p w14:paraId="1FD79467" w14:textId="037CEA01" w:rsidR="00047B64" w:rsidRDefault="00047B64" w:rsidP="00B05558">
      <w:pPr>
        <w:pStyle w:val="Heading1"/>
      </w:pPr>
      <w:bookmarkStart w:id="309" w:name="_Ref480353220"/>
      <w:bookmarkStart w:id="310" w:name="_Toc225857049"/>
      <w:r>
        <w:t>FAIR WORK PRACTICES</w:t>
      </w:r>
      <w:bookmarkEnd w:id="310"/>
    </w:p>
    <w:p w14:paraId="6A29D6AB" w14:textId="5AC09E7D" w:rsidR="00047B64" w:rsidRPr="00047B64" w:rsidRDefault="00047B64" w:rsidP="00047B64">
      <w:pPr>
        <w:pStyle w:val="Heading2"/>
        <w:numPr>
          <w:ilvl w:val="0"/>
          <w:numId w:val="0"/>
        </w:numPr>
        <w:ind w:left="1134"/>
      </w:pPr>
      <w:r>
        <w:t xml:space="preserve">The </w:t>
      </w:r>
      <w:r w:rsidRPr="0081374E">
        <w:t xml:space="preserve">Contractor shall implement and </w:t>
      </w:r>
      <w:r>
        <w:t xml:space="preserve">commit to any fair work practices for workers (including any agency or sub-contractor workers) engaged in the delivery of </w:t>
      </w:r>
      <w:r w:rsidR="007270D8">
        <w:t>the</w:t>
      </w:r>
      <w:r>
        <w:t xml:space="preserve"> Contract to the extent </w:t>
      </w:r>
      <w:r w:rsidRPr="0081374E">
        <w:t xml:space="preserve">set out in the Specification or otherwise </w:t>
      </w:r>
      <w:r>
        <w:t>in the Contract</w:t>
      </w:r>
      <w:r w:rsidRPr="0081374E">
        <w:t>.</w:t>
      </w:r>
    </w:p>
    <w:p w14:paraId="581E3C9B" w14:textId="6C4041C2" w:rsidR="001C559D" w:rsidRDefault="00233B4A" w:rsidP="00B05558">
      <w:pPr>
        <w:pStyle w:val="Heading1"/>
      </w:pPr>
      <w:bookmarkStart w:id="311" w:name="_Toc225857050"/>
      <w:r>
        <w:t xml:space="preserve">ANTI-SLAVERY AND </w:t>
      </w:r>
      <w:r w:rsidR="001C559D">
        <w:t>HUMAN TRAFFICKING ETC</w:t>
      </w:r>
      <w:bookmarkEnd w:id="309"/>
      <w:r w:rsidR="00BA5053">
        <w:t>.</w:t>
      </w:r>
      <w:bookmarkEnd w:id="311"/>
    </w:p>
    <w:p w14:paraId="1B07EA1E" w14:textId="638D1C67" w:rsidR="00C517FF" w:rsidRDefault="00F60736" w:rsidP="00B05558">
      <w:pPr>
        <w:pStyle w:val="Heading2"/>
        <w:keepNext w:val="0"/>
      </w:pPr>
      <w:r>
        <w:lastRenderedPageBreak/>
        <w:t xml:space="preserve">In performing its obligations under </w:t>
      </w:r>
      <w:r w:rsidR="007270D8">
        <w:t>the</w:t>
      </w:r>
      <w:r>
        <w:t xml:space="preserve"> </w:t>
      </w:r>
      <w:r w:rsidR="007270D8">
        <w:t>Contract</w:t>
      </w:r>
      <w:r>
        <w:t xml:space="preserve"> </w:t>
      </w:r>
      <w:r>
        <w:rPr>
          <w:color w:val="000000"/>
          <w:szCs w:val="22"/>
        </w:rPr>
        <w:t xml:space="preserve">(including the </w:t>
      </w:r>
      <w:r>
        <w:t>supply of the Goods (and performance of the Services (if any) comprised in the Goods)), the Contractor shall</w:t>
      </w:r>
      <w:r w:rsidR="00173657">
        <w:t>:</w:t>
      </w:r>
    </w:p>
    <w:p w14:paraId="064C2014" w14:textId="63AA0739" w:rsidR="00233B4A" w:rsidRDefault="00233B4A" w:rsidP="00A05FCF">
      <w:pPr>
        <w:pStyle w:val="Styleheading3NotBoldLinespacingDouble"/>
      </w:pPr>
      <w:r>
        <w:t>comply with all applicable anti-slavery and human trafficking laws, statutes</w:t>
      </w:r>
      <w:r w:rsidR="00F60736">
        <w:t xml:space="preserve">, regulations and codes </w:t>
      </w:r>
      <w:r>
        <w:t>from time to time in force including, but not limited to, the Modern Slavery Act 2015;</w:t>
      </w:r>
    </w:p>
    <w:p w14:paraId="0CE3F7B7" w14:textId="34033EDB" w:rsidR="00F60736" w:rsidRDefault="00F60736" w:rsidP="00A05FCF">
      <w:pPr>
        <w:pStyle w:val="Styleheading3NotBoldLinespacingDouble"/>
      </w:pPr>
      <w:r>
        <w:t>include in any contracts with its direct subcontractors and suppliers</w:t>
      </w:r>
      <w:r w:rsidR="005C1ED5">
        <w:t>,</w:t>
      </w:r>
      <w:r>
        <w:t xml:space="preserve"> provisions which are at least as onerous as</w:t>
      </w:r>
      <w:r w:rsidR="005C1ED5">
        <w:t xml:space="preserve"> those set out in this Clause 51</w:t>
      </w:r>
      <w:r w:rsidR="0033031C">
        <w:t xml:space="preserve"> (Anti-Slavery and Human Trafficking Etc.)</w:t>
      </w:r>
      <w:r>
        <w:t>;</w:t>
      </w:r>
    </w:p>
    <w:p w14:paraId="50930CC8" w14:textId="23AFBDED" w:rsidR="00321BE9" w:rsidRDefault="00321BE9" w:rsidP="00321BE9">
      <w:pPr>
        <w:pStyle w:val="Styleheading3NotBoldLinespacingDouble"/>
      </w:pPr>
      <w:r>
        <w:t>implement due diligence procedures for its own suppliers, subcontractors and other participants in its supply chains, to ensure that there is no slavery or human trafficking in its supply chains; and</w:t>
      </w:r>
    </w:p>
    <w:p w14:paraId="246E9C2C" w14:textId="62A16E9E" w:rsidR="00173657" w:rsidRDefault="00173657" w:rsidP="00A05FCF">
      <w:pPr>
        <w:pStyle w:val="Styleheading3NotBoldLinespacingDouble"/>
      </w:pPr>
      <w:r>
        <w:t xml:space="preserve">keep </w:t>
      </w:r>
      <w:r w:rsidR="00F60736">
        <w:t xml:space="preserve">and maintain </w:t>
      </w:r>
      <w:r>
        <w:t xml:space="preserve">accurate and up to date records </w:t>
      </w:r>
      <w:r w:rsidR="00321BE9">
        <w:t xml:space="preserve">to trace the supply chain of all Goods and Services provided to the Authority in connection with </w:t>
      </w:r>
      <w:r w:rsidR="007270D8">
        <w:t>the</w:t>
      </w:r>
      <w:r w:rsidR="00321BE9">
        <w:t xml:space="preserve"> Contract </w:t>
      </w:r>
      <w:r>
        <w:t xml:space="preserve">showing all </w:t>
      </w:r>
      <w:r w:rsidR="00321BE9">
        <w:t xml:space="preserve">subcontractors and </w:t>
      </w:r>
      <w:r>
        <w:t xml:space="preserve">suppliers engaged in connection with </w:t>
      </w:r>
      <w:r w:rsidR="007270D8">
        <w:t>the</w:t>
      </w:r>
      <w:r>
        <w:t xml:space="preserve"> Contract and the steps the Contractor has taken to comply with this Clause </w:t>
      </w:r>
      <w:r w:rsidR="0033031C">
        <w:t>5</w:t>
      </w:r>
      <w:r w:rsidR="005C1ED5">
        <w:t>1</w:t>
      </w:r>
      <w:r w:rsidR="0033031C">
        <w:t xml:space="preserve"> (Anti-Slavery and Human Trafficking Etc.)</w:t>
      </w:r>
      <w:r>
        <w:t xml:space="preserve">, and permit the Authority </w:t>
      </w:r>
      <w:r w:rsidR="00321BE9">
        <w:t xml:space="preserve">and its third party representatives </w:t>
      </w:r>
      <w:r>
        <w:t>to inspect those records as required</w:t>
      </w:r>
      <w:r w:rsidR="00321BE9">
        <w:t>.</w:t>
      </w:r>
    </w:p>
    <w:p w14:paraId="4D755840" w14:textId="77777777" w:rsidR="00321BE9" w:rsidRDefault="00321BE9" w:rsidP="00321BE9">
      <w:pPr>
        <w:pStyle w:val="Heading2"/>
      </w:pPr>
      <w:r>
        <w:t xml:space="preserve">The Contractor represents and </w:t>
      </w:r>
      <w:r w:rsidR="00173657">
        <w:t>warrant</w:t>
      </w:r>
      <w:r>
        <w:t>s</w:t>
      </w:r>
      <w:r w:rsidR="00173657">
        <w:t xml:space="preserve"> that neither the Contractor, nor any of its officers, employees or other persons associated with it, having made reasonable enquiries, has been or is the subject of any investigation, inquiry or enforcement proceedings by any governmental, </w:t>
      </w:r>
      <w:r w:rsidR="00173657">
        <w:lastRenderedPageBreak/>
        <w:t>administrative or regulatory body regarding any offence or alleged offence of or in connection with slavery and human trafficking</w:t>
      </w:r>
      <w:r>
        <w:t>.</w:t>
      </w:r>
    </w:p>
    <w:p w14:paraId="4269F74F" w14:textId="62C463C0" w:rsidR="00173657" w:rsidRDefault="00321BE9" w:rsidP="00321BE9">
      <w:pPr>
        <w:pStyle w:val="Heading2"/>
      </w:pPr>
      <w:r>
        <w:t>The Contractor shall promptly notify the Authority of any breach of this Clause</w:t>
      </w:r>
      <w:r w:rsidR="005C1ED5">
        <w:t xml:space="preserve"> 51</w:t>
      </w:r>
      <w:r w:rsidR="0033031C">
        <w:t xml:space="preserve"> (Anti-Slavery and Human Trafficking Etc.)</w:t>
      </w:r>
      <w:r>
        <w:t>.</w:t>
      </w:r>
    </w:p>
    <w:p w14:paraId="633CA093" w14:textId="3BB60313" w:rsidR="00173657" w:rsidRDefault="00173657" w:rsidP="00B05558">
      <w:pPr>
        <w:pStyle w:val="Heading2"/>
        <w:keepNext w:val="0"/>
      </w:pPr>
      <w:r>
        <w:t xml:space="preserve">The Authority may terminate </w:t>
      </w:r>
      <w:r w:rsidR="007270D8">
        <w:t>the</w:t>
      </w:r>
      <w:r>
        <w:t xml:space="preserve"> Contract immediately by giving written notice to that effect to the Contractor if the Contractor is in breach of this Clause</w:t>
      </w:r>
      <w:r w:rsidR="005C1ED5">
        <w:t xml:space="preserve"> 51</w:t>
      </w:r>
      <w:r w:rsidR="0033031C">
        <w:t xml:space="preserve"> (Anti-Slavery and Human Trafficking Etc.)</w:t>
      </w:r>
      <w:r>
        <w:t>.</w:t>
      </w:r>
    </w:p>
    <w:p w14:paraId="27E9012B" w14:textId="77777777" w:rsidR="00AF1EA5" w:rsidRDefault="00AF1EA5" w:rsidP="00B05558">
      <w:pPr>
        <w:pStyle w:val="Heading1"/>
      </w:pPr>
      <w:bookmarkStart w:id="312" w:name="_Toc225857051"/>
      <w:r>
        <w:t>COMPLIANCE WITH NATIONAL WHISTLEBLOWING STANDARDS</w:t>
      </w:r>
      <w:bookmarkEnd w:id="312"/>
    </w:p>
    <w:p w14:paraId="3103FD31" w14:textId="14D0E949" w:rsidR="009B63C1" w:rsidRDefault="009B63C1" w:rsidP="009B63C1">
      <w:pPr>
        <w:pStyle w:val="Heading2"/>
        <w:keepNext w:val="0"/>
        <w:widowControl w:val="0"/>
      </w:pPr>
      <w:r>
        <w:t>The provisions of this Clause 52 (Compliance with National Whistleblowing Standards) shall apply where it has been identified in the Invitation to Tender that compliance with the requirements of the National Whistleblowing Standards will be required.</w:t>
      </w:r>
    </w:p>
    <w:p w14:paraId="30DE9953" w14:textId="111C0362" w:rsidR="00AF1EA5" w:rsidRPr="002403F2" w:rsidRDefault="00AF1EA5" w:rsidP="00E901B7">
      <w:pPr>
        <w:pStyle w:val="Heading2"/>
      </w:pPr>
      <w:r>
        <w:rPr>
          <w:rFonts w:cs="Arial"/>
        </w:rPr>
        <w:t xml:space="preserve">The Contractor undertakes to the Authority that it will maintain in place throughout the Contract Period appropriate policies and procedures to enable its staff members (including for this purpose any staff, students, contractors, volunteers and any others who are working in any capacity for the </w:t>
      </w:r>
      <w:r w:rsidR="00F237DE">
        <w:rPr>
          <w:rFonts w:cs="Arial"/>
        </w:rPr>
        <w:t>Contractor</w:t>
      </w:r>
      <w:r>
        <w:rPr>
          <w:rFonts w:cs="Arial"/>
        </w:rPr>
        <w:t xml:space="preserve"> in the provision of the </w:t>
      </w:r>
      <w:r w:rsidR="00B84FF8">
        <w:rPr>
          <w:rFonts w:cs="Arial"/>
        </w:rPr>
        <w:t>Goods</w:t>
      </w:r>
      <w:r>
        <w:rPr>
          <w:rFonts w:cs="Arial"/>
        </w:rPr>
        <w:t xml:space="preserve"> (“</w:t>
      </w:r>
      <w:r w:rsidRPr="001D5903">
        <w:rPr>
          <w:rFonts w:cs="Arial"/>
          <w:b/>
        </w:rPr>
        <w:t>Staff</w:t>
      </w:r>
      <w:r>
        <w:rPr>
          <w:rFonts w:cs="Arial"/>
        </w:rPr>
        <w:t>”)) to access a whistleblowing procedure that meets the requirements of the National Whistleblowing Standards.</w:t>
      </w:r>
    </w:p>
    <w:p w14:paraId="66ACE2A9" w14:textId="5B917905" w:rsidR="00AF1EA5" w:rsidRPr="002403F2" w:rsidRDefault="00AF1EA5" w:rsidP="00E901B7">
      <w:pPr>
        <w:pStyle w:val="Heading2"/>
      </w:pPr>
      <w:r>
        <w:rPr>
          <w:rFonts w:cs="Arial"/>
        </w:rPr>
        <w:t>The Contractor shall provide a copy of the policies and procedures maintained by the Cont</w:t>
      </w:r>
      <w:r w:rsidR="005C1ED5">
        <w:rPr>
          <w:rFonts w:cs="Arial"/>
        </w:rPr>
        <w:t>ractor pursuant to Clause 52</w:t>
      </w:r>
      <w:r w:rsidR="009B63C1">
        <w:rPr>
          <w:rFonts w:cs="Arial"/>
        </w:rPr>
        <w:t>.2</w:t>
      </w:r>
      <w:r>
        <w:rPr>
          <w:rFonts w:cs="Arial"/>
        </w:rPr>
        <w:t xml:space="preserve"> to the Authority on request and shall provide the Authority with any such additional </w:t>
      </w:r>
      <w:r>
        <w:rPr>
          <w:rFonts w:cs="Arial"/>
        </w:rPr>
        <w:lastRenderedPageBreak/>
        <w:t xml:space="preserve">information </w:t>
      </w:r>
      <w:proofErr w:type="gramStart"/>
      <w:r>
        <w:rPr>
          <w:rFonts w:cs="Arial"/>
        </w:rPr>
        <w:t>with regard to</w:t>
      </w:r>
      <w:proofErr w:type="gramEnd"/>
      <w:r>
        <w:rPr>
          <w:rFonts w:cs="Arial"/>
        </w:rPr>
        <w:t xml:space="preserve"> the Contra</w:t>
      </w:r>
      <w:r w:rsidR="005C1ED5">
        <w:rPr>
          <w:rFonts w:cs="Arial"/>
        </w:rPr>
        <w:t>ctor’s compliance with Clause 52</w:t>
      </w:r>
      <w:r w:rsidR="009B63C1">
        <w:rPr>
          <w:rFonts w:cs="Arial"/>
        </w:rPr>
        <w:t>.2</w:t>
      </w:r>
      <w:r>
        <w:rPr>
          <w:rFonts w:cs="Arial"/>
        </w:rPr>
        <w:t xml:space="preserve"> as the Authority may reasonably require.  </w:t>
      </w:r>
    </w:p>
    <w:p w14:paraId="1180619D" w14:textId="0F66D2D1" w:rsidR="00AF1EA5" w:rsidRPr="002403F2" w:rsidRDefault="00AF1EA5" w:rsidP="00E901B7">
      <w:pPr>
        <w:pStyle w:val="Heading2"/>
      </w:pPr>
      <w:r>
        <w:rPr>
          <w:rFonts w:cs="Arial"/>
        </w:rPr>
        <w:t>Without prejudice to the generality o</w:t>
      </w:r>
      <w:r w:rsidR="005C1ED5">
        <w:rPr>
          <w:rFonts w:cs="Arial"/>
        </w:rPr>
        <w:t>f the obligation under Clause 52</w:t>
      </w:r>
      <w:r w:rsidR="009B63C1">
        <w:rPr>
          <w:rFonts w:cs="Arial"/>
        </w:rPr>
        <w:t>.2</w:t>
      </w:r>
      <w:r>
        <w:rPr>
          <w:rFonts w:cs="Arial"/>
        </w:rPr>
        <w:t>, the Contractor shall:</w:t>
      </w:r>
    </w:p>
    <w:p w14:paraId="052D6CF3" w14:textId="77777777" w:rsidR="00AF1EA5" w:rsidRPr="00E901B7" w:rsidRDefault="00AF1EA5" w:rsidP="00E901B7">
      <w:pPr>
        <w:pStyle w:val="Heading31"/>
        <w:spacing w:line="480" w:lineRule="auto"/>
        <w:rPr>
          <w:b w:val="0"/>
        </w:rPr>
      </w:pPr>
      <w:r w:rsidRPr="00E901B7">
        <w:rPr>
          <w:rFonts w:cs="Arial"/>
          <w:b w:val="0"/>
        </w:rPr>
        <w:t>ensure arrangements are in place to encourage and support Staff who raise a Concern;</w:t>
      </w:r>
    </w:p>
    <w:p w14:paraId="3AB9607F" w14:textId="77777777" w:rsidR="00AF1EA5" w:rsidRPr="00E901B7" w:rsidRDefault="00AF1EA5" w:rsidP="00E901B7">
      <w:pPr>
        <w:pStyle w:val="Heading31"/>
        <w:spacing w:line="480" w:lineRule="auto"/>
        <w:rPr>
          <w:b w:val="0"/>
        </w:rPr>
      </w:pPr>
      <w:r w:rsidRPr="00E901B7">
        <w:rPr>
          <w:rFonts w:cs="Arial"/>
          <w:b w:val="0"/>
        </w:rPr>
        <w:t>provide clear information about who Staff can raise Concerns with, both within the Contractor’s organisation and externally;</w:t>
      </w:r>
    </w:p>
    <w:p w14:paraId="74B7C725" w14:textId="67E70F09" w:rsidR="00AF1EA5" w:rsidRPr="00E901B7" w:rsidRDefault="00AF1EA5" w:rsidP="00E901B7">
      <w:pPr>
        <w:pStyle w:val="Heading31"/>
        <w:spacing w:line="480" w:lineRule="auto"/>
        <w:rPr>
          <w:b w:val="0"/>
        </w:rPr>
      </w:pPr>
      <w:r w:rsidRPr="00E901B7">
        <w:rPr>
          <w:rFonts w:cs="Arial"/>
          <w:b w:val="0"/>
        </w:rPr>
        <w:t xml:space="preserve">ensure that its policies and procedures permit and encourage Staff to contact the Authority’s Confidential Contact </w:t>
      </w:r>
      <w:proofErr w:type="gramStart"/>
      <w:r w:rsidRPr="00E901B7">
        <w:rPr>
          <w:rFonts w:cs="Arial"/>
          <w:b w:val="0"/>
        </w:rPr>
        <w:t>in the event that</w:t>
      </w:r>
      <w:proofErr w:type="gramEnd"/>
      <w:r w:rsidRPr="00E901B7">
        <w:rPr>
          <w:rFonts w:cs="Arial"/>
          <w:b w:val="0"/>
        </w:rPr>
        <w:t xml:space="preserve"> a Staff member doe</w:t>
      </w:r>
      <w:r w:rsidR="00772F92">
        <w:rPr>
          <w:rFonts w:cs="Arial"/>
          <w:b w:val="0"/>
        </w:rPr>
        <w:t xml:space="preserve">s not feel able to raise </w:t>
      </w:r>
      <w:r w:rsidR="009C38C3">
        <w:rPr>
          <w:rFonts w:cs="Arial"/>
          <w:b w:val="0"/>
        </w:rPr>
        <w:t>a</w:t>
      </w:r>
      <w:r w:rsidR="00772F92">
        <w:rPr>
          <w:rFonts w:cs="Arial"/>
          <w:b w:val="0"/>
        </w:rPr>
        <w:t xml:space="preserve"> C</w:t>
      </w:r>
      <w:r w:rsidR="009C38C3">
        <w:rPr>
          <w:rFonts w:cs="Arial"/>
          <w:b w:val="0"/>
        </w:rPr>
        <w:t>oncern</w:t>
      </w:r>
      <w:r w:rsidRPr="00E901B7">
        <w:rPr>
          <w:rFonts w:cs="Arial"/>
          <w:b w:val="0"/>
        </w:rPr>
        <w:t xml:space="preserve"> within the Contractor’s organisation; and</w:t>
      </w:r>
    </w:p>
    <w:p w14:paraId="495FBC92" w14:textId="374B3F27" w:rsidR="00AF1EA5" w:rsidRPr="002403F2" w:rsidRDefault="00AF1EA5" w:rsidP="00E901B7">
      <w:pPr>
        <w:pStyle w:val="Heading31"/>
        <w:spacing w:line="480" w:lineRule="auto"/>
        <w:rPr>
          <w:b w:val="0"/>
        </w:rPr>
      </w:pPr>
      <w:r w:rsidRPr="00E901B7">
        <w:rPr>
          <w:rFonts w:cs="Arial"/>
          <w:b w:val="0"/>
        </w:rPr>
        <w:t xml:space="preserve">record all Concerns raised with </w:t>
      </w:r>
      <w:r w:rsidR="009C38C3">
        <w:rPr>
          <w:rFonts w:cs="Arial"/>
          <w:b w:val="0"/>
        </w:rPr>
        <w:t xml:space="preserve">the </w:t>
      </w:r>
      <w:r w:rsidRPr="00E901B7">
        <w:rPr>
          <w:rFonts w:cs="Arial"/>
          <w:b w:val="0"/>
        </w:rPr>
        <w:t xml:space="preserve">Contractor or </w:t>
      </w:r>
      <w:r w:rsidR="003747E1">
        <w:rPr>
          <w:rFonts w:cs="Arial"/>
          <w:b w:val="0"/>
        </w:rPr>
        <w:t xml:space="preserve">its confidential contact, </w:t>
      </w:r>
      <w:r w:rsidRPr="00E901B7">
        <w:rPr>
          <w:rFonts w:cs="Arial"/>
          <w:b w:val="0"/>
        </w:rPr>
        <w:t xml:space="preserve">monitor those Concerns and report to the Authority in accordance with Clauses </w:t>
      </w:r>
      <w:r w:rsidR="005C1ED5">
        <w:rPr>
          <w:rFonts w:cs="Arial"/>
          <w:b w:val="0"/>
        </w:rPr>
        <w:t>52</w:t>
      </w:r>
      <w:r w:rsidR="009B63C1">
        <w:rPr>
          <w:rFonts w:cs="Arial"/>
          <w:b w:val="0"/>
        </w:rPr>
        <w:t>.5</w:t>
      </w:r>
      <w:r w:rsidR="005C1ED5">
        <w:rPr>
          <w:rFonts w:cs="Arial"/>
          <w:b w:val="0"/>
        </w:rPr>
        <w:t xml:space="preserve"> and 52</w:t>
      </w:r>
      <w:r w:rsidR="009B63C1">
        <w:rPr>
          <w:rFonts w:cs="Arial"/>
          <w:b w:val="0"/>
        </w:rPr>
        <w:t>.6</w:t>
      </w:r>
      <w:r w:rsidRPr="00E901B7">
        <w:rPr>
          <w:rFonts w:cs="Arial"/>
          <w:b w:val="0"/>
        </w:rPr>
        <w:t xml:space="preserve"> below.</w:t>
      </w:r>
    </w:p>
    <w:p w14:paraId="78D1F6B1" w14:textId="19E99ADE" w:rsidR="00AF1EA5" w:rsidRPr="002403F2" w:rsidRDefault="00AF1EA5" w:rsidP="00E901B7">
      <w:pPr>
        <w:pStyle w:val="Heading2"/>
      </w:pPr>
      <w:r>
        <w:rPr>
          <w:rFonts w:cs="Arial"/>
        </w:rPr>
        <w:t xml:space="preserve">The Contractor shall provide quarterly reports to the Authority regarding any Concerns raised during the previous quarter.  </w:t>
      </w:r>
      <w:proofErr w:type="gramStart"/>
      <w:r>
        <w:rPr>
          <w:rFonts w:cs="Arial"/>
        </w:rPr>
        <w:t>In the event that</w:t>
      </w:r>
      <w:proofErr w:type="gramEnd"/>
      <w:r>
        <w:rPr>
          <w:rFonts w:cs="Arial"/>
        </w:rPr>
        <w:t xml:space="preserve"> no Concerns have been raised during the previous quarter, the Contractor shall </w:t>
      </w:r>
      <w:r w:rsidR="00E901B7">
        <w:rPr>
          <w:rFonts w:cs="Arial"/>
        </w:rPr>
        <w:t>not be obliged to submit a quarterly report</w:t>
      </w:r>
      <w:r>
        <w:rPr>
          <w:rFonts w:cs="Arial"/>
        </w:rPr>
        <w:t>.</w:t>
      </w:r>
    </w:p>
    <w:p w14:paraId="29F1D359" w14:textId="77777777" w:rsidR="00AF1EA5" w:rsidRPr="002403F2" w:rsidRDefault="00AF1EA5" w:rsidP="00E901B7">
      <w:pPr>
        <w:pStyle w:val="Heading2"/>
      </w:pPr>
      <w:r>
        <w:rPr>
          <w:rFonts w:cs="Arial"/>
        </w:rPr>
        <w:t xml:space="preserve">The Contractor shall provide annual reports to the Authority regarding any Concerns raised during the previous year.  </w:t>
      </w:r>
      <w:proofErr w:type="gramStart"/>
      <w:r>
        <w:rPr>
          <w:rFonts w:cs="Arial"/>
        </w:rPr>
        <w:t>In the event that</w:t>
      </w:r>
      <w:proofErr w:type="gramEnd"/>
      <w:r>
        <w:rPr>
          <w:rFonts w:cs="Arial"/>
        </w:rPr>
        <w:t xml:space="preserve"> no Concerns have been raised during the previous year, the Contractor shall report accordingly.</w:t>
      </w:r>
    </w:p>
    <w:p w14:paraId="3D45B84D" w14:textId="2D5F57AB" w:rsidR="00AF1EA5" w:rsidRPr="002403F2" w:rsidRDefault="00AF1EA5" w:rsidP="00E901B7">
      <w:pPr>
        <w:pStyle w:val="Heading2"/>
      </w:pPr>
      <w:r>
        <w:rPr>
          <w:rFonts w:cs="Arial"/>
        </w:rPr>
        <w:t xml:space="preserve">The Contractor shall co-operate with the Authority </w:t>
      </w:r>
      <w:proofErr w:type="gramStart"/>
      <w:r>
        <w:rPr>
          <w:rFonts w:cs="Arial"/>
        </w:rPr>
        <w:t>with regard to</w:t>
      </w:r>
      <w:proofErr w:type="gramEnd"/>
      <w:r>
        <w:rPr>
          <w:rFonts w:cs="Arial"/>
        </w:rPr>
        <w:t xml:space="preserve"> any review or follow up investigation conducted by the Authority </w:t>
      </w:r>
      <w:proofErr w:type="gramStart"/>
      <w:r>
        <w:rPr>
          <w:rFonts w:cs="Arial"/>
        </w:rPr>
        <w:t>on the basis of</w:t>
      </w:r>
      <w:proofErr w:type="gramEnd"/>
      <w:r>
        <w:rPr>
          <w:rFonts w:cs="Arial"/>
        </w:rPr>
        <w:t xml:space="preserve"> the reports issued by the C</w:t>
      </w:r>
      <w:r w:rsidR="005C1ED5">
        <w:rPr>
          <w:rFonts w:cs="Arial"/>
        </w:rPr>
        <w:t>ontractor pursuant to Clauses 52</w:t>
      </w:r>
      <w:r w:rsidR="009B63C1">
        <w:rPr>
          <w:rFonts w:cs="Arial"/>
        </w:rPr>
        <w:t>.5</w:t>
      </w:r>
      <w:r>
        <w:rPr>
          <w:rFonts w:cs="Arial"/>
        </w:rPr>
        <w:t xml:space="preserve"> and/or </w:t>
      </w:r>
      <w:r w:rsidR="005C1ED5">
        <w:rPr>
          <w:rFonts w:cs="Arial"/>
        </w:rPr>
        <w:lastRenderedPageBreak/>
        <w:t>52</w:t>
      </w:r>
      <w:r>
        <w:rPr>
          <w:rFonts w:cs="Arial"/>
        </w:rPr>
        <w:t>.</w:t>
      </w:r>
      <w:r w:rsidR="009B63C1">
        <w:rPr>
          <w:rFonts w:cs="Arial"/>
        </w:rPr>
        <w:t>6</w:t>
      </w:r>
      <w:r>
        <w:rPr>
          <w:rFonts w:cs="Arial"/>
        </w:rPr>
        <w:t xml:space="preserve">.  The Contractor shall provide the Authority with any such additional information as the Authority may reasonably require in this regard and shall co-operate and </w:t>
      </w:r>
      <w:proofErr w:type="gramStart"/>
      <w:r>
        <w:rPr>
          <w:rFonts w:cs="Arial"/>
        </w:rPr>
        <w:t>provide assistance to</w:t>
      </w:r>
      <w:proofErr w:type="gramEnd"/>
      <w:r>
        <w:rPr>
          <w:rFonts w:cs="Arial"/>
        </w:rPr>
        <w:t xml:space="preserve"> the Authority (and any investigator appointed by the Authority) </w:t>
      </w:r>
      <w:proofErr w:type="gramStart"/>
      <w:r>
        <w:rPr>
          <w:rFonts w:cs="Arial"/>
        </w:rPr>
        <w:t>with regard to</w:t>
      </w:r>
      <w:proofErr w:type="gramEnd"/>
      <w:r>
        <w:rPr>
          <w:rFonts w:cs="Arial"/>
        </w:rPr>
        <w:t xml:space="preserve"> any investigation into any Concerns identified in connection with the </w:t>
      </w:r>
      <w:r w:rsidR="00B84FF8">
        <w:rPr>
          <w:rFonts w:cs="Arial"/>
        </w:rPr>
        <w:t>provision of the Goods</w:t>
      </w:r>
      <w:r>
        <w:rPr>
          <w:rFonts w:cs="Arial"/>
        </w:rPr>
        <w:t xml:space="preserve">.  </w:t>
      </w:r>
    </w:p>
    <w:p w14:paraId="36BC39F0" w14:textId="77777777" w:rsidR="00AF1EA5" w:rsidRPr="002403F2" w:rsidRDefault="00AF1EA5" w:rsidP="00E901B7">
      <w:pPr>
        <w:pStyle w:val="Heading2"/>
      </w:pPr>
      <w:r>
        <w:rPr>
          <w:rFonts w:cs="Arial"/>
        </w:rPr>
        <w:t xml:space="preserve">The Contractor shall co-operate with and provide such information and assistance to the Authority as the </w:t>
      </w:r>
      <w:r w:rsidRPr="00360328">
        <w:rPr>
          <w:rFonts w:cs="Arial"/>
        </w:rPr>
        <w:t xml:space="preserve">Authority may reasonably require to enable to enable the </w:t>
      </w:r>
      <w:r w:rsidRPr="00D30288">
        <w:rPr>
          <w:rFonts w:cs="Arial"/>
        </w:rPr>
        <w:t>Authority to record and review information in relation to any Concerns raised about its services in accordance with the Authority’s obligations under the National Whistleblowing Standards.  This includes, but is not limited to, provision of any data based on the key performance indicators referred to in Paragraph 13 of Part 5 of the National Whistleblowing Standards.</w:t>
      </w:r>
    </w:p>
    <w:p w14:paraId="6E078F77" w14:textId="60BC63A0" w:rsidR="00AF1EA5" w:rsidRPr="002403F2" w:rsidRDefault="00AF1EA5" w:rsidP="00E901B7">
      <w:pPr>
        <w:pStyle w:val="Heading2"/>
      </w:pPr>
      <w:r>
        <w:rPr>
          <w:rFonts w:cs="Arial"/>
        </w:rPr>
        <w:t xml:space="preserve">Where </w:t>
      </w:r>
      <w:r w:rsidRPr="00D30288">
        <w:rPr>
          <w:rFonts w:cs="Arial"/>
        </w:rPr>
        <w:t xml:space="preserve">any investigation within the Contractor’s organisation into any Concern in connection with the </w:t>
      </w:r>
      <w:r w:rsidR="00B84FF8">
        <w:rPr>
          <w:rFonts w:cs="Arial"/>
        </w:rPr>
        <w:t>provision of the Goods</w:t>
      </w:r>
      <w:r w:rsidRPr="00D30288">
        <w:rPr>
          <w:rFonts w:cs="Arial"/>
        </w:rPr>
        <w:t xml:space="preserve"> is not possible, due to actual or potential conflict of interest, the Contractor must discuss the </w:t>
      </w:r>
      <w:r w:rsidR="00772F92">
        <w:rPr>
          <w:rFonts w:cs="Arial"/>
        </w:rPr>
        <w:t>C</w:t>
      </w:r>
      <w:r w:rsidRPr="00D30288">
        <w:rPr>
          <w:rFonts w:cs="Arial"/>
        </w:rPr>
        <w:t>oncern with the Authority and work with the Authority to investigate the issue.</w:t>
      </w:r>
    </w:p>
    <w:p w14:paraId="3317BBEC" w14:textId="3E9A2544" w:rsidR="00237D7A" w:rsidRDefault="00673D75" w:rsidP="00B05558">
      <w:pPr>
        <w:pStyle w:val="Heading1"/>
      </w:pPr>
      <w:bookmarkStart w:id="313" w:name="_Toc225857052"/>
      <w:r>
        <w:t>LAW</w:t>
      </w:r>
      <w:bookmarkEnd w:id="304"/>
      <w:bookmarkEnd w:id="305"/>
      <w:bookmarkEnd w:id="306"/>
      <w:bookmarkEnd w:id="307"/>
      <w:bookmarkEnd w:id="313"/>
    </w:p>
    <w:p w14:paraId="30911198" w14:textId="4E91176C" w:rsidR="00237D7A" w:rsidRDefault="00237D7A" w:rsidP="00B05558">
      <w:pPr>
        <w:pStyle w:val="SchedAgr2"/>
        <w:numPr>
          <w:ilvl w:val="0"/>
          <w:numId w:val="0"/>
        </w:numPr>
        <w:ind w:left="1134"/>
        <w:rPr>
          <w:rFonts w:cs="Arial"/>
        </w:rPr>
      </w:pPr>
      <w:r>
        <w:t xml:space="preserve">The Contract shall be governed and construed in accordance with </w:t>
      </w:r>
      <w:r w:rsidR="00634223">
        <w:t xml:space="preserve">Scots </w:t>
      </w:r>
      <w:r>
        <w:t xml:space="preserve">law and both </w:t>
      </w:r>
      <w:r w:rsidR="004128EC">
        <w:t>P</w:t>
      </w:r>
      <w:r>
        <w:t xml:space="preserve">arties hereby irrevocably submit to the </w:t>
      </w:r>
      <w:r w:rsidR="00AF4E21">
        <w:t xml:space="preserve">exclusive </w:t>
      </w:r>
      <w:r>
        <w:t xml:space="preserve">jurisdiction of the Scottish Courts.  </w:t>
      </w:r>
      <w:bookmarkStart w:id="314" w:name="_Toc119137149"/>
      <w:bookmarkStart w:id="315" w:name="_Toc119137838"/>
      <w:bookmarkStart w:id="316" w:name="startdocument"/>
      <w:bookmarkStart w:id="317" w:name="documentstart"/>
      <w:bookmarkEnd w:id="314"/>
      <w:bookmarkEnd w:id="315"/>
      <w:bookmarkEnd w:id="316"/>
      <w:bookmarkEnd w:id="317"/>
    </w:p>
    <w:p w14:paraId="485CCB49" w14:textId="77777777" w:rsidR="000C1D30" w:rsidRDefault="006704AB" w:rsidP="00B05558">
      <w:pPr>
        <w:widowControl w:val="0"/>
      </w:pPr>
      <w:r>
        <w:br w:type="page"/>
      </w:r>
    </w:p>
    <w:p w14:paraId="2AEF8BE8" w14:textId="77777777" w:rsidR="00440D43" w:rsidRDefault="00440D43" w:rsidP="00871C20">
      <w:pPr>
        <w:pStyle w:val="Schedule1"/>
      </w:pPr>
      <w:bookmarkStart w:id="318" w:name="_Toc505330686"/>
      <w:bookmarkStart w:id="319" w:name="_Toc505694346"/>
      <w:bookmarkStart w:id="320" w:name="_Toc93045615"/>
      <w:bookmarkStart w:id="321" w:name="_Toc225923755"/>
      <w:bookmarkStart w:id="322" w:name="_Toc338771337"/>
      <w:bookmarkStart w:id="323" w:name="_Toc225857053"/>
      <w:r>
        <w:lastRenderedPageBreak/>
        <w:t xml:space="preserve">SCHEDULE: PART </w:t>
      </w:r>
      <w:bookmarkEnd w:id="318"/>
      <w:r>
        <w:t>1</w:t>
      </w:r>
      <w:bookmarkEnd w:id="319"/>
      <w:bookmarkEnd w:id="320"/>
      <w:bookmarkEnd w:id="323"/>
    </w:p>
    <w:p w14:paraId="42D71BB2" w14:textId="77777777" w:rsidR="00440D43" w:rsidRDefault="00440D43" w:rsidP="00871C20">
      <w:pPr>
        <w:pStyle w:val="SchTitle"/>
      </w:pPr>
      <w:bookmarkStart w:id="324" w:name="_Toc505330687"/>
      <w:bookmarkStart w:id="325" w:name="_Toc505694347"/>
      <w:bookmarkStart w:id="326" w:name="_Toc93045616"/>
      <w:bookmarkStart w:id="327" w:name="_Toc225857054"/>
      <w:r>
        <w:t>PROCESSING INFORMATION</w:t>
      </w:r>
      <w:bookmarkEnd w:id="324"/>
      <w:bookmarkEnd w:id="325"/>
      <w:bookmarkEnd w:id="326"/>
      <w:bookmarkEnd w:id="327"/>
    </w:p>
    <w:p w14:paraId="514E6264" w14:textId="77777777" w:rsidR="00440D43" w:rsidRDefault="00440D43" w:rsidP="00440D43">
      <w:pPr>
        <w:widowControl w:val="0"/>
        <w:overflowPunct w:val="0"/>
        <w:autoSpaceDE w:val="0"/>
        <w:autoSpaceDN w:val="0"/>
        <w:adjustRightInd w:val="0"/>
        <w:spacing w:before="0" w:after="0" w:line="289" w:lineRule="auto"/>
        <w:ind w:left="840"/>
        <w:jc w:val="both"/>
        <w:rPr>
          <w:rFonts w:cs="Arial"/>
          <w:szCs w:val="22"/>
        </w:rPr>
      </w:pPr>
    </w:p>
    <w:p w14:paraId="4721714A" w14:textId="71FE7EBB" w:rsidR="001E290C" w:rsidRDefault="00440D43">
      <w:pPr>
        <w:widowControl w:val="0"/>
        <w:numPr>
          <w:ilvl w:val="0"/>
          <w:numId w:val="43"/>
        </w:numPr>
        <w:tabs>
          <w:tab w:val="num" w:pos="840"/>
        </w:tabs>
        <w:overflowPunct w:val="0"/>
        <w:autoSpaceDE w:val="0"/>
        <w:autoSpaceDN w:val="0"/>
        <w:adjustRightInd w:val="0"/>
        <w:spacing w:before="0" w:after="0" w:line="289" w:lineRule="auto"/>
        <w:ind w:left="840" w:hanging="729"/>
        <w:jc w:val="both"/>
        <w:rPr>
          <w:rFonts w:cs="Arial"/>
          <w:szCs w:val="22"/>
        </w:rPr>
      </w:pPr>
      <w:r w:rsidRPr="00211B79">
        <w:rPr>
          <w:rFonts w:cs="Arial"/>
          <w:szCs w:val="22"/>
        </w:rPr>
        <w:t xml:space="preserve">The Contractor shall comply with any further </w:t>
      </w:r>
      <w:r>
        <w:rPr>
          <w:rFonts w:cs="Arial"/>
          <w:szCs w:val="22"/>
        </w:rPr>
        <w:t>W</w:t>
      </w:r>
      <w:r w:rsidRPr="00211B79">
        <w:rPr>
          <w:rFonts w:cs="Arial"/>
          <w:szCs w:val="22"/>
        </w:rPr>
        <w:t xml:space="preserve">ritten instructions with respect to Processing issued by the Authority. </w:t>
      </w:r>
    </w:p>
    <w:p w14:paraId="6904115A" w14:textId="77777777" w:rsidR="00440D43" w:rsidRPr="00211B79" w:rsidRDefault="00440D43" w:rsidP="00440D43">
      <w:pPr>
        <w:widowControl w:val="0"/>
        <w:autoSpaceDE w:val="0"/>
        <w:autoSpaceDN w:val="0"/>
        <w:adjustRightInd w:val="0"/>
        <w:spacing w:after="0" w:line="146" w:lineRule="exact"/>
        <w:rPr>
          <w:rFonts w:cs="Arial"/>
          <w:szCs w:val="22"/>
        </w:rPr>
      </w:pPr>
    </w:p>
    <w:p w14:paraId="5C1A91FE" w14:textId="77777777" w:rsidR="001E290C" w:rsidRDefault="00440D43">
      <w:pPr>
        <w:widowControl w:val="0"/>
        <w:numPr>
          <w:ilvl w:val="0"/>
          <w:numId w:val="43"/>
        </w:numPr>
        <w:tabs>
          <w:tab w:val="num" w:pos="840"/>
        </w:tabs>
        <w:overflowPunct w:val="0"/>
        <w:autoSpaceDE w:val="0"/>
        <w:autoSpaceDN w:val="0"/>
        <w:adjustRightInd w:val="0"/>
        <w:spacing w:before="0" w:after="0"/>
        <w:ind w:left="840" w:hanging="729"/>
        <w:jc w:val="both"/>
        <w:rPr>
          <w:rFonts w:cs="Arial"/>
          <w:szCs w:val="22"/>
        </w:rPr>
      </w:pPr>
      <w:r w:rsidRPr="00211B79">
        <w:rPr>
          <w:rFonts w:cs="Arial"/>
          <w:szCs w:val="22"/>
        </w:rPr>
        <w:t xml:space="preserve">Any such further instructions shall be incorporated into </w:t>
      </w:r>
      <w:r>
        <w:rPr>
          <w:rFonts w:cs="Arial"/>
          <w:szCs w:val="22"/>
        </w:rPr>
        <w:t>this Schedule Part 1</w:t>
      </w:r>
      <w:r w:rsidRPr="00211B79">
        <w:rPr>
          <w:rFonts w:cs="Arial"/>
          <w:szCs w:val="22"/>
        </w:rPr>
        <w:t xml:space="preserve">. </w:t>
      </w:r>
    </w:p>
    <w:p w14:paraId="025FB77C" w14:textId="77777777" w:rsidR="00884F58" w:rsidRDefault="00884F58" w:rsidP="00884F58">
      <w:pPr>
        <w:pStyle w:val="ListParagraph"/>
        <w:rPr>
          <w:rFonts w:cs="Arial"/>
        </w:rPr>
      </w:pPr>
    </w:p>
    <w:p w14:paraId="2D0ECD57" w14:textId="49F5CB6B" w:rsidR="00884F58" w:rsidRDefault="00884F58">
      <w:pPr>
        <w:widowControl w:val="0"/>
        <w:numPr>
          <w:ilvl w:val="0"/>
          <w:numId w:val="43"/>
        </w:numPr>
        <w:tabs>
          <w:tab w:val="num" w:pos="840"/>
        </w:tabs>
        <w:overflowPunct w:val="0"/>
        <w:autoSpaceDE w:val="0"/>
        <w:autoSpaceDN w:val="0"/>
        <w:adjustRightInd w:val="0"/>
        <w:spacing w:before="0" w:after="0"/>
        <w:ind w:left="840" w:hanging="729"/>
        <w:jc w:val="both"/>
        <w:rPr>
          <w:rFonts w:cs="Arial"/>
          <w:szCs w:val="22"/>
        </w:rPr>
      </w:pPr>
      <w:r>
        <w:rPr>
          <w:rFonts w:cs="Arial"/>
          <w:szCs w:val="22"/>
        </w:rPr>
        <w:t xml:space="preserve">This Schedule Part 1 must be read in conjunction with Clause </w:t>
      </w:r>
      <w:r w:rsidR="002F0B5A">
        <w:rPr>
          <w:rFonts w:cs="Arial"/>
          <w:szCs w:val="22"/>
        </w:rPr>
        <w:fldChar w:fldCharType="begin"/>
      </w:r>
      <w:r>
        <w:rPr>
          <w:rFonts w:cs="Arial"/>
          <w:szCs w:val="22"/>
        </w:rPr>
        <w:instrText xml:space="preserve"> REF _Ref532380019 \r \h </w:instrText>
      </w:r>
      <w:r w:rsidR="002F0B5A">
        <w:rPr>
          <w:rFonts w:cs="Arial"/>
          <w:szCs w:val="22"/>
        </w:rPr>
      </w:r>
      <w:r w:rsidR="002F0B5A">
        <w:rPr>
          <w:rFonts w:cs="Arial"/>
          <w:szCs w:val="22"/>
        </w:rPr>
        <w:fldChar w:fldCharType="separate"/>
      </w:r>
      <w:r w:rsidR="00B57D3F">
        <w:rPr>
          <w:rFonts w:cs="Arial"/>
          <w:szCs w:val="22"/>
        </w:rPr>
        <w:t>29.26.1(d)</w:t>
      </w:r>
      <w:r w:rsidR="002F0B5A">
        <w:rPr>
          <w:rFonts w:cs="Arial"/>
          <w:szCs w:val="22"/>
        </w:rPr>
        <w:fldChar w:fldCharType="end"/>
      </w:r>
      <w:r>
        <w:rPr>
          <w:rFonts w:cs="Arial"/>
          <w:szCs w:val="22"/>
        </w:rPr>
        <w:t>.</w:t>
      </w:r>
    </w:p>
    <w:p w14:paraId="2BE84C6A" w14:textId="77777777" w:rsidR="00440D43" w:rsidRDefault="00440D43" w:rsidP="00440D43">
      <w:pPr>
        <w:widowControl w:val="0"/>
        <w:overflowPunct w:val="0"/>
        <w:autoSpaceDE w:val="0"/>
        <w:autoSpaceDN w:val="0"/>
        <w:adjustRightInd w:val="0"/>
        <w:spacing w:before="0" w:after="0"/>
        <w:jc w:val="both"/>
        <w:rPr>
          <w:rFonts w:cs="Arial"/>
          <w:szCs w:val="22"/>
        </w:rPr>
      </w:pPr>
    </w:p>
    <w:p w14:paraId="09C845C5" w14:textId="77777777" w:rsidR="00165C6C" w:rsidRDefault="00165C6C" w:rsidP="00440D43">
      <w:pPr>
        <w:widowControl w:val="0"/>
        <w:overflowPunct w:val="0"/>
        <w:autoSpaceDE w:val="0"/>
        <w:autoSpaceDN w:val="0"/>
        <w:adjustRightInd w:val="0"/>
        <w:spacing w:before="0" w:after="0"/>
        <w:jc w:val="both"/>
        <w:rPr>
          <w:rFonts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104"/>
        <w:gridCol w:w="3434"/>
      </w:tblGrid>
      <w:tr w:rsidR="00165C6C" w:rsidRPr="00C23ED8" w14:paraId="5C3F9AD8" w14:textId="77777777" w:rsidTr="005C1ED5">
        <w:tc>
          <w:tcPr>
            <w:tcW w:w="2122" w:type="dxa"/>
          </w:tcPr>
          <w:p w14:paraId="63294013" w14:textId="77777777" w:rsidR="00165C6C" w:rsidRPr="00C23ED8" w:rsidRDefault="00165C6C" w:rsidP="00A7083E">
            <w:pPr>
              <w:widowControl w:val="0"/>
              <w:autoSpaceDE w:val="0"/>
              <w:autoSpaceDN w:val="0"/>
              <w:adjustRightInd w:val="0"/>
              <w:spacing w:line="252" w:lineRule="exact"/>
              <w:jc w:val="center"/>
              <w:rPr>
                <w:rFonts w:cs="Arial"/>
                <w:color w:val="000000" w:themeColor="text1"/>
                <w:sz w:val="20"/>
              </w:rPr>
            </w:pPr>
            <w:r w:rsidRPr="00C23ED8">
              <w:rPr>
                <w:rFonts w:cs="Arial"/>
                <w:b/>
                <w:bCs/>
                <w:color w:val="000000" w:themeColor="text1"/>
                <w:sz w:val="20"/>
              </w:rPr>
              <w:t>Description</w:t>
            </w:r>
          </w:p>
        </w:tc>
        <w:tc>
          <w:tcPr>
            <w:tcW w:w="3104" w:type="dxa"/>
          </w:tcPr>
          <w:p w14:paraId="408C0ADE" w14:textId="77777777" w:rsidR="00165C6C" w:rsidRPr="00C23ED8" w:rsidRDefault="00165C6C" w:rsidP="00A7083E">
            <w:pPr>
              <w:widowControl w:val="0"/>
              <w:autoSpaceDE w:val="0"/>
              <w:autoSpaceDN w:val="0"/>
              <w:adjustRightInd w:val="0"/>
              <w:spacing w:line="252" w:lineRule="exact"/>
              <w:jc w:val="center"/>
              <w:rPr>
                <w:rFonts w:cs="Arial"/>
                <w:b/>
                <w:bCs/>
                <w:color w:val="000000" w:themeColor="text1"/>
                <w:sz w:val="20"/>
              </w:rPr>
            </w:pPr>
            <w:r>
              <w:rPr>
                <w:rFonts w:cs="Arial"/>
                <w:b/>
                <w:bCs/>
                <w:color w:val="000000" w:themeColor="text1"/>
                <w:sz w:val="20"/>
              </w:rPr>
              <w:t>Details relevant to the Purpose</w:t>
            </w:r>
          </w:p>
        </w:tc>
        <w:tc>
          <w:tcPr>
            <w:tcW w:w="3434" w:type="dxa"/>
          </w:tcPr>
          <w:p w14:paraId="5789CB0D" w14:textId="06BAB758" w:rsidR="00165C6C" w:rsidRPr="00C23ED8" w:rsidRDefault="00165C6C" w:rsidP="00A7083E">
            <w:pPr>
              <w:widowControl w:val="0"/>
              <w:autoSpaceDE w:val="0"/>
              <w:autoSpaceDN w:val="0"/>
              <w:adjustRightInd w:val="0"/>
              <w:spacing w:line="252" w:lineRule="exact"/>
              <w:jc w:val="center"/>
              <w:rPr>
                <w:rFonts w:cs="Arial"/>
                <w:b/>
                <w:bCs/>
                <w:color w:val="000000" w:themeColor="text1"/>
                <w:sz w:val="20"/>
              </w:rPr>
            </w:pPr>
            <w:r>
              <w:rPr>
                <w:rFonts w:cs="Arial"/>
                <w:b/>
                <w:bCs/>
                <w:color w:val="000000" w:themeColor="text1"/>
                <w:sz w:val="20"/>
              </w:rPr>
              <w:t xml:space="preserve">Details relevant to the Additional </w:t>
            </w:r>
            <w:r w:rsidR="00E56B8D">
              <w:rPr>
                <w:rFonts w:cs="Arial"/>
                <w:b/>
                <w:bCs/>
                <w:color w:val="000000" w:themeColor="text1"/>
                <w:sz w:val="20"/>
              </w:rPr>
              <w:t>Controller</w:t>
            </w:r>
            <w:r>
              <w:rPr>
                <w:rFonts w:cs="Arial"/>
                <w:b/>
                <w:bCs/>
                <w:color w:val="000000" w:themeColor="text1"/>
                <w:sz w:val="20"/>
              </w:rPr>
              <w:t xml:space="preserve"> Purpose</w:t>
            </w:r>
          </w:p>
        </w:tc>
      </w:tr>
      <w:tr w:rsidR="00165C6C" w:rsidRPr="00C23ED8" w14:paraId="0387CE8A" w14:textId="77777777" w:rsidTr="005C1ED5">
        <w:tc>
          <w:tcPr>
            <w:tcW w:w="2122" w:type="dxa"/>
          </w:tcPr>
          <w:p w14:paraId="0F244A9B" w14:textId="77777777" w:rsidR="00165C6C" w:rsidRPr="00C23ED8" w:rsidRDefault="00165C6C" w:rsidP="00A7083E">
            <w:pPr>
              <w:widowControl w:val="0"/>
              <w:autoSpaceDE w:val="0"/>
              <w:autoSpaceDN w:val="0"/>
              <w:adjustRightInd w:val="0"/>
              <w:spacing w:line="252" w:lineRule="exact"/>
              <w:rPr>
                <w:rFonts w:cs="Arial"/>
                <w:color w:val="000000" w:themeColor="text1"/>
                <w:sz w:val="20"/>
              </w:rPr>
            </w:pPr>
            <w:r w:rsidRPr="00C23ED8">
              <w:rPr>
                <w:rFonts w:cs="Arial"/>
                <w:bCs/>
                <w:color w:val="000000" w:themeColor="text1"/>
                <w:sz w:val="20"/>
              </w:rPr>
              <w:t>Subject</w:t>
            </w:r>
            <w:r w:rsidRPr="00C23ED8">
              <w:rPr>
                <w:rFonts w:cs="Arial"/>
                <w:color w:val="000000" w:themeColor="text1"/>
                <w:sz w:val="20"/>
              </w:rPr>
              <w:t xml:space="preserve"> matter of the </w:t>
            </w:r>
            <w:r>
              <w:rPr>
                <w:rFonts w:cs="Arial"/>
                <w:color w:val="000000" w:themeColor="text1"/>
                <w:sz w:val="20"/>
              </w:rPr>
              <w:t>P</w:t>
            </w:r>
            <w:r w:rsidRPr="00C23ED8">
              <w:rPr>
                <w:rFonts w:cs="Arial"/>
                <w:color w:val="000000" w:themeColor="text1"/>
                <w:sz w:val="20"/>
              </w:rPr>
              <w:t>rocessing</w:t>
            </w:r>
          </w:p>
        </w:tc>
        <w:tc>
          <w:tcPr>
            <w:tcW w:w="3104" w:type="dxa"/>
          </w:tcPr>
          <w:p w14:paraId="7E4ED2A1" w14:textId="77777777" w:rsidR="00165C6C" w:rsidRPr="00C23ED8" w:rsidRDefault="00165C6C" w:rsidP="00A7083E">
            <w:pPr>
              <w:widowControl w:val="0"/>
              <w:autoSpaceDE w:val="0"/>
              <w:autoSpaceDN w:val="0"/>
              <w:adjustRightInd w:val="0"/>
              <w:spacing w:line="252" w:lineRule="exact"/>
              <w:rPr>
                <w:rFonts w:cs="Arial"/>
                <w:iCs/>
                <w:color w:val="000000" w:themeColor="text1"/>
                <w:sz w:val="20"/>
              </w:rPr>
            </w:pPr>
            <w:r w:rsidRPr="00C23ED8">
              <w:rPr>
                <w:rFonts w:cs="Arial"/>
                <w:iCs/>
                <w:color w:val="000000" w:themeColor="text1"/>
                <w:sz w:val="20"/>
              </w:rPr>
              <w:t>The subject matter of the Processing is as detailed in the Specification.</w:t>
            </w:r>
          </w:p>
        </w:tc>
        <w:tc>
          <w:tcPr>
            <w:tcW w:w="3434" w:type="dxa"/>
          </w:tcPr>
          <w:p w14:paraId="30F35EC7" w14:textId="77777777" w:rsidR="00165C6C" w:rsidRPr="00C23ED8" w:rsidRDefault="00165C6C" w:rsidP="00A7083E">
            <w:pPr>
              <w:widowControl w:val="0"/>
              <w:autoSpaceDE w:val="0"/>
              <w:autoSpaceDN w:val="0"/>
              <w:adjustRightInd w:val="0"/>
              <w:spacing w:line="252" w:lineRule="exact"/>
              <w:rPr>
                <w:rFonts w:cs="Arial"/>
                <w:iCs/>
                <w:color w:val="000000" w:themeColor="text1"/>
                <w:sz w:val="20"/>
              </w:rPr>
            </w:pPr>
            <w:r w:rsidRPr="00C23ED8">
              <w:rPr>
                <w:rFonts w:cs="Arial"/>
                <w:iCs/>
                <w:color w:val="000000" w:themeColor="text1"/>
                <w:sz w:val="20"/>
              </w:rPr>
              <w:t>The subject matter of the Processing is</w:t>
            </w:r>
            <w:r>
              <w:rPr>
                <w:rFonts w:cs="Arial"/>
                <w:iCs/>
                <w:color w:val="000000" w:themeColor="text1"/>
                <w:sz w:val="20"/>
              </w:rPr>
              <w:t xml:space="preserve"> compliance with the Law.</w:t>
            </w:r>
          </w:p>
        </w:tc>
      </w:tr>
      <w:tr w:rsidR="00165C6C" w:rsidRPr="00C23ED8" w14:paraId="6EDA28BE" w14:textId="77777777" w:rsidTr="005C1ED5">
        <w:tc>
          <w:tcPr>
            <w:tcW w:w="2122" w:type="dxa"/>
          </w:tcPr>
          <w:p w14:paraId="0C0B3A3C" w14:textId="77777777" w:rsidR="00165C6C" w:rsidRPr="00C23ED8" w:rsidRDefault="00165C6C" w:rsidP="00A7083E">
            <w:pPr>
              <w:widowControl w:val="0"/>
              <w:autoSpaceDE w:val="0"/>
              <w:autoSpaceDN w:val="0"/>
              <w:adjustRightInd w:val="0"/>
              <w:spacing w:line="252" w:lineRule="exact"/>
              <w:rPr>
                <w:rFonts w:cs="Arial"/>
                <w:color w:val="000000" w:themeColor="text1"/>
                <w:sz w:val="20"/>
              </w:rPr>
            </w:pPr>
            <w:r w:rsidRPr="00C23ED8">
              <w:rPr>
                <w:rFonts w:cs="Arial"/>
                <w:bCs/>
                <w:color w:val="000000" w:themeColor="text1"/>
                <w:sz w:val="20"/>
              </w:rPr>
              <w:t>Duration</w:t>
            </w:r>
            <w:r>
              <w:rPr>
                <w:rFonts w:cs="Arial"/>
                <w:color w:val="000000" w:themeColor="text1"/>
                <w:sz w:val="20"/>
              </w:rPr>
              <w:t xml:space="preserve"> of the P</w:t>
            </w:r>
            <w:r w:rsidRPr="00C23ED8">
              <w:rPr>
                <w:rFonts w:cs="Arial"/>
                <w:color w:val="000000" w:themeColor="text1"/>
                <w:sz w:val="20"/>
              </w:rPr>
              <w:t>rocessing</w:t>
            </w:r>
          </w:p>
        </w:tc>
        <w:tc>
          <w:tcPr>
            <w:tcW w:w="3104" w:type="dxa"/>
          </w:tcPr>
          <w:p w14:paraId="25C5C8D2" w14:textId="77777777" w:rsidR="00165C6C" w:rsidRPr="00C23ED8" w:rsidRDefault="00165C6C" w:rsidP="00A7083E">
            <w:pPr>
              <w:widowControl w:val="0"/>
              <w:autoSpaceDE w:val="0"/>
              <w:autoSpaceDN w:val="0"/>
              <w:adjustRightInd w:val="0"/>
              <w:spacing w:line="252" w:lineRule="exact"/>
              <w:rPr>
                <w:rFonts w:cs="Arial"/>
                <w:iCs/>
                <w:color w:val="000000" w:themeColor="text1"/>
                <w:sz w:val="20"/>
              </w:rPr>
            </w:pPr>
            <w:r w:rsidRPr="00C23ED8">
              <w:rPr>
                <w:rFonts w:cs="Arial"/>
                <w:iCs/>
                <w:color w:val="000000" w:themeColor="text1"/>
                <w:sz w:val="20"/>
              </w:rPr>
              <w:t xml:space="preserve">The Processing activities will be undertaken throughout the entire </w:t>
            </w:r>
            <w:r w:rsidRPr="00C23ED8">
              <w:rPr>
                <w:rFonts w:cs="Arial"/>
                <w:color w:val="000000" w:themeColor="text1"/>
                <w:sz w:val="20"/>
              </w:rPr>
              <w:t>Contract Period</w:t>
            </w:r>
            <w:r w:rsidRPr="00C23ED8">
              <w:rPr>
                <w:rFonts w:cs="Arial"/>
                <w:iCs/>
                <w:color w:val="000000" w:themeColor="text1"/>
                <w:sz w:val="20"/>
              </w:rPr>
              <w:t>.</w:t>
            </w:r>
          </w:p>
        </w:tc>
        <w:tc>
          <w:tcPr>
            <w:tcW w:w="3434" w:type="dxa"/>
          </w:tcPr>
          <w:p w14:paraId="2FB5DC88" w14:textId="77777777" w:rsidR="00165C6C" w:rsidRPr="00C23ED8" w:rsidRDefault="00165C6C" w:rsidP="00A7083E">
            <w:pPr>
              <w:widowControl w:val="0"/>
              <w:autoSpaceDE w:val="0"/>
              <w:autoSpaceDN w:val="0"/>
              <w:adjustRightInd w:val="0"/>
              <w:spacing w:line="252" w:lineRule="exact"/>
              <w:rPr>
                <w:rFonts w:cs="Arial"/>
                <w:iCs/>
                <w:color w:val="000000" w:themeColor="text1"/>
                <w:sz w:val="20"/>
              </w:rPr>
            </w:pPr>
            <w:r w:rsidRPr="00C23ED8">
              <w:rPr>
                <w:rFonts w:cs="Arial"/>
                <w:iCs/>
                <w:color w:val="000000" w:themeColor="text1"/>
                <w:sz w:val="20"/>
              </w:rPr>
              <w:t>The Processing activities will be undertaken</w:t>
            </w:r>
            <w:r>
              <w:rPr>
                <w:rFonts w:cs="Arial"/>
                <w:iCs/>
                <w:color w:val="000000" w:themeColor="text1"/>
                <w:sz w:val="20"/>
              </w:rPr>
              <w:t xml:space="preserve"> as long as required for compliance with the Law.</w:t>
            </w:r>
          </w:p>
        </w:tc>
      </w:tr>
      <w:tr w:rsidR="00165C6C" w:rsidRPr="00C23ED8" w14:paraId="36B6594B" w14:textId="77777777" w:rsidTr="005C1ED5">
        <w:tc>
          <w:tcPr>
            <w:tcW w:w="2122" w:type="dxa"/>
          </w:tcPr>
          <w:p w14:paraId="4259EAF9" w14:textId="77777777" w:rsidR="00165C6C" w:rsidRPr="00C23ED8" w:rsidRDefault="00165C6C" w:rsidP="00A7083E">
            <w:pPr>
              <w:widowControl w:val="0"/>
              <w:autoSpaceDE w:val="0"/>
              <w:autoSpaceDN w:val="0"/>
              <w:adjustRightInd w:val="0"/>
              <w:spacing w:line="252" w:lineRule="exact"/>
              <w:rPr>
                <w:rFonts w:cs="Arial"/>
                <w:color w:val="000000" w:themeColor="text1"/>
                <w:sz w:val="20"/>
              </w:rPr>
            </w:pPr>
            <w:r w:rsidRPr="00C23ED8">
              <w:rPr>
                <w:rFonts w:cs="Arial"/>
                <w:color w:val="000000" w:themeColor="text1"/>
                <w:sz w:val="20"/>
              </w:rPr>
              <w:t xml:space="preserve">Nature and purpose of the </w:t>
            </w:r>
            <w:r>
              <w:rPr>
                <w:rFonts w:cs="Arial"/>
                <w:color w:val="000000" w:themeColor="text1"/>
                <w:sz w:val="20"/>
              </w:rPr>
              <w:t>P</w:t>
            </w:r>
            <w:r w:rsidRPr="00C23ED8">
              <w:rPr>
                <w:rFonts w:cs="Arial"/>
                <w:color w:val="000000" w:themeColor="text1"/>
                <w:sz w:val="20"/>
              </w:rPr>
              <w:t>rocessing</w:t>
            </w:r>
          </w:p>
        </w:tc>
        <w:tc>
          <w:tcPr>
            <w:tcW w:w="3104" w:type="dxa"/>
          </w:tcPr>
          <w:p w14:paraId="0E98264E" w14:textId="2E232AB6" w:rsidR="00165C6C" w:rsidRPr="00C23ED8" w:rsidRDefault="00165C6C" w:rsidP="007214FB">
            <w:pPr>
              <w:widowControl w:val="0"/>
              <w:autoSpaceDE w:val="0"/>
              <w:autoSpaceDN w:val="0"/>
              <w:adjustRightInd w:val="0"/>
              <w:spacing w:line="252" w:lineRule="exact"/>
              <w:rPr>
                <w:rFonts w:cs="Arial"/>
                <w:iCs/>
                <w:color w:val="000000" w:themeColor="text1"/>
                <w:sz w:val="20"/>
              </w:rPr>
            </w:pPr>
            <w:r w:rsidRPr="00327006">
              <w:rPr>
                <w:rFonts w:cs="Arial"/>
                <w:iCs/>
                <w:color w:val="000000"/>
                <w:sz w:val="20"/>
              </w:rPr>
              <w:t>The Purpose of the Processing is the performance of the obligations imposed on the Contractor pursuant to or under th</w:t>
            </w:r>
            <w:r>
              <w:rPr>
                <w:rFonts w:cs="Arial"/>
                <w:iCs/>
                <w:color w:val="000000"/>
                <w:sz w:val="20"/>
              </w:rPr>
              <w:t>e</w:t>
            </w:r>
            <w:r w:rsidRPr="00327006">
              <w:rPr>
                <w:rFonts w:cs="Arial"/>
                <w:iCs/>
                <w:color w:val="000000"/>
                <w:sz w:val="20"/>
              </w:rPr>
              <w:t xml:space="preserve"> </w:t>
            </w:r>
            <w:r>
              <w:rPr>
                <w:rFonts w:cs="Arial"/>
                <w:iCs/>
                <w:color w:val="000000"/>
                <w:sz w:val="20"/>
              </w:rPr>
              <w:t>Contract</w:t>
            </w:r>
            <w:r w:rsidRPr="00327006">
              <w:rPr>
                <w:rFonts w:cs="Arial"/>
                <w:iCs/>
                <w:color w:val="000000"/>
                <w:sz w:val="20"/>
              </w:rPr>
              <w:t>, including, but not limited t</w:t>
            </w:r>
            <w:r>
              <w:rPr>
                <w:rFonts w:cs="Arial"/>
                <w:iCs/>
                <w:color w:val="000000"/>
                <w:sz w:val="20"/>
              </w:rPr>
              <w:t xml:space="preserve">o, </w:t>
            </w:r>
            <w:r w:rsidR="007214FB">
              <w:rPr>
                <w:rFonts w:cs="Arial"/>
                <w:iCs/>
                <w:color w:val="000000"/>
                <w:sz w:val="20"/>
              </w:rPr>
              <w:t xml:space="preserve">supply </w:t>
            </w:r>
            <w:r>
              <w:rPr>
                <w:rFonts w:cs="Arial"/>
                <w:iCs/>
                <w:color w:val="000000"/>
                <w:sz w:val="20"/>
              </w:rPr>
              <w:t>of the Goods and/or performance of the Services, as detailed in the Specification.</w:t>
            </w:r>
          </w:p>
        </w:tc>
        <w:tc>
          <w:tcPr>
            <w:tcW w:w="3434" w:type="dxa"/>
          </w:tcPr>
          <w:p w14:paraId="7E023BA0" w14:textId="73CFF691" w:rsidR="00165C6C" w:rsidRPr="00C23ED8" w:rsidRDefault="00165C6C" w:rsidP="00A7083E">
            <w:pPr>
              <w:widowControl w:val="0"/>
              <w:autoSpaceDE w:val="0"/>
              <w:autoSpaceDN w:val="0"/>
              <w:adjustRightInd w:val="0"/>
              <w:spacing w:line="252" w:lineRule="exact"/>
              <w:rPr>
                <w:rFonts w:cs="Arial"/>
                <w:iCs/>
                <w:color w:val="000000" w:themeColor="text1"/>
                <w:sz w:val="20"/>
              </w:rPr>
            </w:pPr>
            <w:r>
              <w:rPr>
                <w:rFonts w:cs="Arial"/>
                <w:iCs/>
                <w:color w:val="000000"/>
                <w:sz w:val="20"/>
              </w:rPr>
              <w:t>As per definition of “</w:t>
            </w:r>
            <w:r w:rsidRPr="00327006">
              <w:rPr>
                <w:rFonts w:cs="Arial"/>
                <w:iCs/>
                <w:color w:val="000000"/>
                <w:sz w:val="20"/>
              </w:rPr>
              <w:t xml:space="preserve">Additional </w:t>
            </w:r>
            <w:r w:rsidR="00E56B8D">
              <w:rPr>
                <w:rFonts w:cs="Arial"/>
                <w:iCs/>
                <w:color w:val="000000"/>
                <w:sz w:val="20"/>
              </w:rPr>
              <w:t>Controller</w:t>
            </w:r>
            <w:r w:rsidRPr="00327006">
              <w:rPr>
                <w:rFonts w:cs="Arial"/>
                <w:iCs/>
                <w:color w:val="000000"/>
                <w:sz w:val="20"/>
              </w:rPr>
              <w:t xml:space="preserve"> Purpose</w:t>
            </w:r>
            <w:r>
              <w:rPr>
                <w:rFonts w:cs="Arial"/>
                <w:iCs/>
                <w:color w:val="000000"/>
                <w:sz w:val="20"/>
              </w:rPr>
              <w:t>”.</w:t>
            </w:r>
          </w:p>
        </w:tc>
      </w:tr>
      <w:tr w:rsidR="00165C6C" w:rsidRPr="00C23ED8" w14:paraId="5CF95F83" w14:textId="77777777" w:rsidTr="005C1ED5">
        <w:tc>
          <w:tcPr>
            <w:tcW w:w="2122" w:type="dxa"/>
          </w:tcPr>
          <w:p w14:paraId="0C8C68F1" w14:textId="77777777" w:rsidR="00165C6C" w:rsidRPr="00C23ED8" w:rsidRDefault="00165C6C" w:rsidP="00A7083E">
            <w:pPr>
              <w:widowControl w:val="0"/>
              <w:autoSpaceDE w:val="0"/>
              <w:autoSpaceDN w:val="0"/>
              <w:adjustRightInd w:val="0"/>
              <w:spacing w:line="252" w:lineRule="exact"/>
              <w:rPr>
                <w:rFonts w:cs="Arial"/>
                <w:color w:val="000000" w:themeColor="text1"/>
                <w:sz w:val="20"/>
              </w:rPr>
            </w:pPr>
            <w:r w:rsidRPr="00C23ED8">
              <w:rPr>
                <w:rFonts w:cs="Arial"/>
                <w:color w:val="000000" w:themeColor="text1"/>
                <w:sz w:val="20"/>
              </w:rPr>
              <w:t>Type of Personal Data</w:t>
            </w:r>
          </w:p>
        </w:tc>
        <w:tc>
          <w:tcPr>
            <w:tcW w:w="3104" w:type="dxa"/>
          </w:tcPr>
          <w:p w14:paraId="01A29F1A" w14:textId="77777777" w:rsidR="00165C6C" w:rsidRPr="00C23ED8" w:rsidRDefault="00165C6C" w:rsidP="00A7083E">
            <w:pPr>
              <w:widowControl w:val="0"/>
              <w:autoSpaceDE w:val="0"/>
              <w:autoSpaceDN w:val="0"/>
              <w:adjustRightInd w:val="0"/>
              <w:spacing w:line="252" w:lineRule="exact"/>
              <w:rPr>
                <w:rFonts w:cs="Arial"/>
                <w:color w:val="000000" w:themeColor="text1"/>
                <w:sz w:val="20"/>
              </w:rPr>
            </w:pPr>
            <w:r w:rsidRPr="00C23ED8">
              <w:rPr>
                <w:rFonts w:cs="Arial"/>
                <w:color w:val="000000" w:themeColor="text1"/>
                <w:sz w:val="20"/>
              </w:rPr>
              <w:t>The types of Personal Data Processed under or in connection with the Contract are as detailed in the Specification.</w:t>
            </w:r>
          </w:p>
        </w:tc>
        <w:tc>
          <w:tcPr>
            <w:tcW w:w="3434" w:type="dxa"/>
          </w:tcPr>
          <w:p w14:paraId="56BE48BD" w14:textId="77777777" w:rsidR="00165C6C" w:rsidRPr="00C23ED8" w:rsidRDefault="00165C6C" w:rsidP="00A7083E">
            <w:pPr>
              <w:widowControl w:val="0"/>
              <w:autoSpaceDE w:val="0"/>
              <w:autoSpaceDN w:val="0"/>
              <w:adjustRightInd w:val="0"/>
              <w:spacing w:line="252" w:lineRule="exact"/>
              <w:rPr>
                <w:rFonts w:cs="Arial"/>
                <w:color w:val="000000" w:themeColor="text1"/>
                <w:sz w:val="20"/>
              </w:rPr>
            </w:pPr>
            <w:r w:rsidRPr="00C23ED8">
              <w:rPr>
                <w:rFonts w:cs="Arial"/>
                <w:color w:val="000000" w:themeColor="text1"/>
                <w:sz w:val="20"/>
              </w:rPr>
              <w:t>The types of Personal Data Processed</w:t>
            </w:r>
            <w:r>
              <w:rPr>
                <w:rFonts w:cs="Arial"/>
                <w:color w:val="000000" w:themeColor="text1"/>
                <w:sz w:val="20"/>
              </w:rPr>
              <w:t xml:space="preserve"> will be as required for compliance with the Law.</w:t>
            </w:r>
          </w:p>
        </w:tc>
      </w:tr>
      <w:tr w:rsidR="00165C6C" w:rsidRPr="00C23ED8" w14:paraId="6FD96576" w14:textId="77777777" w:rsidTr="005C1ED5">
        <w:tc>
          <w:tcPr>
            <w:tcW w:w="2122" w:type="dxa"/>
          </w:tcPr>
          <w:p w14:paraId="65D21C9F" w14:textId="77777777" w:rsidR="00165C6C" w:rsidRPr="00C23ED8" w:rsidRDefault="00165C6C" w:rsidP="00A7083E">
            <w:pPr>
              <w:widowControl w:val="0"/>
              <w:autoSpaceDE w:val="0"/>
              <w:autoSpaceDN w:val="0"/>
              <w:adjustRightInd w:val="0"/>
              <w:spacing w:line="252" w:lineRule="exact"/>
              <w:rPr>
                <w:rFonts w:cs="Arial"/>
                <w:color w:val="000000" w:themeColor="text1"/>
                <w:sz w:val="20"/>
              </w:rPr>
            </w:pPr>
            <w:r w:rsidRPr="00C23ED8">
              <w:rPr>
                <w:rFonts w:cs="Arial"/>
                <w:color w:val="000000" w:themeColor="text1"/>
                <w:sz w:val="20"/>
              </w:rPr>
              <w:t>Categories of Data Subject</w:t>
            </w:r>
          </w:p>
        </w:tc>
        <w:tc>
          <w:tcPr>
            <w:tcW w:w="3104" w:type="dxa"/>
          </w:tcPr>
          <w:p w14:paraId="48A0FF84" w14:textId="77777777" w:rsidR="00165C6C" w:rsidRPr="00C23ED8" w:rsidRDefault="00165C6C" w:rsidP="00A7083E">
            <w:pPr>
              <w:widowControl w:val="0"/>
              <w:autoSpaceDE w:val="0"/>
              <w:autoSpaceDN w:val="0"/>
              <w:adjustRightInd w:val="0"/>
              <w:spacing w:line="252" w:lineRule="exact"/>
              <w:rPr>
                <w:rFonts w:cs="Arial"/>
                <w:color w:val="000000" w:themeColor="text1"/>
                <w:sz w:val="20"/>
              </w:rPr>
            </w:pPr>
            <w:r w:rsidRPr="00C23ED8">
              <w:rPr>
                <w:rFonts w:cs="Arial"/>
                <w:color w:val="000000" w:themeColor="text1"/>
                <w:sz w:val="20"/>
              </w:rPr>
              <w:t>The categories of Personal Data Processed under or in connection with the Contract are as detailed in the Specification.</w:t>
            </w:r>
          </w:p>
        </w:tc>
        <w:tc>
          <w:tcPr>
            <w:tcW w:w="3434" w:type="dxa"/>
          </w:tcPr>
          <w:p w14:paraId="6377392D" w14:textId="77777777" w:rsidR="00165C6C" w:rsidRPr="00C23ED8" w:rsidRDefault="00165C6C" w:rsidP="00A7083E">
            <w:pPr>
              <w:widowControl w:val="0"/>
              <w:autoSpaceDE w:val="0"/>
              <w:autoSpaceDN w:val="0"/>
              <w:adjustRightInd w:val="0"/>
              <w:spacing w:line="252" w:lineRule="exact"/>
              <w:rPr>
                <w:rFonts w:cs="Arial"/>
                <w:color w:val="000000" w:themeColor="text1"/>
                <w:sz w:val="20"/>
              </w:rPr>
            </w:pPr>
            <w:r w:rsidRPr="00C23ED8">
              <w:rPr>
                <w:rFonts w:cs="Arial"/>
                <w:color w:val="000000" w:themeColor="text1"/>
                <w:sz w:val="20"/>
              </w:rPr>
              <w:t>The categories of Personal Data Processed</w:t>
            </w:r>
            <w:r>
              <w:rPr>
                <w:rFonts w:cs="Arial"/>
                <w:color w:val="000000" w:themeColor="text1"/>
                <w:sz w:val="20"/>
              </w:rPr>
              <w:t xml:space="preserve"> will be as required for compliance with the Law.</w:t>
            </w:r>
          </w:p>
        </w:tc>
      </w:tr>
      <w:tr w:rsidR="00165C6C" w:rsidRPr="00C23ED8" w14:paraId="5CE82139" w14:textId="77777777" w:rsidTr="005C1ED5">
        <w:tc>
          <w:tcPr>
            <w:tcW w:w="2122" w:type="dxa"/>
          </w:tcPr>
          <w:p w14:paraId="02165236" w14:textId="77777777" w:rsidR="00165C6C" w:rsidRPr="00C23ED8" w:rsidRDefault="00165C6C" w:rsidP="00A7083E">
            <w:pPr>
              <w:widowControl w:val="0"/>
              <w:autoSpaceDE w:val="0"/>
              <w:autoSpaceDN w:val="0"/>
              <w:adjustRightInd w:val="0"/>
              <w:spacing w:line="252" w:lineRule="exact"/>
              <w:rPr>
                <w:rFonts w:cs="Arial"/>
                <w:color w:val="000000" w:themeColor="text1"/>
                <w:sz w:val="20"/>
              </w:rPr>
            </w:pPr>
            <w:r w:rsidRPr="00C23ED8">
              <w:rPr>
                <w:rFonts w:cs="Arial"/>
                <w:color w:val="000000" w:themeColor="text1"/>
                <w:sz w:val="20"/>
              </w:rPr>
              <w:t xml:space="preserve">Plan for return and destruction of the data once the Processing is complete UNLESS requirement under union or member state law to preserve </w:t>
            </w:r>
            <w:r w:rsidRPr="00C23ED8">
              <w:rPr>
                <w:rFonts w:cs="Arial"/>
                <w:color w:val="000000" w:themeColor="text1"/>
                <w:sz w:val="20"/>
              </w:rPr>
              <w:lastRenderedPageBreak/>
              <w:t>that type of data</w:t>
            </w:r>
          </w:p>
        </w:tc>
        <w:tc>
          <w:tcPr>
            <w:tcW w:w="3104" w:type="dxa"/>
          </w:tcPr>
          <w:p w14:paraId="2D5C9C4A" w14:textId="0B6B563A" w:rsidR="00165C6C" w:rsidRPr="00C23ED8" w:rsidRDefault="00165C6C" w:rsidP="00165C6C">
            <w:pPr>
              <w:widowControl w:val="0"/>
              <w:autoSpaceDE w:val="0"/>
              <w:autoSpaceDN w:val="0"/>
              <w:adjustRightInd w:val="0"/>
              <w:spacing w:line="252" w:lineRule="exact"/>
              <w:rPr>
                <w:rFonts w:cs="Arial"/>
                <w:color w:val="000000" w:themeColor="text1"/>
                <w:sz w:val="20"/>
              </w:rPr>
            </w:pPr>
            <w:r w:rsidRPr="00C23ED8">
              <w:rPr>
                <w:rFonts w:cs="Arial"/>
                <w:color w:val="000000" w:themeColor="text1"/>
                <w:sz w:val="20"/>
              </w:rPr>
              <w:lastRenderedPageBreak/>
              <w:t xml:space="preserve">The plan for the return and destruction of the Personal Data once the Processing is complete is as detailed in Clause </w:t>
            </w:r>
            <w:r w:rsidR="002F0B5A">
              <w:rPr>
                <w:rFonts w:cs="Arial"/>
                <w:color w:val="000000" w:themeColor="text1"/>
                <w:sz w:val="20"/>
              </w:rPr>
              <w:fldChar w:fldCharType="begin"/>
            </w:r>
            <w:r>
              <w:rPr>
                <w:rFonts w:cs="Arial"/>
                <w:color w:val="000000" w:themeColor="text1"/>
                <w:sz w:val="20"/>
              </w:rPr>
              <w:instrText xml:space="preserve"> REF _Ref505263461 \r \h </w:instrText>
            </w:r>
            <w:r w:rsidR="002F0B5A">
              <w:rPr>
                <w:rFonts w:cs="Arial"/>
                <w:color w:val="000000" w:themeColor="text1"/>
                <w:sz w:val="20"/>
              </w:rPr>
            </w:r>
            <w:r w:rsidR="002F0B5A">
              <w:rPr>
                <w:rFonts w:cs="Arial"/>
                <w:color w:val="000000" w:themeColor="text1"/>
                <w:sz w:val="20"/>
              </w:rPr>
              <w:fldChar w:fldCharType="separate"/>
            </w:r>
            <w:r w:rsidR="005C1ED5">
              <w:rPr>
                <w:rFonts w:cs="Arial"/>
                <w:color w:val="000000" w:themeColor="text1"/>
                <w:sz w:val="20"/>
              </w:rPr>
              <w:t>29.25</w:t>
            </w:r>
            <w:r w:rsidR="002F0B5A">
              <w:rPr>
                <w:rFonts w:cs="Arial"/>
                <w:color w:val="000000" w:themeColor="text1"/>
                <w:sz w:val="20"/>
              </w:rPr>
              <w:fldChar w:fldCharType="end"/>
            </w:r>
            <w:r w:rsidRPr="00C23ED8">
              <w:rPr>
                <w:rFonts w:cs="Arial"/>
                <w:color w:val="000000" w:themeColor="text1"/>
                <w:sz w:val="20"/>
              </w:rPr>
              <w:t>.</w:t>
            </w:r>
          </w:p>
        </w:tc>
        <w:tc>
          <w:tcPr>
            <w:tcW w:w="3434" w:type="dxa"/>
          </w:tcPr>
          <w:p w14:paraId="54E47EFA" w14:textId="77777777" w:rsidR="00165C6C" w:rsidRPr="00C23ED8" w:rsidRDefault="00165C6C" w:rsidP="00A7083E">
            <w:pPr>
              <w:widowControl w:val="0"/>
              <w:autoSpaceDE w:val="0"/>
              <w:autoSpaceDN w:val="0"/>
              <w:adjustRightInd w:val="0"/>
              <w:spacing w:line="252" w:lineRule="exact"/>
              <w:rPr>
                <w:rFonts w:cs="Arial"/>
                <w:color w:val="000000" w:themeColor="text1"/>
                <w:sz w:val="20"/>
              </w:rPr>
            </w:pPr>
            <w:r>
              <w:rPr>
                <w:rFonts w:cs="Arial"/>
                <w:color w:val="000000" w:themeColor="text1"/>
                <w:sz w:val="20"/>
              </w:rPr>
              <w:t>N/A</w:t>
            </w:r>
          </w:p>
        </w:tc>
      </w:tr>
      <w:tr w:rsidR="00165C6C" w:rsidRPr="00C23ED8" w14:paraId="03236CB4" w14:textId="77777777" w:rsidTr="005C1ED5">
        <w:tc>
          <w:tcPr>
            <w:tcW w:w="2122" w:type="dxa"/>
          </w:tcPr>
          <w:p w14:paraId="504F70D5" w14:textId="77777777" w:rsidR="00165C6C" w:rsidRPr="00C23ED8" w:rsidRDefault="00165C6C" w:rsidP="00A7083E">
            <w:pPr>
              <w:widowControl w:val="0"/>
              <w:autoSpaceDE w:val="0"/>
              <w:autoSpaceDN w:val="0"/>
              <w:adjustRightInd w:val="0"/>
              <w:spacing w:line="252" w:lineRule="exact"/>
              <w:rPr>
                <w:rFonts w:cs="Arial"/>
                <w:color w:val="000000" w:themeColor="text1"/>
                <w:sz w:val="20"/>
              </w:rPr>
            </w:pPr>
            <w:r w:rsidRPr="00C23ED8">
              <w:rPr>
                <w:rFonts w:cs="Arial"/>
                <w:color w:val="000000" w:themeColor="text1"/>
                <w:sz w:val="20"/>
              </w:rPr>
              <w:t>Minimum Requirements</w:t>
            </w:r>
          </w:p>
        </w:tc>
        <w:tc>
          <w:tcPr>
            <w:tcW w:w="3104" w:type="dxa"/>
          </w:tcPr>
          <w:p w14:paraId="12A86F27" w14:textId="77777777" w:rsidR="00165C6C" w:rsidRPr="00C23ED8" w:rsidRDefault="00165C6C" w:rsidP="00A7083E">
            <w:pPr>
              <w:widowControl w:val="0"/>
              <w:autoSpaceDE w:val="0"/>
              <w:autoSpaceDN w:val="0"/>
              <w:adjustRightInd w:val="0"/>
              <w:spacing w:line="252" w:lineRule="exact"/>
              <w:rPr>
                <w:rFonts w:cs="Arial"/>
                <w:color w:val="000000" w:themeColor="text1"/>
                <w:sz w:val="20"/>
              </w:rPr>
            </w:pPr>
            <w:r w:rsidRPr="00C23ED8">
              <w:rPr>
                <w:rFonts w:cs="Arial"/>
                <w:color w:val="000000" w:themeColor="text1"/>
                <w:sz w:val="20"/>
              </w:rPr>
              <w:t>All technical and organisation measures with which the Contractor must comply are as detailed in the Specification.</w:t>
            </w:r>
          </w:p>
        </w:tc>
        <w:tc>
          <w:tcPr>
            <w:tcW w:w="3434" w:type="dxa"/>
          </w:tcPr>
          <w:p w14:paraId="62BCE17D" w14:textId="77777777" w:rsidR="00165C6C" w:rsidRPr="00C23ED8" w:rsidRDefault="00165C6C" w:rsidP="00A7083E">
            <w:pPr>
              <w:widowControl w:val="0"/>
              <w:autoSpaceDE w:val="0"/>
              <w:autoSpaceDN w:val="0"/>
              <w:adjustRightInd w:val="0"/>
              <w:spacing w:line="252" w:lineRule="exact"/>
              <w:rPr>
                <w:rFonts w:cs="Arial"/>
                <w:color w:val="000000" w:themeColor="text1"/>
                <w:sz w:val="20"/>
              </w:rPr>
            </w:pPr>
            <w:r>
              <w:rPr>
                <w:rFonts w:cs="Arial"/>
                <w:color w:val="000000" w:themeColor="text1"/>
                <w:sz w:val="20"/>
              </w:rPr>
              <w:t>N/A</w:t>
            </w:r>
          </w:p>
        </w:tc>
      </w:tr>
      <w:tr w:rsidR="00165C6C" w:rsidRPr="00C23ED8" w14:paraId="67CBE3E7" w14:textId="77777777" w:rsidTr="005C1ED5">
        <w:tc>
          <w:tcPr>
            <w:tcW w:w="2122" w:type="dxa"/>
          </w:tcPr>
          <w:p w14:paraId="010DE546" w14:textId="77777777" w:rsidR="00165C6C" w:rsidRPr="00C23ED8" w:rsidRDefault="00165C6C" w:rsidP="00A7083E">
            <w:pPr>
              <w:widowControl w:val="0"/>
              <w:autoSpaceDE w:val="0"/>
              <w:autoSpaceDN w:val="0"/>
              <w:adjustRightInd w:val="0"/>
              <w:spacing w:line="252" w:lineRule="exact"/>
              <w:rPr>
                <w:rFonts w:cs="Arial"/>
                <w:color w:val="000000" w:themeColor="text1"/>
                <w:sz w:val="20"/>
              </w:rPr>
            </w:pPr>
            <w:r w:rsidRPr="00C23ED8">
              <w:rPr>
                <w:rFonts w:cs="Arial"/>
                <w:color w:val="000000" w:themeColor="text1"/>
                <w:sz w:val="20"/>
              </w:rPr>
              <w:t>Additional Information</w:t>
            </w:r>
          </w:p>
        </w:tc>
        <w:tc>
          <w:tcPr>
            <w:tcW w:w="3104" w:type="dxa"/>
          </w:tcPr>
          <w:p w14:paraId="0D216489" w14:textId="77777777" w:rsidR="00165C6C" w:rsidRPr="00C23ED8" w:rsidRDefault="00165C6C" w:rsidP="00A7083E">
            <w:pPr>
              <w:widowControl w:val="0"/>
              <w:autoSpaceDE w:val="0"/>
              <w:autoSpaceDN w:val="0"/>
              <w:adjustRightInd w:val="0"/>
              <w:spacing w:line="252" w:lineRule="exact"/>
              <w:rPr>
                <w:rFonts w:cs="Arial"/>
                <w:color w:val="000000" w:themeColor="text1"/>
                <w:sz w:val="20"/>
              </w:rPr>
            </w:pPr>
            <w:r w:rsidRPr="00C23ED8">
              <w:rPr>
                <w:rFonts w:cs="Arial"/>
                <w:color w:val="000000" w:themeColor="text1"/>
                <w:sz w:val="20"/>
              </w:rPr>
              <w:t>No</w:t>
            </w:r>
            <w:r>
              <w:rPr>
                <w:rFonts w:cs="Arial"/>
                <w:color w:val="000000" w:themeColor="text1"/>
                <w:sz w:val="20"/>
              </w:rPr>
              <w:t xml:space="preserve"> </w:t>
            </w:r>
            <w:r w:rsidRPr="00C23ED8">
              <w:rPr>
                <w:rFonts w:cs="Arial"/>
                <w:color w:val="000000" w:themeColor="text1"/>
                <w:sz w:val="20"/>
              </w:rPr>
              <w:t xml:space="preserve">Sub-processors have been approved in connection with the Contract.  </w:t>
            </w:r>
          </w:p>
          <w:p w14:paraId="551A856C" w14:textId="148DD367" w:rsidR="00165C6C" w:rsidRDefault="00165C6C" w:rsidP="00450BB9">
            <w:pPr>
              <w:widowControl w:val="0"/>
              <w:autoSpaceDE w:val="0"/>
              <w:autoSpaceDN w:val="0"/>
              <w:adjustRightInd w:val="0"/>
              <w:spacing w:line="252" w:lineRule="exact"/>
              <w:rPr>
                <w:rFonts w:cs="Arial"/>
                <w:color w:val="000000" w:themeColor="text1"/>
                <w:sz w:val="20"/>
              </w:rPr>
            </w:pPr>
            <w:r w:rsidRPr="00C23ED8">
              <w:rPr>
                <w:rFonts w:cs="Arial"/>
                <w:color w:val="000000" w:themeColor="text1"/>
                <w:sz w:val="20"/>
              </w:rPr>
              <w:t xml:space="preserve">No transfers outside the </w:t>
            </w:r>
            <w:r w:rsidR="00450BB9">
              <w:rPr>
                <w:rFonts w:cs="Arial"/>
                <w:color w:val="000000" w:themeColor="text1"/>
                <w:sz w:val="20"/>
              </w:rPr>
              <w:t>United Kingdom</w:t>
            </w:r>
            <w:r w:rsidRPr="00C23ED8">
              <w:rPr>
                <w:rFonts w:cs="Arial"/>
                <w:color w:val="000000" w:themeColor="text1"/>
                <w:sz w:val="20"/>
              </w:rPr>
              <w:t xml:space="preserve"> have been approved in connection with the Contract.</w:t>
            </w:r>
          </w:p>
        </w:tc>
        <w:tc>
          <w:tcPr>
            <w:tcW w:w="3434" w:type="dxa"/>
          </w:tcPr>
          <w:p w14:paraId="757D6D02" w14:textId="77777777" w:rsidR="00165C6C" w:rsidRPr="00C23ED8" w:rsidRDefault="00165C6C" w:rsidP="00A7083E">
            <w:pPr>
              <w:widowControl w:val="0"/>
              <w:autoSpaceDE w:val="0"/>
              <w:autoSpaceDN w:val="0"/>
              <w:adjustRightInd w:val="0"/>
              <w:spacing w:line="252" w:lineRule="exact"/>
              <w:rPr>
                <w:rFonts w:cs="Arial"/>
                <w:color w:val="000000" w:themeColor="text1"/>
                <w:sz w:val="20"/>
              </w:rPr>
            </w:pPr>
            <w:r>
              <w:rPr>
                <w:rFonts w:cs="Arial"/>
                <w:color w:val="000000" w:themeColor="text1"/>
                <w:sz w:val="20"/>
              </w:rPr>
              <w:t>N/A</w:t>
            </w:r>
          </w:p>
        </w:tc>
      </w:tr>
    </w:tbl>
    <w:p w14:paraId="13F310A1" w14:textId="77777777" w:rsidR="00165C6C" w:rsidRPr="00211B79" w:rsidRDefault="00165C6C" w:rsidP="00440D43">
      <w:pPr>
        <w:widowControl w:val="0"/>
        <w:overflowPunct w:val="0"/>
        <w:autoSpaceDE w:val="0"/>
        <w:autoSpaceDN w:val="0"/>
        <w:adjustRightInd w:val="0"/>
        <w:spacing w:before="0" w:after="0"/>
        <w:jc w:val="both"/>
        <w:rPr>
          <w:rFonts w:cs="Arial"/>
          <w:szCs w:val="22"/>
        </w:rPr>
      </w:pPr>
    </w:p>
    <w:p w14:paraId="6ED19FB1" w14:textId="77777777" w:rsidR="00440D43" w:rsidRPr="00211B79" w:rsidRDefault="00440D43" w:rsidP="00440D43">
      <w:pPr>
        <w:widowControl w:val="0"/>
        <w:autoSpaceDE w:val="0"/>
        <w:autoSpaceDN w:val="0"/>
        <w:adjustRightInd w:val="0"/>
        <w:spacing w:after="0" w:line="252" w:lineRule="exact"/>
        <w:rPr>
          <w:rFonts w:cs="Arial"/>
          <w:szCs w:val="22"/>
        </w:rPr>
      </w:pPr>
    </w:p>
    <w:p w14:paraId="7AE833C5" w14:textId="77777777" w:rsidR="00D7533B" w:rsidRDefault="00440D43" w:rsidP="00AE1D51">
      <w:pPr>
        <w:pStyle w:val="Schedule1"/>
      </w:pPr>
      <w:r>
        <w:br w:type="page"/>
      </w:r>
      <w:bookmarkStart w:id="328" w:name="_Toc93045617"/>
      <w:bookmarkStart w:id="329" w:name="_Toc225857055"/>
      <w:r w:rsidR="00D7533B">
        <w:lastRenderedPageBreak/>
        <w:t xml:space="preserve">SCHEDULE: PART </w:t>
      </w:r>
      <w:bookmarkEnd w:id="321"/>
      <w:r>
        <w:t>2</w:t>
      </w:r>
      <w:bookmarkEnd w:id="322"/>
      <w:bookmarkEnd w:id="328"/>
      <w:bookmarkEnd w:id="329"/>
    </w:p>
    <w:p w14:paraId="3917111E" w14:textId="77777777" w:rsidR="00D7533B" w:rsidRDefault="00D7533B" w:rsidP="00AE1D51">
      <w:pPr>
        <w:pStyle w:val="SchTitle"/>
      </w:pPr>
      <w:bookmarkStart w:id="330" w:name="_Toc225923756"/>
      <w:bookmarkStart w:id="331" w:name="_Toc93045618"/>
      <w:bookmarkStart w:id="332" w:name="_Toc225857056"/>
      <w:r>
        <w:t xml:space="preserve">NHSS ADDITIONAL CONDITIONS </w:t>
      </w:r>
      <w:bookmarkEnd w:id="330"/>
      <w:r w:rsidR="00724681">
        <w:t>FOR THE PROVISION OF GOODS</w:t>
      </w:r>
      <w:bookmarkEnd w:id="331"/>
      <w:bookmarkEnd w:id="332"/>
    </w:p>
    <w:p w14:paraId="44F86BD0" w14:textId="77777777" w:rsidR="00D7533B" w:rsidRDefault="00D7533B" w:rsidP="00B05558">
      <w:pPr>
        <w:widowControl w:val="0"/>
      </w:pPr>
    </w:p>
    <w:p w14:paraId="094CE215" w14:textId="77777777" w:rsidR="000C1D30" w:rsidRDefault="000C1D30" w:rsidP="00B05558">
      <w:pPr>
        <w:pStyle w:val="Heading8"/>
        <w:widowControl w:val="0"/>
      </w:pPr>
    </w:p>
    <w:sectPr w:rsidR="000C1D30" w:rsidSect="00EA046D">
      <w:footerReference w:type="default" r:id="rId16"/>
      <w:footerReference w:type="first" r:id="rId17"/>
      <w:pgSz w:w="11907" w:h="16840" w:code="9"/>
      <w:pgMar w:top="1440" w:right="1440" w:bottom="1440" w:left="1797" w:header="567" w:footer="567" w:gutter="0"/>
      <w:paperSrc w:first="7" w:other="7"/>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D8639" w14:textId="77777777" w:rsidR="000A77C9" w:rsidRDefault="000A77C9">
      <w:r>
        <w:separator/>
      </w:r>
    </w:p>
  </w:endnote>
  <w:endnote w:type="continuationSeparator" w:id="0">
    <w:p w14:paraId="44C503B5" w14:textId="77777777" w:rsidR="000A77C9" w:rsidRDefault="000A7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Bold">
    <w:altName w:val="Arial"/>
    <w:panose1 w:val="00000000000000000000"/>
    <w:charset w:val="00"/>
    <w:family w:val="swiss"/>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20024FF" w:usb2="0200000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1A719" w14:textId="77777777" w:rsidR="00F34422" w:rsidRDefault="00F34422" w:rsidP="00F34422">
    <w:pPr>
      <w:spacing w:before="0" w:after="0"/>
      <w:jc w:val="center"/>
      <w:rPr>
        <w:color w:val="004785"/>
        <w:sz w:val="18"/>
        <w:szCs w:val="18"/>
      </w:rPr>
    </w:pPr>
    <w:r>
      <w:rPr>
        <w:color w:val="00A2E5"/>
        <w:sz w:val="36"/>
        <w:szCs w:val="36"/>
      </w:rPr>
      <w:t>Central</w:t>
    </w:r>
    <w:r>
      <w:rPr>
        <w:b/>
        <w:bCs/>
        <w:color w:val="006F4A"/>
        <w:sz w:val="36"/>
        <w:szCs w:val="36"/>
      </w:rPr>
      <w:t>Legal</w:t>
    </w:r>
    <w:r>
      <w:rPr>
        <w:color w:val="00A2E5"/>
        <w:sz w:val="36"/>
        <w:szCs w:val="36"/>
      </w:rPr>
      <w:t>Office</w:t>
    </w:r>
    <w:r>
      <w:rPr>
        <w:color w:val="004785"/>
        <w:sz w:val="36"/>
        <w:szCs w:val="36"/>
      </w:rPr>
      <w:t xml:space="preserve"> </w:t>
    </w:r>
    <w:r>
      <w:rPr>
        <w:color w:val="004785"/>
        <w:sz w:val="20"/>
      </w:rPr>
      <w:t xml:space="preserve">| </w:t>
    </w:r>
    <w:r w:rsidRPr="00201EC3">
      <w:rPr>
        <w:color w:val="004785"/>
        <w:sz w:val="18"/>
        <w:szCs w:val="18"/>
      </w:rPr>
      <w:t>Gyle Square</w:t>
    </w:r>
    <w:r w:rsidRPr="0018114A">
      <w:rPr>
        <w:color w:val="004785"/>
        <w:sz w:val="18"/>
        <w:szCs w:val="18"/>
      </w:rPr>
      <w:t xml:space="preserve"> | </w:t>
    </w:r>
    <w:r>
      <w:rPr>
        <w:color w:val="004785"/>
        <w:sz w:val="18"/>
        <w:szCs w:val="18"/>
      </w:rPr>
      <w:t>1 South Gyle Crescent</w:t>
    </w:r>
    <w:r w:rsidRPr="0018114A">
      <w:rPr>
        <w:color w:val="004785"/>
        <w:sz w:val="18"/>
        <w:szCs w:val="18"/>
      </w:rPr>
      <w:t xml:space="preserve"> | Edinburgh | EH</w:t>
    </w:r>
    <w:r>
      <w:rPr>
        <w:color w:val="004785"/>
        <w:sz w:val="18"/>
        <w:szCs w:val="18"/>
      </w:rPr>
      <w:t>12</w:t>
    </w:r>
    <w:r w:rsidRPr="0018114A">
      <w:rPr>
        <w:color w:val="004785"/>
        <w:sz w:val="18"/>
        <w:szCs w:val="18"/>
      </w:rPr>
      <w:t xml:space="preserve"> </w:t>
    </w:r>
    <w:r>
      <w:rPr>
        <w:color w:val="004785"/>
        <w:sz w:val="18"/>
        <w:szCs w:val="18"/>
      </w:rPr>
      <w:t>9EB</w:t>
    </w:r>
  </w:p>
  <w:p w14:paraId="1EA42820" w14:textId="50D1D26A" w:rsidR="00F34422" w:rsidRPr="0018114A" w:rsidRDefault="00F34422" w:rsidP="00F34422">
    <w:pPr>
      <w:spacing w:before="0" w:after="0"/>
      <w:jc w:val="center"/>
      <w:rPr>
        <w:rFonts w:ascii="Verdana" w:hAnsi="Verdana"/>
        <w:color w:val="004785"/>
        <w:sz w:val="18"/>
        <w:szCs w:val="18"/>
      </w:rPr>
    </w:pPr>
    <w:r w:rsidRPr="0018114A">
      <w:rPr>
        <w:color w:val="004785"/>
        <w:sz w:val="18"/>
        <w:szCs w:val="18"/>
      </w:rPr>
      <w:t xml:space="preserve">© </w:t>
    </w:r>
    <w:r w:rsidRPr="00284C31">
      <w:rPr>
        <w:rFonts w:cs="Arial"/>
        <w:noProof/>
        <w:color w:val="004785"/>
        <w:sz w:val="18"/>
        <w:szCs w:val="18"/>
      </w:rPr>
      <w:t xml:space="preserve"> </w:t>
    </w:r>
    <w:r w:rsidRPr="00284C31">
      <w:rPr>
        <w:rFonts w:cs="Arial"/>
        <w:noProof/>
        <w:color w:val="004785"/>
        <w:sz w:val="18"/>
        <w:szCs w:val="18"/>
      </w:rPr>
      <w:fldChar w:fldCharType="begin"/>
    </w:r>
    <w:r w:rsidRPr="00284C31">
      <w:rPr>
        <w:rFonts w:cs="Arial"/>
        <w:noProof/>
        <w:color w:val="004785"/>
        <w:sz w:val="18"/>
        <w:szCs w:val="18"/>
      </w:rPr>
      <w:instrText xml:space="preserve"> DATE \@ "yyyy" \* MERGEFORMAT </w:instrText>
    </w:r>
    <w:r w:rsidRPr="00284C31">
      <w:rPr>
        <w:rFonts w:cs="Arial"/>
        <w:noProof/>
        <w:color w:val="004785"/>
        <w:sz w:val="18"/>
        <w:szCs w:val="18"/>
      </w:rPr>
      <w:fldChar w:fldCharType="separate"/>
    </w:r>
    <w:r w:rsidR="00050937">
      <w:rPr>
        <w:rFonts w:cs="Arial"/>
        <w:noProof/>
        <w:color w:val="004785"/>
        <w:sz w:val="18"/>
        <w:szCs w:val="18"/>
      </w:rPr>
      <w:t>2026</w:t>
    </w:r>
    <w:r w:rsidRPr="00284C31">
      <w:rPr>
        <w:rFonts w:cs="Arial"/>
        <w:noProof/>
        <w:color w:val="004785"/>
        <w:sz w:val="18"/>
        <w:szCs w:val="18"/>
      </w:rPr>
      <w:fldChar w:fldCharType="end"/>
    </w:r>
  </w:p>
  <w:p w14:paraId="1AA41664" w14:textId="77777777" w:rsidR="00F34422" w:rsidRPr="0018114A" w:rsidRDefault="00F34422" w:rsidP="00F34422">
    <w:pPr>
      <w:spacing w:before="0" w:after="0"/>
      <w:jc w:val="center"/>
      <w:rPr>
        <w:color w:val="004785"/>
        <w:sz w:val="18"/>
        <w:szCs w:val="18"/>
      </w:rPr>
    </w:pPr>
    <w:r w:rsidRPr="0018114A">
      <w:rPr>
        <w:color w:val="004785"/>
        <w:sz w:val="18"/>
        <w:szCs w:val="18"/>
      </w:rPr>
      <w:t>(Tel: 0131 275 7800)</w:t>
    </w:r>
    <w:r>
      <w:rPr>
        <w:color w:val="004785"/>
        <w:sz w:val="18"/>
        <w:szCs w:val="18"/>
      </w:rPr>
      <w:t xml:space="preserve">  </w:t>
    </w:r>
    <w:r w:rsidRPr="0018114A">
      <w:rPr>
        <w:color w:val="004785"/>
        <w:sz w:val="18"/>
        <w:szCs w:val="18"/>
      </w:rPr>
      <w:t xml:space="preserve">Website: </w:t>
    </w:r>
    <w:r w:rsidRPr="0018114A">
      <w:rPr>
        <w:rStyle w:val="HTMLCite"/>
        <w:sz w:val="18"/>
        <w:szCs w:val="18"/>
        <w:lang w:val="en"/>
      </w:rPr>
      <w:t>https:</w:t>
    </w:r>
    <w:hyperlink r:id="rId1" w:history="1">
      <w:r w:rsidRPr="0018114A">
        <w:rPr>
          <w:rStyle w:val="HTMLCite"/>
          <w:sz w:val="18"/>
          <w:szCs w:val="18"/>
          <w:lang w:val="en"/>
        </w:rPr>
        <w:t>www.nss.nhs.scot</w:t>
      </w:r>
    </w:hyperlink>
  </w:p>
  <w:p w14:paraId="5FA4B1C1" w14:textId="3E3FD596" w:rsidR="001D57ED" w:rsidRPr="00F34422" w:rsidRDefault="001D57ED" w:rsidP="00F344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3AFDD" w14:textId="77777777" w:rsidR="001D57ED" w:rsidRPr="00AE586A" w:rsidRDefault="001D57ED" w:rsidP="00AE58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9DE2A" w14:textId="77777777" w:rsidR="001D57ED" w:rsidRPr="00EA046D" w:rsidRDefault="001D57ED" w:rsidP="00EA046D">
    <w:pPr>
      <w:pStyle w:val="Footer"/>
      <w:spacing w:before="0" w:after="0"/>
      <w:rPr>
        <w:i/>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ED257" w14:textId="2A26ABF4" w:rsidR="001D57ED" w:rsidRDefault="001D57ED">
    <w:pPr>
      <w:pStyle w:val="Footer"/>
      <w:jc w:val="right"/>
    </w:pPr>
    <w:r>
      <w:fldChar w:fldCharType="begin"/>
    </w:r>
    <w:r>
      <w:instrText xml:space="preserve"> PAGE   \* MERGEFORMAT </w:instrText>
    </w:r>
    <w:r>
      <w:fldChar w:fldCharType="separate"/>
    </w:r>
    <w:r w:rsidR="0071082C">
      <w:rPr>
        <w:noProof/>
      </w:rPr>
      <w:t>2</w:t>
    </w:r>
    <w:r>
      <w:rPr>
        <w:noProof/>
      </w:rPr>
      <w:fldChar w:fldCharType="end"/>
    </w:r>
  </w:p>
  <w:p w14:paraId="54B832B0" w14:textId="77777777" w:rsidR="001D57ED" w:rsidRPr="00AE586A" w:rsidRDefault="001D57ED" w:rsidP="00AE586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C59BB" w14:textId="2ED559E5" w:rsidR="001D57ED" w:rsidRDefault="001D57ED">
    <w:pPr>
      <w:pStyle w:val="Footer"/>
      <w:jc w:val="right"/>
    </w:pPr>
    <w:r>
      <w:fldChar w:fldCharType="begin"/>
    </w:r>
    <w:r>
      <w:instrText xml:space="preserve"> PAGE   \* MERGEFORMAT </w:instrText>
    </w:r>
    <w:r>
      <w:fldChar w:fldCharType="separate"/>
    </w:r>
    <w:r w:rsidR="0071082C">
      <w:rPr>
        <w:noProof/>
      </w:rPr>
      <w:t>1</w:t>
    </w:r>
    <w:r>
      <w:rPr>
        <w:noProof/>
      </w:rPr>
      <w:fldChar w:fldCharType="end"/>
    </w:r>
  </w:p>
  <w:p w14:paraId="151B1D06" w14:textId="77777777" w:rsidR="001D57ED" w:rsidRPr="002C670E" w:rsidRDefault="001D57ED" w:rsidP="002C67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DA46C" w14:textId="77777777" w:rsidR="000A77C9" w:rsidRDefault="000A77C9">
      <w:r>
        <w:separator/>
      </w:r>
    </w:p>
  </w:footnote>
  <w:footnote w:type="continuationSeparator" w:id="0">
    <w:p w14:paraId="72D6C73B" w14:textId="77777777" w:rsidR="000A77C9" w:rsidRDefault="000A77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B8E13" w14:textId="77777777" w:rsidR="001D57ED" w:rsidRDefault="001D57E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AC65F85" w14:textId="77777777" w:rsidR="001D57ED" w:rsidRDefault="001D57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7AED1" w14:textId="77777777" w:rsidR="001D57ED" w:rsidRDefault="001D57E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multilevel"/>
    <w:tmpl w:val="35C07990"/>
    <w:lvl w:ilvl="0">
      <w:start w:val="1"/>
      <w:numFmt w:val="decimal"/>
      <w:pStyle w:val="ListNumber"/>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FFFFFFFB"/>
    <w:multiLevelType w:val="multilevel"/>
    <w:tmpl w:val="ED6AAFB4"/>
    <w:lvl w:ilvl="0">
      <w:start w:val="1"/>
      <w:numFmt w:val="decimal"/>
      <w:pStyle w:val="Heading1"/>
      <w:lvlText w:val="%1."/>
      <w:lvlJc w:val="left"/>
      <w:pPr>
        <w:tabs>
          <w:tab w:val="num" w:pos="851"/>
        </w:tabs>
        <w:ind w:left="851" w:hanging="851"/>
      </w:pPr>
      <w:rPr>
        <w:rFonts w:ascii="Arial" w:hAnsi="Arial" w:hint="default"/>
        <w:caps/>
      </w:rPr>
    </w:lvl>
    <w:lvl w:ilvl="1">
      <w:start w:val="1"/>
      <w:numFmt w:val="decimal"/>
      <w:pStyle w:val="Heading2"/>
      <w:lvlText w:val="%1.%2"/>
      <w:lvlJc w:val="left"/>
      <w:pPr>
        <w:tabs>
          <w:tab w:val="num" w:pos="1701"/>
        </w:tabs>
        <w:ind w:left="1701" w:hanging="850"/>
      </w:pPr>
      <w:rPr>
        <w:rFonts w:hint="default"/>
        <w:b w:val="0"/>
      </w:rPr>
    </w:lvl>
    <w:lvl w:ilvl="2">
      <w:start w:val="1"/>
      <w:numFmt w:val="decimal"/>
      <w:pStyle w:val="Heading31"/>
      <w:lvlText w:val="%1.%2.%3"/>
      <w:lvlJc w:val="left"/>
      <w:pPr>
        <w:tabs>
          <w:tab w:val="num" w:pos="2552"/>
        </w:tabs>
        <w:ind w:left="2552" w:hanging="851"/>
      </w:pPr>
      <w:rPr>
        <w:rFonts w:hint="default"/>
        <w:b w:val="0"/>
      </w:rPr>
    </w:lvl>
    <w:lvl w:ilvl="3">
      <w:start w:val="1"/>
      <w:numFmt w:val="lowerLetter"/>
      <w:pStyle w:val="Heading4"/>
      <w:lvlText w:val="(%4)"/>
      <w:lvlJc w:val="left"/>
      <w:pPr>
        <w:tabs>
          <w:tab w:val="num" w:pos="3119"/>
        </w:tabs>
        <w:ind w:left="3119" w:hanging="567"/>
      </w:pPr>
      <w:rPr>
        <w:rFonts w:hint="default"/>
      </w:rPr>
    </w:lvl>
    <w:lvl w:ilvl="4">
      <w:start w:val="1"/>
      <w:numFmt w:val="lowerRoman"/>
      <w:pStyle w:val="Heading5"/>
      <w:lvlText w:val="(%5)"/>
      <w:lvlJc w:val="left"/>
      <w:pPr>
        <w:tabs>
          <w:tab w:val="num" w:pos="3686"/>
        </w:tabs>
        <w:ind w:left="3686" w:hanging="567"/>
      </w:pPr>
      <w:rPr>
        <w:rFonts w:hint="default"/>
      </w:rPr>
    </w:lvl>
    <w:lvl w:ilvl="5">
      <w:start w:val="1"/>
      <w:numFmt w:val="bullet"/>
      <w:pStyle w:val="Heading6"/>
      <w:lvlText w:val=""/>
      <w:lvlJc w:val="left"/>
      <w:pPr>
        <w:tabs>
          <w:tab w:val="num" w:pos="2268"/>
        </w:tabs>
        <w:ind w:left="2268" w:hanging="425"/>
      </w:pPr>
      <w:rPr>
        <w:rFonts w:ascii="Symbol" w:hAnsi="Symbol" w:hint="default"/>
      </w:rPr>
    </w:lvl>
    <w:lvl w:ilvl="6">
      <w:start w:val="1"/>
      <w:numFmt w:val="lowerRoman"/>
      <w:lvlText w:val="(%7)"/>
      <w:lvlJc w:val="left"/>
      <w:pPr>
        <w:tabs>
          <w:tab w:val="num" w:pos="0"/>
        </w:tabs>
        <w:ind w:left="4956" w:hanging="708"/>
      </w:pPr>
      <w:rPr>
        <w:rFonts w:hint="default"/>
      </w:rPr>
    </w:lvl>
    <w:lvl w:ilvl="7">
      <w:start w:val="1"/>
      <w:numFmt w:val="lowerLetter"/>
      <w:lvlText w:val="(%8)"/>
      <w:lvlJc w:val="left"/>
      <w:pPr>
        <w:tabs>
          <w:tab w:val="num" w:pos="0"/>
        </w:tabs>
        <w:ind w:left="5664" w:hanging="708"/>
      </w:pPr>
      <w:rPr>
        <w:rFonts w:hint="default"/>
      </w:rPr>
    </w:lvl>
    <w:lvl w:ilvl="8">
      <w:start w:val="1"/>
      <w:numFmt w:val="lowerRoman"/>
      <w:lvlText w:val="(%9)"/>
      <w:lvlJc w:val="left"/>
      <w:pPr>
        <w:tabs>
          <w:tab w:val="num" w:pos="0"/>
        </w:tabs>
        <w:ind w:left="6372" w:hanging="708"/>
      </w:pPr>
      <w:rPr>
        <w:rFonts w:hint="default"/>
      </w:rPr>
    </w:lvl>
  </w:abstractNum>
  <w:abstractNum w:abstractNumId="2" w15:restartNumberingAfterBreak="0">
    <w:nsid w:val="0000314F"/>
    <w:multiLevelType w:val="hybridMultilevel"/>
    <w:tmpl w:val="00005E14"/>
    <w:lvl w:ilvl="0" w:tplc="00004DF2">
      <w:start w:val="1"/>
      <w:numFmt w:val="decimal"/>
      <w:lvlText w:val="%1."/>
      <w:lvlJc w:val="left"/>
      <w:pPr>
        <w:tabs>
          <w:tab w:val="num" w:pos="928"/>
        </w:tabs>
        <w:ind w:left="928"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6443"/>
    <w:multiLevelType w:val="multilevel"/>
    <w:tmpl w:val="338863D8"/>
    <w:lvl w:ilvl="0">
      <w:start w:val="1"/>
      <w:numFmt w:val="decimal"/>
      <w:lvlText w:val="%1."/>
      <w:lvlJc w:val="left"/>
      <w:pPr>
        <w:ind w:left="567" w:hanging="567"/>
      </w:pPr>
      <w:rPr>
        <w:rFonts w:hint="default"/>
      </w:rPr>
    </w:lvl>
    <w:lvl w:ilvl="1">
      <w:start w:val="1"/>
      <w:numFmt w:val="decimal"/>
      <w:lvlText w:val="%1.%2."/>
      <w:lvlJc w:val="left"/>
      <w:pPr>
        <w:ind w:left="1134" w:hanging="567"/>
      </w:pPr>
      <w:rPr>
        <w:rFonts w:ascii="Arial" w:hAnsi="Arial" w:cs="Arial" w:hint="default"/>
        <w:b w:val="0"/>
      </w:rPr>
    </w:lvl>
    <w:lvl w:ilvl="2">
      <w:start w:val="1"/>
      <w:numFmt w:val="lowerLetter"/>
      <w:lvlText w:val="(%3)"/>
      <w:lvlJc w:val="left"/>
      <w:pPr>
        <w:ind w:left="1701" w:hanging="567"/>
      </w:pPr>
      <w:rPr>
        <w:rFonts w:hint="default"/>
      </w:rPr>
    </w:lvl>
    <w:lvl w:ilvl="3">
      <w:start w:val="1"/>
      <w:numFmt w:val="lowerRoman"/>
      <w:lvlText w:val="(%4)"/>
      <w:lvlJc w:val="left"/>
      <w:pPr>
        <w:ind w:left="2268" w:hanging="567"/>
      </w:pPr>
      <w:rPr>
        <w:rFonts w:hint="default"/>
        <w:b w:val="0"/>
        <w:i w:val="0"/>
      </w:rPr>
    </w:lvl>
    <w:lvl w:ilvl="4">
      <w:start w:val="1"/>
      <w:numFmt w:val="upperLetter"/>
      <w:lvlText w:val="(%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4" w15:restartNumberingAfterBreak="0">
    <w:nsid w:val="056C285B"/>
    <w:multiLevelType w:val="hybridMultilevel"/>
    <w:tmpl w:val="01EE8412"/>
    <w:lvl w:ilvl="0" w:tplc="FFFFFFFF">
      <w:start w:val="1"/>
      <w:numFmt w:val="bullet"/>
      <w:pStyle w:val="BulletList2"/>
      <w:lvlText w:val=""/>
      <w:lvlJc w:val="left"/>
      <w:pPr>
        <w:tabs>
          <w:tab w:val="num" w:pos="360"/>
        </w:tabs>
        <w:ind w:left="340" w:hanging="340"/>
      </w:pPr>
      <w:rPr>
        <w:rFonts w:ascii="Symbol" w:hAnsi="Symbol" w:hint="default"/>
        <w:b/>
        <w:i w:val="0"/>
        <w:color w:val="FF0000"/>
        <w:sz w:val="16"/>
      </w:rPr>
    </w:lvl>
    <w:lvl w:ilvl="1" w:tplc="FFFFFFFF">
      <w:start w:val="1"/>
      <w:numFmt w:val="bullet"/>
      <w:lvlText w:val=""/>
      <w:lvlJc w:val="left"/>
      <w:pPr>
        <w:tabs>
          <w:tab w:val="num" w:pos="1440"/>
        </w:tabs>
        <w:ind w:left="1440" w:hanging="360"/>
      </w:pPr>
      <w:rPr>
        <w:rFonts w:ascii="Symbol" w:hAnsi="Symbol" w:hint="default"/>
        <w:color w:val="FF000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CB567B"/>
    <w:multiLevelType w:val="multilevel"/>
    <w:tmpl w:val="00E0EB7C"/>
    <w:styleLink w:val="StyleNumberedCalibri"/>
    <w:lvl w:ilvl="0">
      <w:start w:val="1"/>
      <w:numFmt w:val="decimal"/>
      <w:lvlText w:val="%1."/>
      <w:lvlJc w:val="left"/>
      <w:pPr>
        <w:ind w:left="720" w:hanging="360"/>
      </w:pPr>
      <w:rPr>
        <w:rFonts w:ascii="Arial" w:hAnsi="Arial"/>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81B11B7"/>
    <w:multiLevelType w:val="hybridMultilevel"/>
    <w:tmpl w:val="5D0AA562"/>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097F1132"/>
    <w:multiLevelType w:val="hybridMultilevel"/>
    <w:tmpl w:val="ADCCF69E"/>
    <w:lvl w:ilvl="0" w:tplc="EA007F28">
      <w:start w:val="1"/>
      <w:numFmt w:val="bullet"/>
      <w:pStyle w:val="Bullet"/>
      <w:lvlText w:val=""/>
      <w:lvlJc w:val="left"/>
      <w:pPr>
        <w:tabs>
          <w:tab w:val="num" w:pos="3600"/>
        </w:tabs>
        <w:ind w:left="360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AD362E2"/>
    <w:multiLevelType w:val="multilevel"/>
    <w:tmpl w:val="7A3E4368"/>
    <w:lvl w:ilvl="0">
      <w:start w:val="1"/>
      <w:numFmt w:val="bullet"/>
      <w:pStyle w:val="NormalBullet"/>
      <w:lvlText w:val=""/>
      <w:lvlJc w:val="left"/>
      <w:pPr>
        <w:tabs>
          <w:tab w:val="num" w:pos="1440"/>
        </w:tabs>
        <w:ind w:left="1440" w:hanging="360"/>
      </w:pPr>
      <w:rPr>
        <w:rFonts w:ascii="Symbol" w:hAnsi="Symbol" w:hint="default"/>
      </w:rPr>
    </w:lvl>
    <w:lvl w:ilvl="1">
      <w:start w:val="1"/>
      <w:numFmt w:val="decimal"/>
      <w:lvlText w:val="%1.%2"/>
      <w:lvlJc w:val="left"/>
      <w:pPr>
        <w:tabs>
          <w:tab w:val="num" w:pos="1344"/>
        </w:tabs>
        <w:ind w:left="1344" w:hanging="624"/>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lowerLetter"/>
      <w:lvlText w:val="%4."/>
      <w:lvlJc w:val="left"/>
      <w:pPr>
        <w:tabs>
          <w:tab w:val="num" w:pos="1344"/>
        </w:tabs>
        <w:ind w:left="1344" w:hanging="624"/>
      </w:pPr>
      <w:rPr>
        <w:rFonts w:hint="default"/>
        <w:caps w:val="0"/>
      </w:rPr>
    </w:lvl>
    <w:lvl w:ilvl="4">
      <w:start w:val="1"/>
      <w:numFmt w:val="lowerRoman"/>
      <w:lvlText w:val="%5."/>
      <w:lvlJc w:val="left"/>
      <w:pPr>
        <w:tabs>
          <w:tab w:val="num" w:pos="1344"/>
        </w:tabs>
        <w:ind w:left="1344" w:hanging="624"/>
      </w:pPr>
      <w:rPr>
        <w:rFonts w:hint="default"/>
        <w:caps w:val="0"/>
      </w:rPr>
    </w:lvl>
    <w:lvl w:ilvl="5">
      <w:start w:val="1"/>
      <w:numFmt w:val="upperLetter"/>
      <w:lvlText w:val="Anhang %6:"/>
      <w:lvlJc w:val="left"/>
      <w:pPr>
        <w:tabs>
          <w:tab w:val="num" w:pos="2160"/>
        </w:tabs>
        <w:ind w:left="2160" w:hanging="1440"/>
      </w:pPr>
      <w:rPr>
        <w:rFonts w:hint="default"/>
      </w:rPr>
    </w:lvl>
    <w:lvl w:ilvl="6">
      <w:start w:val="1"/>
      <w:numFmt w:val="decimal"/>
      <w:lvlText w:val="%6.%7"/>
      <w:lvlJc w:val="left"/>
      <w:pPr>
        <w:tabs>
          <w:tab w:val="num" w:pos="1344"/>
        </w:tabs>
        <w:ind w:left="1344" w:hanging="624"/>
      </w:pPr>
      <w:rPr>
        <w:rFonts w:hint="default"/>
      </w:rPr>
    </w:lvl>
    <w:lvl w:ilvl="7">
      <w:start w:val="1"/>
      <w:numFmt w:val="decimal"/>
      <w:lvlText w:val="%6.%7.%8"/>
      <w:lvlJc w:val="left"/>
      <w:pPr>
        <w:tabs>
          <w:tab w:val="num" w:pos="1344"/>
        </w:tabs>
        <w:ind w:left="1344" w:hanging="624"/>
      </w:pPr>
      <w:rPr>
        <w:rFonts w:hint="default"/>
      </w:rPr>
    </w:lvl>
    <w:lvl w:ilvl="8">
      <w:start w:val="1"/>
      <w:numFmt w:val="lowerLetter"/>
      <w:lvlText w:val="%9."/>
      <w:lvlJc w:val="left"/>
      <w:pPr>
        <w:tabs>
          <w:tab w:val="num" w:pos="1344"/>
        </w:tabs>
        <w:ind w:left="1344" w:hanging="624"/>
      </w:pPr>
      <w:rPr>
        <w:rFonts w:hint="default"/>
        <w:caps w:val="0"/>
      </w:rPr>
    </w:lvl>
  </w:abstractNum>
  <w:abstractNum w:abstractNumId="9" w15:restartNumberingAfterBreak="0">
    <w:nsid w:val="0B143647"/>
    <w:multiLevelType w:val="multilevel"/>
    <w:tmpl w:val="47A6F706"/>
    <w:lvl w:ilvl="0">
      <w:start w:val="1"/>
      <w:numFmt w:val="decimal"/>
      <w:lvlText w:val="%1."/>
      <w:lvlJc w:val="left"/>
      <w:pPr>
        <w:tabs>
          <w:tab w:val="num" w:pos="709"/>
        </w:tabs>
        <w:ind w:left="709" w:hanging="709"/>
      </w:pPr>
    </w:lvl>
    <w:lvl w:ilvl="1">
      <w:start w:val="1"/>
      <w:numFmt w:val="decimal"/>
      <w:lvlText w:val="%1.%2"/>
      <w:lvlJc w:val="left"/>
      <w:pPr>
        <w:tabs>
          <w:tab w:val="num" w:pos="1418"/>
        </w:tabs>
        <w:ind w:left="1418" w:hanging="709"/>
      </w:pPr>
    </w:lvl>
    <w:lvl w:ilvl="2">
      <w:start w:val="1"/>
      <w:numFmt w:val="decimal"/>
      <w:pStyle w:val="Deed3"/>
      <w:lvlText w:val="%1.%2.%3"/>
      <w:lvlJc w:val="left"/>
      <w:pPr>
        <w:tabs>
          <w:tab w:val="num" w:pos="2126"/>
        </w:tabs>
        <w:ind w:left="2126" w:hanging="708"/>
      </w:pPr>
    </w:lvl>
    <w:lvl w:ilvl="3">
      <w:start w:val="1"/>
      <w:numFmt w:val="decimal"/>
      <w:pStyle w:val="Deed4"/>
      <w:lvlText w:val="%1.%2.%3.%4"/>
      <w:lvlJc w:val="left"/>
      <w:pPr>
        <w:tabs>
          <w:tab w:val="num" w:pos="3119"/>
        </w:tabs>
        <w:ind w:left="3119" w:hanging="993"/>
      </w:pPr>
    </w:lvl>
    <w:lvl w:ilvl="4">
      <w:start w:val="1"/>
      <w:numFmt w:val="decimal"/>
      <w:pStyle w:val="Deed5"/>
      <w:lvlText w:val="%1.%2.%3.%4.%5"/>
      <w:lvlJc w:val="left"/>
      <w:pPr>
        <w:tabs>
          <w:tab w:val="num" w:pos="4199"/>
        </w:tabs>
        <w:ind w:left="4111" w:hanging="9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0C1D6108"/>
    <w:multiLevelType w:val="multilevel"/>
    <w:tmpl w:val="07E2E9A8"/>
    <w:lvl w:ilvl="0">
      <w:start w:val="1"/>
      <w:numFmt w:val="decimal"/>
      <w:pStyle w:val="Contract1"/>
      <w:lvlText w:val="%1."/>
      <w:lvlJc w:val="left"/>
      <w:pPr>
        <w:tabs>
          <w:tab w:val="num" w:pos="1134"/>
        </w:tabs>
        <w:ind w:left="1134" w:hanging="1134"/>
      </w:pPr>
      <w:rPr>
        <w:rFonts w:hint="default"/>
        <w:caps w:val="0"/>
        <w:u w:val="none"/>
      </w:rPr>
    </w:lvl>
    <w:lvl w:ilvl="1">
      <w:start w:val="1"/>
      <w:numFmt w:val="decimal"/>
      <w:lvlText w:val="%1.%2"/>
      <w:lvlJc w:val="left"/>
      <w:pPr>
        <w:tabs>
          <w:tab w:val="num" w:pos="1134"/>
        </w:tabs>
        <w:ind w:left="1134" w:hanging="1134"/>
      </w:pPr>
      <w:rPr>
        <w:rFonts w:hint="default"/>
      </w:rPr>
    </w:lvl>
    <w:lvl w:ilvl="2">
      <w:start w:val="1"/>
      <w:numFmt w:val="decimal"/>
      <w:pStyle w:val="Contract3"/>
      <w:lvlText w:val="%1.%2.%3"/>
      <w:lvlJc w:val="left"/>
      <w:pPr>
        <w:tabs>
          <w:tab w:val="num" w:pos="1134"/>
        </w:tabs>
        <w:ind w:left="1134" w:hanging="1134"/>
      </w:pPr>
      <w:rPr>
        <w:rFonts w:hint="default"/>
      </w:rPr>
    </w:lvl>
    <w:lvl w:ilvl="3">
      <w:start w:val="1"/>
      <w:numFmt w:val="lowerLetter"/>
      <w:pStyle w:val="Contract4"/>
      <w:lvlText w:val="(%4)"/>
      <w:lvlJc w:val="left"/>
      <w:pPr>
        <w:tabs>
          <w:tab w:val="num" w:pos="1843"/>
        </w:tabs>
        <w:ind w:left="1843" w:hanging="709"/>
      </w:pPr>
      <w:rPr>
        <w:rFonts w:hint="default"/>
      </w:rPr>
    </w:lvl>
    <w:lvl w:ilvl="4">
      <w:start w:val="1"/>
      <w:numFmt w:val="lowerRoman"/>
      <w:pStyle w:val="Contract5"/>
      <w:lvlText w:val="(%5)"/>
      <w:lvlJc w:val="left"/>
      <w:pPr>
        <w:tabs>
          <w:tab w:val="num" w:pos="1843"/>
        </w:tabs>
        <w:ind w:left="1843" w:hanging="709"/>
      </w:pPr>
      <w:rPr>
        <w:rFonts w:hint="default"/>
      </w:rPr>
    </w:lvl>
    <w:lvl w:ilvl="5">
      <w:start w:val="1"/>
      <w:numFmt w:val="decimal"/>
      <w:lvlText w:val="(%6)"/>
      <w:lvlJc w:val="left"/>
      <w:pPr>
        <w:tabs>
          <w:tab w:val="num" w:pos="1843"/>
        </w:tabs>
        <w:ind w:left="1843" w:hanging="709"/>
      </w:pPr>
      <w:rPr>
        <w:rFonts w:hint="default"/>
      </w:rPr>
    </w:lvl>
    <w:lvl w:ilvl="6">
      <w:start w:val="1"/>
      <w:numFmt w:val="decimal"/>
      <w:lvlText w:val="%7."/>
      <w:lvlJc w:val="left"/>
      <w:pPr>
        <w:tabs>
          <w:tab w:val="num" w:pos="2517"/>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11" w15:restartNumberingAfterBreak="0">
    <w:nsid w:val="0E174BB4"/>
    <w:multiLevelType w:val="hybridMultilevel"/>
    <w:tmpl w:val="FC8E88DC"/>
    <w:lvl w:ilvl="0" w:tplc="0809000F">
      <w:numFmt w:val="bullet"/>
      <w:pStyle w:val="bullindentX2"/>
      <w:lvlText w:val=""/>
      <w:lvlJc w:val="left"/>
      <w:pPr>
        <w:tabs>
          <w:tab w:val="num" w:pos="360"/>
        </w:tabs>
        <w:ind w:left="360" w:firstLine="0"/>
      </w:pPr>
      <w:rPr>
        <w:rFonts w:ascii="Symbol" w:hAnsi="Symbol"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13706080"/>
    <w:multiLevelType w:val="multilevel"/>
    <w:tmpl w:val="4E824638"/>
    <w:lvl w:ilvl="0">
      <w:start w:val="1"/>
      <w:numFmt w:val="decimal"/>
      <w:lvlText w:val="%1"/>
      <w:lvlJc w:val="left"/>
      <w:pPr>
        <w:tabs>
          <w:tab w:val="num" w:pos="720"/>
        </w:tabs>
        <w:ind w:left="720" w:hanging="720"/>
      </w:pPr>
      <w:rPr>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upperLetter"/>
      <w:lvlText w:val="(%4)"/>
      <w:lvlJc w:val="left"/>
      <w:pPr>
        <w:tabs>
          <w:tab w:val="num" w:pos="2880"/>
        </w:tabs>
        <w:ind w:left="2880" w:hanging="720"/>
      </w:pPr>
      <w:rPr>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b w:val="0"/>
        <w:i w:val="0"/>
        <w:sz w:val="24"/>
        <w:u w:val="none"/>
      </w:rPr>
    </w:lvl>
    <w:lvl w:ilvl="5">
      <w:start w:val="1"/>
      <w:numFmt w:val="lowerLetter"/>
      <w:lvlText w:val="%6)"/>
      <w:lvlJc w:val="left"/>
      <w:pPr>
        <w:tabs>
          <w:tab w:val="num" w:pos="4320"/>
        </w:tabs>
        <w:ind w:left="4320" w:hanging="720"/>
      </w:pPr>
      <w:rPr>
        <w:b w:val="0"/>
        <w:i w:val="0"/>
        <w:sz w:val="24"/>
        <w:u w:val="none"/>
      </w:rPr>
    </w:lvl>
    <w:lvl w:ilvl="6">
      <w:start w:val="1"/>
      <w:numFmt w:val="lowerRoman"/>
      <w:lvlText w:val="%7)"/>
      <w:lvlJc w:val="left"/>
      <w:pPr>
        <w:tabs>
          <w:tab w:val="num" w:pos="5040"/>
        </w:tabs>
        <w:ind w:left="5040" w:hanging="720"/>
      </w:pPr>
    </w:lvl>
    <w:lvl w:ilvl="7">
      <w:start w:val="1"/>
      <w:numFmt w:val="upperLetter"/>
      <w:pStyle w:val="MRLMA8"/>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153A79DF"/>
    <w:multiLevelType w:val="multilevel"/>
    <w:tmpl w:val="AA6459FE"/>
    <w:lvl w:ilvl="0">
      <w:start w:val="1"/>
      <w:numFmt w:val="decimal"/>
      <w:pStyle w:val="MRNoHead1"/>
      <w:lvlText w:val="%1"/>
      <w:lvlJc w:val="left"/>
      <w:pPr>
        <w:tabs>
          <w:tab w:val="num" w:pos="720"/>
        </w:tabs>
        <w:ind w:left="720" w:hanging="720"/>
      </w:pPr>
      <w:rPr>
        <w:b w:val="0"/>
        <w:i w:val="0"/>
        <w:caps w:val="0"/>
        <w:small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RNoHead2"/>
      <w:lvlText w:val="%1.%2"/>
      <w:lvlJc w:val="left"/>
      <w:pPr>
        <w:tabs>
          <w:tab w:val="num" w:pos="1440"/>
        </w:tabs>
        <w:ind w:left="1440" w:hanging="720"/>
      </w:pPr>
    </w:lvl>
    <w:lvl w:ilvl="2">
      <w:start w:val="1"/>
      <w:numFmt w:val="decimal"/>
      <w:pStyle w:val="MRNoHead3"/>
      <w:lvlText w:val="%1.%2.%3"/>
      <w:lvlJc w:val="left"/>
      <w:pPr>
        <w:tabs>
          <w:tab w:val="num" w:pos="2520"/>
        </w:tabs>
        <w:ind w:left="2520" w:hanging="1080"/>
      </w:pPr>
    </w:lvl>
    <w:lvl w:ilvl="3">
      <w:start w:val="1"/>
      <w:numFmt w:val="lowerRoman"/>
      <w:pStyle w:val="MRNoHead4"/>
      <w:lvlText w:val="(%4)"/>
      <w:lvlJc w:val="left"/>
      <w:pPr>
        <w:tabs>
          <w:tab w:val="num" w:pos="3240"/>
        </w:tabs>
        <w:ind w:left="3240" w:hanging="720"/>
      </w:pPr>
      <w:rPr>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MRNoHead5"/>
      <w:lvlText w:val="(%5)"/>
      <w:lvlJc w:val="left"/>
      <w:pPr>
        <w:tabs>
          <w:tab w:val="num" w:pos="3960"/>
        </w:tabs>
        <w:ind w:left="3960" w:hanging="720"/>
      </w:pPr>
      <w:rPr>
        <w:b w:val="0"/>
        <w:i w:val="0"/>
        <w:sz w:val="24"/>
        <w:u w:val="none"/>
      </w:rPr>
    </w:lvl>
    <w:lvl w:ilvl="5">
      <w:start w:val="1"/>
      <w:numFmt w:val="decimal"/>
      <w:pStyle w:val="MRNoHead6"/>
      <w:lvlText w:val="%6)"/>
      <w:lvlJc w:val="left"/>
      <w:pPr>
        <w:tabs>
          <w:tab w:val="num" w:pos="4680"/>
        </w:tabs>
        <w:ind w:left="4680" w:hanging="720"/>
      </w:pPr>
      <w:rPr>
        <w:b w:val="0"/>
        <w:i w:val="0"/>
        <w:sz w:val="24"/>
        <w:u w:val="none"/>
      </w:rPr>
    </w:lvl>
    <w:lvl w:ilvl="6">
      <w:start w:val="1"/>
      <w:numFmt w:val="lowerLetter"/>
      <w:pStyle w:val="MRNoHead7"/>
      <w:lvlText w:val="%7)"/>
      <w:lvlJc w:val="left"/>
      <w:pPr>
        <w:tabs>
          <w:tab w:val="num" w:pos="5400"/>
        </w:tabs>
        <w:ind w:left="5400" w:hanging="720"/>
      </w:pPr>
    </w:lvl>
    <w:lvl w:ilvl="7">
      <w:start w:val="1"/>
      <w:numFmt w:val="lowerRoman"/>
      <w:pStyle w:val="MRNoHead8"/>
      <w:lvlText w:val="%8)"/>
      <w:lvlJc w:val="left"/>
      <w:pPr>
        <w:tabs>
          <w:tab w:val="num" w:pos="6120"/>
        </w:tabs>
        <w:ind w:left="6120" w:hanging="720"/>
      </w:pPr>
    </w:lvl>
    <w:lvl w:ilvl="8">
      <w:start w:val="1"/>
      <w:numFmt w:val="upperLetter"/>
      <w:pStyle w:val="MRNoHead9"/>
      <w:lvlText w:val="%9)"/>
      <w:lvlJc w:val="left"/>
      <w:pPr>
        <w:tabs>
          <w:tab w:val="num" w:pos="6840"/>
        </w:tabs>
        <w:ind w:left="6840" w:hanging="720"/>
      </w:pPr>
    </w:lvl>
  </w:abstractNum>
  <w:abstractNum w:abstractNumId="14" w15:restartNumberingAfterBreak="0">
    <w:nsid w:val="15CC70E7"/>
    <w:multiLevelType w:val="hybridMultilevel"/>
    <w:tmpl w:val="614C376A"/>
    <w:name w:val="Numbering23"/>
    <w:lvl w:ilvl="0" w:tplc="FFFFFFFF">
      <w:start w:val="1"/>
      <w:numFmt w:val="lowerLetter"/>
      <w:lvlText w:val="(%1)"/>
      <w:lvlJc w:val="left"/>
      <w:pPr>
        <w:tabs>
          <w:tab w:val="num" w:pos="1080"/>
        </w:tabs>
        <w:ind w:left="1080" w:hanging="360"/>
      </w:p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5" w15:restartNumberingAfterBreak="0">
    <w:nsid w:val="162C4BE7"/>
    <w:multiLevelType w:val="multilevel"/>
    <w:tmpl w:val="AACE2C38"/>
    <w:lvl w:ilvl="0">
      <w:start w:val="1"/>
      <w:numFmt w:val="decimal"/>
      <w:pStyle w:val="Outline1"/>
      <w:lvlText w:val="%1."/>
      <w:lvlJc w:val="left"/>
      <w:pPr>
        <w:tabs>
          <w:tab w:val="num" w:pos="851"/>
        </w:tabs>
        <w:ind w:left="851" w:hanging="851"/>
      </w:pPr>
      <w:rPr>
        <w:rFonts w:ascii="Arial" w:hAnsi="Arial" w:hint="default"/>
        <w:b/>
        <w:i w:val="0"/>
        <w:sz w:val="22"/>
        <w:u w:val="none"/>
      </w:rPr>
    </w:lvl>
    <w:lvl w:ilvl="1">
      <w:start w:val="1"/>
      <w:numFmt w:val="decimal"/>
      <w:pStyle w:val="Outline2"/>
      <w:lvlText w:val="%1.%2"/>
      <w:lvlJc w:val="left"/>
      <w:pPr>
        <w:tabs>
          <w:tab w:val="num" w:pos="851"/>
        </w:tabs>
        <w:ind w:left="851" w:hanging="851"/>
      </w:pPr>
      <w:rPr>
        <w:rFonts w:ascii="Arial" w:hAnsi="Arial" w:hint="default"/>
        <w:b w:val="0"/>
        <w:i w:val="0"/>
        <w:sz w:val="22"/>
        <w:u w:val="none"/>
      </w:rPr>
    </w:lvl>
    <w:lvl w:ilvl="2">
      <w:start w:val="1"/>
      <w:numFmt w:val="decimal"/>
      <w:lvlText w:val="%1.%2.%3"/>
      <w:lvlJc w:val="left"/>
      <w:pPr>
        <w:tabs>
          <w:tab w:val="num" w:pos="1701"/>
        </w:tabs>
        <w:ind w:left="1701" w:hanging="850"/>
      </w:pPr>
      <w:rPr>
        <w:rFonts w:ascii="Arial" w:hAnsi="Arial" w:hint="default"/>
        <w:b w:val="0"/>
        <w:i w:val="0"/>
        <w:sz w:val="22"/>
      </w:rPr>
    </w:lvl>
    <w:lvl w:ilvl="3">
      <w:start w:val="1"/>
      <w:numFmt w:val="lowerLetter"/>
      <w:lvlText w:val="(%4)"/>
      <w:lvlJc w:val="left"/>
      <w:pPr>
        <w:tabs>
          <w:tab w:val="num" w:pos="2268"/>
        </w:tabs>
        <w:ind w:left="2268" w:hanging="567"/>
      </w:pPr>
      <w:rPr>
        <w:rFonts w:ascii="Arial" w:hAnsi="Arial" w:hint="default"/>
        <w:b w:val="0"/>
        <w:i w:val="0"/>
        <w:sz w:val="22"/>
      </w:rPr>
    </w:lvl>
    <w:lvl w:ilvl="4">
      <w:start w:val="1"/>
      <w:numFmt w:val="lowerRoman"/>
      <w:lvlText w:val="(%5)"/>
      <w:lvlJc w:val="left"/>
      <w:pPr>
        <w:tabs>
          <w:tab w:val="num" w:pos="2988"/>
        </w:tabs>
        <w:ind w:left="2835" w:hanging="567"/>
      </w:pPr>
      <w:rPr>
        <w:rFonts w:ascii="Arial" w:hAnsi="Arial" w:hint="default"/>
        <w:b w:val="0"/>
        <w:i w:val="0"/>
        <w:sz w:val="22"/>
      </w:rPr>
    </w:lvl>
    <w:lvl w:ilvl="5">
      <w:start w:val="1"/>
      <w:numFmt w:val="decima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3119"/>
        </w:tabs>
        <w:ind w:left="3119" w:hanging="567"/>
      </w:pPr>
      <w:rPr>
        <w:rFonts w:ascii="Arial" w:hAnsi="Arial" w:hint="default"/>
        <w:b w:val="0"/>
        <w:i w:val="0"/>
        <w:sz w:val="22"/>
      </w:rPr>
    </w:lvl>
    <w:lvl w:ilvl="8">
      <w:start w:val="1"/>
      <w:numFmt w:val="lowerRoman"/>
      <w:lvlText w:val="(%9)"/>
      <w:lvlJc w:val="left"/>
      <w:pPr>
        <w:tabs>
          <w:tab w:val="num" w:pos="3839"/>
        </w:tabs>
        <w:ind w:left="3686" w:hanging="567"/>
      </w:pPr>
      <w:rPr>
        <w:rFonts w:ascii="Arial" w:hAnsi="Arial" w:hint="default"/>
        <w:b w:val="0"/>
        <w:i w:val="0"/>
        <w:sz w:val="22"/>
      </w:rPr>
    </w:lvl>
  </w:abstractNum>
  <w:abstractNum w:abstractNumId="16" w15:restartNumberingAfterBreak="0">
    <w:nsid w:val="16E803CD"/>
    <w:multiLevelType w:val="hybridMultilevel"/>
    <w:tmpl w:val="476A0102"/>
    <w:lvl w:ilvl="0" w:tplc="6B74B746">
      <w:start w:val="1"/>
      <w:numFmt w:val="decimal"/>
      <w:pStyle w:val="Style2"/>
      <w:lvlText w:val="B#%1"/>
      <w:lvlJc w:val="left"/>
      <w:pPr>
        <w:tabs>
          <w:tab w:val="num" w:pos="720"/>
        </w:tabs>
        <w:ind w:left="360" w:hanging="360"/>
      </w:pPr>
      <w:rPr>
        <w:rFonts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99935D6"/>
    <w:multiLevelType w:val="hybridMultilevel"/>
    <w:tmpl w:val="11E830E2"/>
    <w:lvl w:ilvl="0" w:tplc="00E46B20">
      <w:start w:val="1"/>
      <w:numFmt w:val="lowerRoman"/>
      <w:lvlText w:val="(%1)"/>
      <w:lvlJc w:val="left"/>
      <w:pPr>
        <w:tabs>
          <w:tab w:val="num" w:pos="1440"/>
        </w:tabs>
        <w:ind w:left="1440" w:hanging="22"/>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D207CE2"/>
    <w:multiLevelType w:val="hybridMultilevel"/>
    <w:tmpl w:val="CD8268AE"/>
    <w:name w:val="AOApp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EA604E3"/>
    <w:multiLevelType w:val="multilevel"/>
    <w:tmpl w:val="7C789348"/>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Times New Roman" w:hAnsi="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hint="default"/>
        <w:b w:val="0"/>
        <w:i w:val="0"/>
        <w:sz w:val="24"/>
        <w:u w:val="none"/>
      </w:rPr>
    </w:lvl>
  </w:abstractNum>
  <w:abstractNum w:abstractNumId="20" w15:restartNumberingAfterBreak="0">
    <w:nsid w:val="2023164B"/>
    <w:multiLevelType w:val="hybridMultilevel"/>
    <w:tmpl w:val="E746E93E"/>
    <w:lvl w:ilvl="0" w:tplc="0809000F">
      <w:start w:val="1"/>
      <w:numFmt w:val="bullet"/>
      <w:pStyle w:val="SchHead"/>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5F90DB4"/>
    <w:multiLevelType w:val="multilevel"/>
    <w:tmpl w:val="8AB23286"/>
    <w:name w:val="CMS_5"/>
    <w:styleLink w:val="CMS-ANDefinitions"/>
    <w:lvl w:ilvl="0">
      <w:start w:val="1"/>
      <w:numFmt w:val="none"/>
      <w:pStyle w:val="CMSANDefinitions1"/>
      <w:suff w:val="nothing"/>
      <w:lvlText w:val=""/>
      <w:lvlJc w:val="left"/>
      <w:pPr>
        <w:ind w:left="0" w:firstLine="0"/>
      </w:pPr>
      <w:rPr>
        <w:rFonts w:hint="default"/>
      </w:rPr>
    </w:lvl>
    <w:lvl w:ilvl="1">
      <w:start w:val="1"/>
      <w:numFmt w:val="lowerLetter"/>
      <w:pStyle w:val="CMSANDefinitions2"/>
      <w:lvlText w:val="(%2)"/>
      <w:lvlJc w:val="left"/>
      <w:pPr>
        <w:tabs>
          <w:tab w:val="num" w:pos="850"/>
        </w:tabs>
        <w:ind w:left="850" w:hanging="850"/>
      </w:pPr>
      <w:rPr>
        <w:rFonts w:hint="default"/>
      </w:rPr>
    </w:lvl>
    <w:lvl w:ilvl="2">
      <w:start w:val="1"/>
      <w:numFmt w:val="lowerRoman"/>
      <w:pStyle w:val="CMSANDefinitions3"/>
      <w:lvlText w:val="(%3)"/>
      <w:lvlJc w:val="left"/>
      <w:pPr>
        <w:tabs>
          <w:tab w:val="num" w:pos="1701"/>
        </w:tabs>
        <w:ind w:left="1701" w:hanging="851"/>
      </w:pPr>
      <w:rPr>
        <w:rFonts w:hint="default"/>
      </w:rPr>
    </w:lvl>
    <w:lvl w:ilvl="3">
      <w:start w:val="1"/>
      <w:numFmt w:val="none"/>
      <w:suff w:val="nothing"/>
      <w:lvlText w:val=""/>
      <w:lvlJc w:val="left"/>
      <w:pPr>
        <w:ind w:left="-851" w:firstLine="0"/>
      </w:pPr>
      <w:rPr>
        <w:rFonts w:hint="default"/>
      </w:rPr>
    </w:lvl>
    <w:lvl w:ilvl="4">
      <w:start w:val="1"/>
      <w:numFmt w:val="none"/>
      <w:suff w:val="nothing"/>
      <w:lvlText w:val=""/>
      <w:lvlJc w:val="left"/>
      <w:pPr>
        <w:ind w:left="-851" w:firstLine="0"/>
      </w:pPr>
      <w:rPr>
        <w:rFonts w:hint="default"/>
      </w:rPr>
    </w:lvl>
    <w:lvl w:ilvl="5">
      <w:start w:val="27"/>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22" w15:restartNumberingAfterBreak="0">
    <w:nsid w:val="29C233F4"/>
    <w:multiLevelType w:val="hybridMultilevel"/>
    <w:tmpl w:val="2D50B132"/>
    <w:lvl w:ilvl="0" w:tplc="08090001">
      <w:start w:val="1"/>
      <w:numFmt w:val="lowerLetter"/>
      <w:pStyle w:val="Bullet2"/>
      <w:lvlText w:val="%1)"/>
      <w:lvlJc w:val="left"/>
      <w:pPr>
        <w:tabs>
          <w:tab w:val="num" w:pos="1080"/>
        </w:tabs>
        <w:ind w:left="1080" w:hanging="360"/>
      </w:pPr>
      <w:rPr>
        <w:rFonts w:hint="default"/>
      </w:rPr>
    </w:lvl>
    <w:lvl w:ilvl="1" w:tplc="08090003" w:tentative="1">
      <w:start w:val="1"/>
      <w:numFmt w:val="lowerLetter"/>
      <w:lvlText w:val="%2."/>
      <w:lvlJc w:val="left"/>
      <w:pPr>
        <w:tabs>
          <w:tab w:val="num" w:pos="1800"/>
        </w:tabs>
        <w:ind w:left="1800" w:hanging="360"/>
      </w:pPr>
    </w:lvl>
    <w:lvl w:ilvl="2" w:tplc="08090005" w:tentative="1">
      <w:start w:val="1"/>
      <w:numFmt w:val="lowerRoman"/>
      <w:lvlText w:val="%3."/>
      <w:lvlJc w:val="right"/>
      <w:pPr>
        <w:tabs>
          <w:tab w:val="num" w:pos="2520"/>
        </w:tabs>
        <w:ind w:left="2520" w:hanging="180"/>
      </w:pPr>
    </w:lvl>
    <w:lvl w:ilvl="3" w:tplc="08090001" w:tentative="1">
      <w:start w:val="1"/>
      <w:numFmt w:val="decimal"/>
      <w:lvlText w:val="%4."/>
      <w:lvlJc w:val="left"/>
      <w:pPr>
        <w:tabs>
          <w:tab w:val="num" w:pos="3240"/>
        </w:tabs>
        <w:ind w:left="3240" w:hanging="360"/>
      </w:pPr>
    </w:lvl>
    <w:lvl w:ilvl="4" w:tplc="08090003" w:tentative="1">
      <w:start w:val="1"/>
      <w:numFmt w:val="lowerLetter"/>
      <w:lvlText w:val="%5."/>
      <w:lvlJc w:val="left"/>
      <w:pPr>
        <w:tabs>
          <w:tab w:val="num" w:pos="3960"/>
        </w:tabs>
        <w:ind w:left="3960" w:hanging="360"/>
      </w:pPr>
    </w:lvl>
    <w:lvl w:ilvl="5" w:tplc="08090005" w:tentative="1">
      <w:start w:val="1"/>
      <w:numFmt w:val="lowerRoman"/>
      <w:lvlText w:val="%6."/>
      <w:lvlJc w:val="right"/>
      <w:pPr>
        <w:tabs>
          <w:tab w:val="num" w:pos="4680"/>
        </w:tabs>
        <w:ind w:left="4680" w:hanging="180"/>
      </w:pPr>
    </w:lvl>
    <w:lvl w:ilvl="6" w:tplc="08090001" w:tentative="1">
      <w:start w:val="1"/>
      <w:numFmt w:val="decimal"/>
      <w:lvlText w:val="%7."/>
      <w:lvlJc w:val="left"/>
      <w:pPr>
        <w:tabs>
          <w:tab w:val="num" w:pos="5400"/>
        </w:tabs>
        <w:ind w:left="5400" w:hanging="360"/>
      </w:pPr>
    </w:lvl>
    <w:lvl w:ilvl="7" w:tplc="08090003" w:tentative="1">
      <w:start w:val="1"/>
      <w:numFmt w:val="lowerLetter"/>
      <w:lvlText w:val="%8."/>
      <w:lvlJc w:val="left"/>
      <w:pPr>
        <w:tabs>
          <w:tab w:val="num" w:pos="6120"/>
        </w:tabs>
        <w:ind w:left="6120" w:hanging="360"/>
      </w:pPr>
    </w:lvl>
    <w:lvl w:ilvl="8" w:tplc="08090005" w:tentative="1">
      <w:start w:val="1"/>
      <w:numFmt w:val="lowerRoman"/>
      <w:lvlText w:val="%9."/>
      <w:lvlJc w:val="right"/>
      <w:pPr>
        <w:tabs>
          <w:tab w:val="num" w:pos="6840"/>
        </w:tabs>
        <w:ind w:left="6840" w:hanging="180"/>
      </w:pPr>
    </w:lvl>
  </w:abstractNum>
  <w:abstractNum w:abstractNumId="23" w15:restartNumberingAfterBreak="0">
    <w:nsid w:val="2F482BA5"/>
    <w:multiLevelType w:val="hybridMultilevel"/>
    <w:tmpl w:val="91842098"/>
    <w:lvl w:ilvl="0" w:tplc="08090001">
      <w:start w:val="172"/>
      <w:numFmt w:val="bullet"/>
      <w:pStyle w:val="bullet0"/>
      <w:lvlText w:val="-"/>
      <w:lvlJc w:val="left"/>
      <w:pPr>
        <w:tabs>
          <w:tab w:val="num" w:pos="1211"/>
        </w:tabs>
        <w:ind w:left="1211" w:hanging="360"/>
      </w:pPr>
      <w:rPr>
        <w:rFonts w:ascii="Times New Roman" w:eastAsia="Times New Roman" w:hAnsi="Times New Roman" w:cs="Times New Roman" w:hint="default"/>
      </w:rPr>
    </w:lvl>
    <w:lvl w:ilvl="1" w:tplc="08090003">
      <w:start w:val="1"/>
      <w:numFmt w:val="bullet"/>
      <w:lvlText w:val="o"/>
      <w:lvlJc w:val="left"/>
      <w:pPr>
        <w:tabs>
          <w:tab w:val="num" w:pos="2160"/>
        </w:tabs>
        <w:ind w:left="2160" w:hanging="360"/>
      </w:pPr>
      <w:rPr>
        <w:rFonts w:ascii="Courier New" w:hAnsi="Courier New" w:hint="default"/>
      </w:rPr>
    </w:lvl>
    <w:lvl w:ilvl="2" w:tplc="08090005">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300A3E8C"/>
    <w:multiLevelType w:val="hybridMultilevel"/>
    <w:tmpl w:val="BDF63756"/>
    <w:lvl w:ilvl="0" w:tplc="C938FF22">
      <w:start w:val="1"/>
      <w:numFmt w:val="bullet"/>
      <w:pStyle w:val="bulletlist"/>
      <w:lvlText w:val=""/>
      <w:lvlJc w:val="left"/>
      <w:pPr>
        <w:tabs>
          <w:tab w:val="num" w:pos="720"/>
        </w:tabs>
        <w:ind w:left="720" w:hanging="360"/>
      </w:pPr>
      <w:rPr>
        <w:rFonts w:ascii="Symbol" w:hAnsi="Symbol" w:hint="default"/>
      </w:rPr>
    </w:lvl>
    <w:lvl w:ilvl="1" w:tplc="AB94D2EE">
      <w:start w:val="1"/>
      <w:numFmt w:val="bullet"/>
      <w:lvlText w:val="o"/>
      <w:lvlJc w:val="left"/>
      <w:pPr>
        <w:tabs>
          <w:tab w:val="num" w:pos="1440"/>
        </w:tabs>
        <w:ind w:left="1440" w:hanging="360"/>
      </w:pPr>
      <w:rPr>
        <w:rFonts w:ascii="Courier New" w:hAnsi="Courier New" w:cs="Courier New" w:hint="default"/>
      </w:rPr>
    </w:lvl>
    <w:lvl w:ilvl="2" w:tplc="C4208550"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37666EF"/>
    <w:multiLevelType w:val="hybridMultilevel"/>
    <w:tmpl w:val="27CC186C"/>
    <w:lvl w:ilvl="0" w:tplc="08090001">
      <w:start w:val="1"/>
      <w:numFmt w:val="bullet"/>
      <w:pStyle w:val="List"/>
      <w:lvlText w:val=""/>
      <w:lvlJc w:val="left"/>
      <w:pPr>
        <w:tabs>
          <w:tab w:val="num" w:pos="567"/>
        </w:tabs>
        <w:ind w:left="567" w:hanging="397"/>
      </w:pPr>
      <w:rPr>
        <w:rFonts w:ascii="Symbol" w:hAnsi="Symbol" w:hint="default"/>
        <w:color w:val="777777"/>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5734615"/>
    <w:multiLevelType w:val="multilevel"/>
    <w:tmpl w:val="B2E0CA40"/>
    <w:lvl w:ilvl="0">
      <w:start w:val="1"/>
      <w:numFmt w:val="decimal"/>
      <w:pStyle w:val="PCSchedule1"/>
      <w:lvlText w:val="%1."/>
      <w:lvlJc w:val="left"/>
      <w:pPr>
        <w:tabs>
          <w:tab w:val="num" w:pos="851"/>
        </w:tabs>
        <w:ind w:left="851" w:hanging="851"/>
      </w:pPr>
      <w:rPr>
        <w:rFonts w:ascii="Arial" w:hAnsi="Arial" w:hint="default"/>
        <w:b w:val="0"/>
        <w:i w:val="0"/>
        <w:sz w:val="22"/>
        <w:u w:val="none"/>
      </w:rPr>
    </w:lvl>
    <w:lvl w:ilvl="1">
      <w:start w:val="1"/>
      <w:numFmt w:val="decimal"/>
      <w:pStyle w:val="PCSchedule2"/>
      <w:lvlText w:val="%1.%2"/>
      <w:lvlJc w:val="left"/>
      <w:pPr>
        <w:tabs>
          <w:tab w:val="num" w:pos="851"/>
        </w:tabs>
        <w:ind w:left="851" w:hanging="851"/>
      </w:pPr>
      <w:rPr>
        <w:rFonts w:ascii="Arial" w:hAnsi="Arial" w:hint="default"/>
        <w:b w:val="0"/>
        <w:i w:val="0"/>
        <w:sz w:val="22"/>
        <w:u w:val="none"/>
      </w:rPr>
    </w:lvl>
    <w:lvl w:ilvl="2">
      <w:start w:val="1"/>
      <w:numFmt w:val="decimal"/>
      <w:pStyle w:val="PCSchedule3"/>
      <w:lvlText w:val="%1.%2.%3"/>
      <w:lvlJc w:val="left"/>
      <w:pPr>
        <w:tabs>
          <w:tab w:val="num" w:pos="1701"/>
        </w:tabs>
        <w:ind w:left="1701" w:hanging="850"/>
      </w:pPr>
      <w:rPr>
        <w:rFonts w:ascii="Arial" w:hAnsi="Arial" w:hint="default"/>
        <w:b w:val="0"/>
        <w:i w:val="0"/>
        <w:sz w:val="22"/>
      </w:rPr>
    </w:lvl>
    <w:lvl w:ilvl="3">
      <w:start w:val="1"/>
      <w:numFmt w:val="lowerLetter"/>
      <w:pStyle w:val="PCSchedule4"/>
      <w:lvlText w:val="(%4)"/>
      <w:lvlJc w:val="left"/>
      <w:pPr>
        <w:tabs>
          <w:tab w:val="num" w:pos="2268"/>
        </w:tabs>
        <w:ind w:left="2268" w:hanging="567"/>
      </w:pPr>
      <w:rPr>
        <w:rFonts w:ascii="Arial" w:hAnsi="Arial" w:hint="default"/>
        <w:b w:val="0"/>
        <w:i w:val="0"/>
        <w:sz w:val="22"/>
      </w:rPr>
    </w:lvl>
    <w:lvl w:ilvl="4">
      <w:start w:val="1"/>
      <w:numFmt w:val="lowerRoman"/>
      <w:pStyle w:val="PCSchedule5"/>
      <w:lvlText w:val="(%5)"/>
      <w:lvlJc w:val="left"/>
      <w:pPr>
        <w:tabs>
          <w:tab w:val="num" w:pos="2988"/>
        </w:tabs>
        <w:ind w:left="2835" w:hanging="567"/>
      </w:pPr>
      <w:rPr>
        <w:rFonts w:ascii="Arial" w:hAnsi="Arial" w:hint="default"/>
        <w:b w:val="0"/>
        <w:i w:val="0"/>
        <w:sz w:val="22"/>
      </w:rPr>
    </w:lvl>
    <w:lvl w:ilvl="5">
      <w:start w:val="1"/>
      <w:numFmt w:val="decimal"/>
      <w:pStyle w:val="PCScheduleInd2"/>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119"/>
        </w:tabs>
        <w:ind w:left="3119" w:hanging="567"/>
      </w:pPr>
      <w:rPr>
        <w:rFonts w:ascii="Arial" w:hAnsi="Arial" w:hint="default"/>
        <w:b w:val="0"/>
        <w:i w:val="0"/>
        <w:sz w:val="22"/>
      </w:rPr>
    </w:lvl>
    <w:lvl w:ilvl="8">
      <w:start w:val="1"/>
      <w:numFmt w:val="lowerRoman"/>
      <w:pStyle w:val="PCScheduleInd5"/>
      <w:lvlText w:val="(%9)"/>
      <w:lvlJc w:val="left"/>
      <w:pPr>
        <w:tabs>
          <w:tab w:val="num" w:pos="3839"/>
        </w:tabs>
        <w:ind w:left="3686" w:hanging="567"/>
      </w:pPr>
      <w:rPr>
        <w:rFonts w:ascii="Arial" w:hAnsi="Arial" w:hint="default"/>
        <w:b w:val="0"/>
        <w:i w:val="0"/>
        <w:sz w:val="22"/>
      </w:rPr>
    </w:lvl>
  </w:abstractNum>
  <w:abstractNum w:abstractNumId="27" w15:restartNumberingAfterBreak="0">
    <w:nsid w:val="37A03B24"/>
    <w:multiLevelType w:val="hybridMultilevel"/>
    <w:tmpl w:val="4D58BE5C"/>
    <w:lvl w:ilvl="0" w:tplc="FFFFFFFF">
      <w:start w:val="1"/>
      <w:numFmt w:val="bullet"/>
      <w:pStyle w:val="List1"/>
      <w:lvlText w:val=""/>
      <w:lvlJc w:val="left"/>
      <w:pPr>
        <w:tabs>
          <w:tab w:val="num" w:pos="567"/>
        </w:tabs>
        <w:ind w:left="567" w:hanging="397"/>
      </w:pPr>
      <w:rPr>
        <w:rFonts w:ascii="Symbol" w:hAnsi="Symbol" w:hint="default"/>
        <w:color w:val="777777"/>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B880129"/>
    <w:multiLevelType w:val="hybridMultilevel"/>
    <w:tmpl w:val="D794EE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5A6288C"/>
    <w:multiLevelType w:val="hybridMultilevel"/>
    <w:tmpl w:val="E9EE17C2"/>
    <w:lvl w:ilvl="0" w:tplc="FFFFFFFF">
      <w:start w:val="1"/>
      <w:numFmt w:val="bullet"/>
      <w:pStyle w:val="bullindentX1"/>
      <w:lvlText w:val=""/>
      <w:lvlJc w:val="left"/>
      <w:pPr>
        <w:tabs>
          <w:tab w:val="num" w:pos="1080"/>
        </w:tabs>
        <w:ind w:left="1060" w:hanging="340"/>
      </w:pPr>
      <w:rPr>
        <w:rFonts w:ascii="Symbol" w:hAnsi="Symbol" w:hint="default"/>
        <w:color w:val="000080"/>
      </w:rPr>
    </w:lvl>
    <w:lvl w:ilvl="1" w:tplc="FFFFFFFF">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4C63467C"/>
    <w:multiLevelType w:val="hybridMultilevel"/>
    <w:tmpl w:val="49BCFE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EEA2BE5"/>
    <w:multiLevelType w:val="multilevel"/>
    <w:tmpl w:val="F814D7A4"/>
    <w:lvl w:ilvl="0">
      <w:start w:val="1"/>
      <w:numFmt w:val="decimal"/>
      <w:pStyle w:val="MRSchedule1"/>
      <w:isLgl/>
      <w:suff w:val="nothing"/>
      <w:lvlText w:val="Schedule %1"/>
      <w:lvlJc w:val="left"/>
      <w:pPr>
        <w:ind w:left="0" w:firstLine="0"/>
      </w:pPr>
      <w:rPr>
        <w:rFonts w:ascii="Times New Roman" w:hAnsi="Times New Roman" w:hint="default"/>
        <w:b/>
        <w:i w:val="0"/>
        <w:caps w:val="0"/>
        <w:strike w:val="0"/>
        <w:dstrike w:val="0"/>
        <w:vanish w:val="0"/>
        <w:color w:val="000000"/>
        <w:sz w:val="24"/>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0"/>
        </w:tabs>
        <w:ind w:left="1440" w:hanging="720"/>
      </w:pPr>
      <w:rPr>
        <w:rFonts w:hint="default"/>
      </w:rPr>
    </w:lvl>
    <w:lvl w:ilvl="3">
      <w:start w:val="1"/>
      <w:numFmt w:val="upperLetter"/>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lowerLetter"/>
      <w:lvlText w:val="(%6)"/>
      <w:lvlJc w:val="left"/>
      <w:pPr>
        <w:tabs>
          <w:tab w:val="num" w:pos="0"/>
        </w:tabs>
        <w:ind w:left="3600" w:hanging="720"/>
      </w:pPr>
      <w:rPr>
        <w:rFonts w:hint="default"/>
      </w:rPr>
    </w:lvl>
    <w:lvl w:ilvl="6">
      <w:start w:val="1"/>
      <w:numFmt w:val="lowerRoman"/>
      <w:lvlText w:val="(%7)"/>
      <w:lvlJc w:val="left"/>
      <w:pPr>
        <w:tabs>
          <w:tab w:val="num" w:pos="0"/>
        </w:tabs>
        <w:ind w:left="4320" w:hanging="720"/>
      </w:pPr>
      <w:rPr>
        <w:rFonts w:hint="default"/>
      </w:rPr>
    </w:lvl>
    <w:lvl w:ilvl="7">
      <w:start w:val="1"/>
      <w:numFmt w:val="lowerLetter"/>
      <w:lvlText w:val="(%8)"/>
      <w:lvlJc w:val="left"/>
      <w:pPr>
        <w:tabs>
          <w:tab w:val="num" w:pos="0"/>
        </w:tabs>
        <w:ind w:left="5040" w:hanging="720"/>
      </w:pPr>
      <w:rPr>
        <w:rFonts w:hint="default"/>
      </w:rPr>
    </w:lvl>
    <w:lvl w:ilvl="8">
      <w:start w:val="1"/>
      <w:numFmt w:val="lowerRoman"/>
      <w:lvlText w:val="(%9)"/>
      <w:lvlJc w:val="left"/>
      <w:pPr>
        <w:tabs>
          <w:tab w:val="num" w:pos="0"/>
        </w:tabs>
        <w:ind w:left="5760" w:hanging="720"/>
      </w:pPr>
      <w:rPr>
        <w:rFonts w:hint="default"/>
      </w:rPr>
    </w:lvl>
  </w:abstractNum>
  <w:abstractNum w:abstractNumId="32" w15:restartNumberingAfterBreak="0">
    <w:nsid w:val="4FC04CCD"/>
    <w:multiLevelType w:val="multilevel"/>
    <w:tmpl w:val="1E60CAEC"/>
    <w:lvl w:ilvl="0">
      <w:start w:val="1"/>
      <w:numFmt w:val="decimal"/>
      <w:pStyle w:val="A1"/>
      <w:isLgl/>
      <w:lvlText w:val="%1."/>
      <w:lvlJc w:val="left"/>
      <w:pPr>
        <w:tabs>
          <w:tab w:val="num" w:pos="1152"/>
        </w:tabs>
        <w:ind w:left="1152" w:hanging="1152"/>
      </w:pPr>
      <w:rPr>
        <w:rFonts w:ascii="Times New Roman" w:hAnsi="Times New Roman" w:hint="default"/>
        <w:b/>
        <w:i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2"/>
      <w:isLgl/>
      <w:lvlText w:val="%1.%2"/>
      <w:lvlJc w:val="left"/>
      <w:pPr>
        <w:tabs>
          <w:tab w:val="num" w:pos="1152"/>
        </w:tabs>
        <w:ind w:left="1152" w:hanging="1152"/>
      </w:pPr>
      <w:rPr>
        <w:rFonts w:ascii="Times New Roman" w:hAnsi="Times New Roman"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3"/>
      <w:lvlText w:val="%1.%2.%3"/>
      <w:lvlJc w:val="left"/>
      <w:pPr>
        <w:tabs>
          <w:tab w:val="num" w:pos="1152"/>
        </w:tabs>
        <w:ind w:left="1152" w:hanging="1152"/>
      </w:pPr>
      <w:rPr>
        <w:rFonts w:ascii="Times New Roman" w:hAnsi="Times New Roman" w:hint="default"/>
        <w:b w:val="0"/>
        <w:i w:val="0"/>
        <w:sz w:val="24"/>
      </w:rPr>
    </w:lvl>
    <w:lvl w:ilvl="3">
      <w:start w:val="1"/>
      <w:numFmt w:val="decimal"/>
      <w:pStyle w:val="A4"/>
      <w:isLgl/>
      <w:lvlText w:val="%1.%2.%3.%4"/>
      <w:lvlJc w:val="left"/>
      <w:pPr>
        <w:tabs>
          <w:tab w:val="num" w:pos="2304"/>
        </w:tabs>
        <w:ind w:left="2304" w:hanging="1152"/>
      </w:pPr>
      <w:rPr>
        <w:rFonts w:ascii="Times New Roman" w:hAnsi="Times New Roman" w:hint="default"/>
        <w:b w:val="0"/>
        <w:i w:val="0"/>
        <w:sz w:val="24"/>
      </w:rPr>
    </w:lvl>
    <w:lvl w:ilvl="4">
      <w:start w:val="1"/>
      <w:numFmt w:val="lowerLetter"/>
      <w:pStyle w:val="A5"/>
      <w:lvlText w:val="(%5)"/>
      <w:lvlJc w:val="left"/>
      <w:pPr>
        <w:tabs>
          <w:tab w:val="num" w:pos="3456"/>
        </w:tabs>
        <w:ind w:left="3456" w:hanging="1152"/>
      </w:pPr>
      <w:rPr>
        <w:rFonts w:ascii="Times New Roman" w:hAnsi="Times New Roman" w:hint="default"/>
        <w:b w:val="0"/>
        <w:i w:val="0"/>
        <w:sz w:val="24"/>
      </w:rPr>
    </w:lvl>
    <w:lvl w:ilvl="5">
      <w:start w:val="1"/>
      <w:numFmt w:val="lowerRoman"/>
      <w:pStyle w:val="A6"/>
      <w:lvlText w:val="(%6)"/>
      <w:lvlJc w:val="left"/>
      <w:pPr>
        <w:tabs>
          <w:tab w:val="num" w:pos="4320"/>
        </w:tabs>
        <w:ind w:left="4320" w:hanging="864"/>
      </w:pPr>
      <w:rPr>
        <w:rFonts w:ascii="Times New Roman" w:hAnsi="Times New Roman"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isLgl/>
      <w:lvlText w:val="%7."/>
      <w:lvlJc w:val="left"/>
      <w:pPr>
        <w:tabs>
          <w:tab w:val="num" w:pos="1296"/>
        </w:tabs>
        <w:ind w:left="1296" w:hanging="1296"/>
      </w:pPr>
      <w:rPr>
        <w:rFonts w:ascii="CG Times" w:hAnsi="CG Times" w:hint="default"/>
        <w:b w:val="0"/>
        <w:i w:val="0"/>
        <w:sz w:val="24"/>
      </w:rPr>
    </w:lvl>
    <w:lvl w:ilvl="7">
      <w:start w:val="1"/>
      <w:numFmt w:val="decimal"/>
      <w:isLgl/>
      <w:lvlText w:val="%8."/>
      <w:lvlJc w:val="left"/>
      <w:pPr>
        <w:tabs>
          <w:tab w:val="num" w:pos="1440"/>
        </w:tabs>
        <w:ind w:left="1440" w:hanging="1440"/>
      </w:pPr>
      <w:rPr>
        <w:rFonts w:ascii="CG Times" w:hAnsi="CG Times"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1584"/>
        </w:tabs>
        <w:ind w:left="1584" w:hanging="1584"/>
      </w:pPr>
      <w:rPr>
        <w:rFonts w:hint="default"/>
      </w:rPr>
    </w:lvl>
  </w:abstractNum>
  <w:abstractNum w:abstractNumId="33" w15:restartNumberingAfterBreak="0">
    <w:nsid w:val="515603B0"/>
    <w:multiLevelType w:val="hybridMultilevel"/>
    <w:tmpl w:val="72886ECE"/>
    <w:name w:val="AOGen3"/>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6F427BD"/>
    <w:multiLevelType w:val="multilevel"/>
    <w:tmpl w:val="82E86884"/>
    <w:lvl w:ilvl="0">
      <w:start w:val="1"/>
      <w:numFmt w:val="decimal"/>
      <w:pStyle w:val="Mandatory"/>
      <w:lvlText w:val="M%1"/>
      <w:lvlJc w:val="left"/>
      <w:pPr>
        <w:tabs>
          <w:tab w:val="num" w:pos="432"/>
        </w:tabs>
        <w:ind w:left="432" w:hanging="432"/>
      </w:pPr>
      <w:rPr>
        <w:rFonts w:ascii="Arial" w:hAnsi="Arial" w:hint="default"/>
        <w:b/>
        <w:i w:val="0"/>
        <w:sz w:val="22"/>
      </w:rPr>
    </w:lvl>
    <w:lvl w:ilvl="1">
      <w:start w:val="1"/>
      <w:numFmt w:val="decimal"/>
      <w:lvlText w:val="A%1.%2"/>
      <w:lvlJc w:val="left"/>
      <w:pPr>
        <w:tabs>
          <w:tab w:val="num" w:pos="576"/>
        </w:tabs>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5A2D41CE"/>
    <w:multiLevelType w:val="multilevel"/>
    <w:tmpl w:val="94E80E52"/>
    <w:lvl w:ilvl="0">
      <w:start w:val="1"/>
      <w:numFmt w:val="decimal"/>
      <w:pStyle w:val="General1"/>
      <w:isLgl/>
      <w:lvlText w:val="%1."/>
      <w:lvlJc w:val="left"/>
      <w:pPr>
        <w:tabs>
          <w:tab w:val="num" w:pos="851"/>
        </w:tabs>
        <w:ind w:left="851" w:hanging="851"/>
      </w:pPr>
      <w:rPr>
        <w:rFonts w:ascii="Arial" w:hAnsi="Arial" w:hint="default"/>
        <w:b w:val="0"/>
        <w:i w:val="0"/>
        <w:sz w:val="22"/>
        <w:u w:val="none"/>
      </w:rPr>
    </w:lvl>
    <w:lvl w:ilvl="1">
      <w:start w:val="1"/>
      <w:numFmt w:val="decimal"/>
      <w:pStyle w:val="General2"/>
      <w:isLgl/>
      <w:lvlText w:val="%1.%2"/>
      <w:lvlJc w:val="left"/>
      <w:pPr>
        <w:tabs>
          <w:tab w:val="num" w:pos="851"/>
        </w:tabs>
        <w:ind w:left="851" w:hanging="851"/>
      </w:pPr>
      <w:rPr>
        <w:rFonts w:ascii="Arial" w:hAnsi="Arial"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hint="default"/>
        <w:b w:val="0"/>
        <w:i w:val="0"/>
        <w:sz w:val="22"/>
      </w:rPr>
    </w:lvl>
    <w:lvl w:ilvl="3">
      <w:start w:val="1"/>
      <w:numFmt w:val="lowerLetter"/>
      <w:pStyle w:val="General4"/>
      <w:lvlText w:val="(%4)"/>
      <w:lvlJc w:val="left"/>
      <w:pPr>
        <w:tabs>
          <w:tab w:val="num" w:pos="2268"/>
        </w:tabs>
        <w:ind w:left="2268" w:hanging="567"/>
      </w:pPr>
      <w:rPr>
        <w:rFonts w:ascii="Arial" w:hAnsi="Arial" w:hint="default"/>
        <w:b w:val="0"/>
        <w:i w:val="0"/>
        <w:sz w:val="22"/>
      </w:rPr>
    </w:lvl>
    <w:lvl w:ilvl="4">
      <w:start w:val="1"/>
      <w:numFmt w:val="lowerRoman"/>
      <w:pStyle w:val="General5"/>
      <w:lvlText w:val="(%5)"/>
      <w:lvlJc w:val="left"/>
      <w:pPr>
        <w:tabs>
          <w:tab w:val="num" w:pos="2988"/>
        </w:tabs>
        <w:ind w:left="2835" w:hanging="567"/>
      </w:pPr>
      <w:rPr>
        <w:rFonts w:ascii="Arial" w:hAnsi="Arial" w:hint="default"/>
        <w:sz w:val="22"/>
      </w:rPr>
    </w:lvl>
    <w:lvl w:ilvl="5">
      <w:start w:val="1"/>
      <w:numFmt w:val="decimal"/>
      <w:pStyle w:val="GeneralInd2"/>
      <w:isLg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hint="default"/>
        <w:b w:val="0"/>
        <w:i w:val="0"/>
        <w:sz w:val="22"/>
      </w:rPr>
    </w:lvl>
    <w:lvl w:ilvl="8">
      <w:start w:val="1"/>
      <w:numFmt w:val="lowerRoman"/>
      <w:pStyle w:val="GeneralInd5"/>
      <w:lvlText w:val="(%9)"/>
      <w:lvlJc w:val="left"/>
      <w:pPr>
        <w:tabs>
          <w:tab w:val="num" w:pos="3839"/>
        </w:tabs>
        <w:ind w:left="3686" w:hanging="567"/>
      </w:pPr>
      <w:rPr>
        <w:rFonts w:ascii="Arial" w:hAnsi="Arial" w:hint="default"/>
        <w:b w:val="0"/>
        <w:i w:val="0"/>
        <w:sz w:val="22"/>
      </w:rPr>
    </w:lvl>
  </w:abstractNum>
  <w:abstractNum w:abstractNumId="36" w15:restartNumberingAfterBreak="0">
    <w:nsid w:val="5CDC3DF7"/>
    <w:multiLevelType w:val="hybridMultilevel"/>
    <w:tmpl w:val="665EAA0C"/>
    <w:lvl w:ilvl="0" w:tplc="FF7CE7B0">
      <w:start w:val="1"/>
      <w:numFmt w:val="decimal"/>
      <w:pStyle w:val="para"/>
      <w:lvlText w:val="%1"/>
      <w:lvlJc w:val="left"/>
      <w:pPr>
        <w:tabs>
          <w:tab w:val="num" w:pos="360"/>
        </w:tabs>
        <w:ind w:left="360" w:hanging="360"/>
      </w:pPr>
      <w:rPr>
        <w:rFonts w:hint="default"/>
      </w:rPr>
    </w:lvl>
    <w:lvl w:ilvl="1" w:tplc="11984180">
      <w:start w:val="1"/>
      <w:numFmt w:val="lowerLetter"/>
      <w:lvlText w:val="%2."/>
      <w:lvlJc w:val="left"/>
      <w:pPr>
        <w:tabs>
          <w:tab w:val="num" w:pos="1440"/>
        </w:tabs>
        <w:ind w:left="1440" w:hanging="360"/>
      </w:pPr>
    </w:lvl>
    <w:lvl w:ilvl="2" w:tplc="3B2A19C6" w:tentative="1">
      <w:start w:val="1"/>
      <w:numFmt w:val="lowerRoman"/>
      <w:lvlText w:val="%3."/>
      <w:lvlJc w:val="right"/>
      <w:pPr>
        <w:tabs>
          <w:tab w:val="num" w:pos="2160"/>
        </w:tabs>
        <w:ind w:left="2160" w:hanging="180"/>
      </w:pPr>
    </w:lvl>
    <w:lvl w:ilvl="3" w:tplc="17765D48" w:tentative="1">
      <w:start w:val="1"/>
      <w:numFmt w:val="decimal"/>
      <w:lvlText w:val="%4."/>
      <w:lvlJc w:val="left"/>
      <w:pPr>
        <w:tabs>
          <w:tab w:val="num" w:pos="2880"/>
        </w:tabs>
        <w:ind w:left="2880" w:hanging="360"/>
      </w:pPr>
    </w:lvl>
    <w:lvl w:ilvl="4" w:tplc="13D0824C" w:tentative="1">
      <w:start w:val="1"/>
      <w:numFmt w:val="lowerLetter"/>
      <w:lvlText w:val="%5."/>
      <w:lvlJc w:val="left"/>
      <w:pPr>
        <w:tabs>
          <w:tab w:val="num" w:pos="3600"/>
        </w:tabs>
        <w:ind w:left="3600" w:hanging="360"/>
      </w:pPr>
    </w:lvl>
    <w:lvl w:ilvl="5" w:tplc="FB72F188" w:tentative="1">
      <w:start w:val="1"/>
      <w:numFmt w:val="lowerRoman"/>
      <w:lvlText w:val="%6."/>
      <w:lvlJc w:val="right"/>
      <w:pPr>
        <w:tabs>
          <w:tab w:val="num" w:pos="4320"/>
        </w:tabs>
        <w:ind w:left="4320" w:hanging="180"/>
      </w:pPr>
    </w:lvl>
    <w:lvl w:ilvl="6" w:tplc="A2F4FD42" w:tentative="1">
      <w:start w:val="1"/>
      <w:numFmt w:val="decimal"/>
      <w:lvlText w:val="%7."/>
      <w:lvlJc w:val="left"/>
      <w:pPr>
        <w:tabs>
          <w:tab w:val="num" w:pos="5040"/>
        </w:tabs>
        <w:ind w:left="5040" w:hanging="360"/>
      </w:pPr>
    </w:lvl>
    <w:lvl w:ilvl="7" w:tplc="5374FE02" w:tentative="1">
      <w:start w:val="1"/>
      <w:numFmt w:val="lowerLetter"/>
      <w:lvlText w:val="%8."/>
      <w:lvlJc w:val="left"/>
      <w:pPr>
        <w:tabs>
          <w:tab w:val="num" w:pos="5760"/>
        </w:tabs>
        <w:ind w:left="5760" w:hanging="360"/>
      </w:pPr>
    </w:lvl>
    <w:lvl w:ilvl="8" w:tplc="1850F8D8" w:tentative="1">
      <w:start w:val="1"/>
      <w:numFmt w:val="lowerRoman"/>
      <w:lvlText w:val="%9."/>
      <w:lvlJc w:val="right"/>
      <w:pPr>
        <w:tabs>
          <w:tab w:val="num" w:pos="6480"/>
        </w:tabs>
        <w:ind w:left="6480" w:hanging="180"/>
      </w:pPr>
    </w:lvl>
  </w:abstractNum>
  <w:abstractNum w:abstractNumId="37" w15:restartNumberingAfterBreak="0">
    <w:nsid w:val="5D711282"/>
    <w:multiLevelType w:val="hybridMultilevel"/>
    <w:tmpl w:val="010694C6"/>
    <w:lvl w:ilvl="0" w:tplc="0409000F">
      <w:start w:val="1"/>
      <w:numFmt w:val="bullet"/>
      <w:pStyle w:val="bullets"/>
      <w:lvlText w:val=""/>
      <w:lvlJc w:val="left"/>
      <w:pPr>
        <w:tabs>
          <w:tab w:val="num" w:pos="927"/>
        </w:tabs>
        <w:ind w:left="927" w:hanging="360"/>
      </w:pPr>
      <w:rPr>
        <w:rFonts w:ascii="Wingdings" w:hAnsi="Wingdings" w:hint="default"/>
      </w:rPr>
    </w:lvl>
    <w:lvl w:ilvl="1" w:tplc="04090019">
      <w:start w:val="1"/>
      <w:numFmt w:val="bullet"/>
      <w:lvlText w:val="o"/>
      <w:lvlJc w:val="left"/>
      <w:pPr>
        <w:tabs>
          <w:tab w:val="num" w:pos="1647"/>
        </w:tabs>
        <w:ind w:left="1647" w:hanging="360"/>
      </w:pPr>
      <w:rPr>
        <w:rFonts w:ascii="Courier New" w:hAnsi="Courier New" w:hint="default"/>
      </w:rPr>
    </w:lvl>
    <w:lvl w:ilvl="2" w:tplc="0409001B" w:tentative="1">
      <w:start w:val="1"/>
      <w:numFmt w:val="bullet"/>
      <w:lvlText w:val=""/>
      <w:lvlJc w:val="left"/>
      <w:pPr>
        <w:tabs>
          <w:tab w:val="num" w:pos="2367"/>
        </w:tabs>
        <w:ind w:left="2367" w:hanging="360"/>
      </w:pPr>
      <w:rPr>
        <w:rFonts w:ascii="Wingdings" w:hAnsi="Wingdings" w:hint="default"/>
      </w:rPr>
    </w:lvl>
    <w:lvl w:ilvl="3" w:tplc="0409000F" w:tentative="1">
      <w:start w:val="1"/>
      <w:numFmt w:val="bullet"/>
      <w:lvlText w:val=""/>
      <w:lvlJc w:val="left"/>
      <w:pPr>
        <w:tabs>
          <w:tab w:val="num" w:pos="3087"/>
        </w:tabs>
        <w:ind w:left="3087" w:hanging="360"/>
      </w:pPr>
      <w:rPr>
        <w:rFonts w:ascii="Symbol" w:hAnsi="Symbol" w:hint="default"/>
      </w:rPr>
    </w:lvl>
    <w:lvl w:ilvl="4" w:tplc="04090019" w:tentative="1">
      <w:start w:val="1"/>
      <w:numFmt w:val="bullet"/>
      <w:lvlText w:val="o"/>
      <w:lvlJc w:val="left"/>
      <w:pPr>
        <w:tabs>
          <w:tab w:val="num" w:pos="3807"/>
        </w:tabs>
        <w:ind w:left="3807" w:hanging="360"/>
      </w:pPr>
      <w:rPr>
        <w:rFonts w:ascii="Courier New" w:hAnsi="Courier New" w:hint="default"/>
      </w:rPr>
    </w:lvl>
    <w:lvl w:ilvl="5" w:tplc="0409001B" w:tentative="1">
      <w:start w:val="1"/>
      <w:numFmt w:val="bullet"/>
      <w:lvlText w:val=""/>
      <w:lvlJc w:val="left"/>
      <w:pPr>
        <w:tabs>
          <w:tab w:val="num" w:pos="4527"/>
        </w:tabs>
        <w:ind w:left="4527" w:hanging="360"/>
      </w:pPr>
      <w:rPr>
        <w:rFonts w:ascii="Wingdings" w:hAnsi="Wingdings" w:hint="default"/>
      </w:rPr>
    </w:lvl>
    <w:lvl w:ilvl="6" w:tplc="0409000F" w:tentative="1">
      <w:start w:val="1"/>
      <w:numFmt w:val="bullet"/>
      <w:lvlText w:val=""/>
      <w:lvlJc w:val="left"/>
      <w:pPr>
        <w:tabs>
          <w:tab w:val="num" w:pos="5247"/>
        </w:tabs>
        <w:ind w:left="5247" w:hanging="360"/>
      </w:pPr>
      <w:rPr>
        <w:rFonts w:ascii="Symbol" w:hAnsi="Symbol" w:hint="default"/>
      </w:rPr>
    </w:lvl>
    <w:lvl w:ilvl="7" w:tplc="04090019" w:tentative="1">
      <w:start w:val="1"/>
      <w:numFmt w:val="bullet"/>
      <w:lvlText w:val="o"/>
      <w:lvlJc w:val="left"/>
      <w:pPr>
        <w:tabs>
          <w:tab w:val="num" w:pos="5967"/>
        </w:tabs>
        <w:ind w:left="5967" w:hanging="360"/>
      </w:pPr>
      <w:rPr>
        <w:rFonts w:ascii="Courier New" w:hAnsi="Courier New" w:hint="default"/>
      </w:rPr>
    </w:lvl>
    <w:lvl w:ilvl="8" w:tplc="0409001B" w:tentative="1">
      <w:start w:val="1"/>
      <w:numFmt w:val="bullet"/>
      <w:lvlText w:val=""/>
      <w:lvlJc w:val="left"/>
      <w:pPr>
        <w:tabs>
          <w:tab w:val="num" w:pos="6687"/>
        </w:tabs>
        <w:ind w:left="6687" w:hanging="360"/>
      </w:pPr>
      <w:rPr>
        <w:rFonts w:ascii="Wingdings" w:hAnsi="Wingdings" w:hint="default"/>
      </w:rPr>
    </w:lvl>
  </w:abstractNum>
  <w:abstractNum w:abstractNumId="38" w15:restartNumberingAfterBreak="0">
    <w:nsid w:val="5F6A2922"/>
    <w:multiLevelType w:val="hybridMultilevel"/>
    <w:tmpl w:val="5418B50E"/>
    <w:lvl w:ilvl="0" w:tplc="D50CBAE6">
      <w:start w:val="1"/>
      <w:numFmt w:val="lowerLetter"/>
      <w:lvlText w:val="(%1)"/>
      <w:lvlJc w:val="left"/>
      <w:pPr>
        <w:tabs>
          <w:tab w:val="num" w:pos="1418"/>
        </w:tabs>
        <w:ind w:left="709" w:hanging="709"/>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7545171"/>
    <w:multiLevelType w:val="multilevel"/>
    <w:tmpl w:val="22383AC0"/>
    <w:styleLink w:val="bulletlistindented"/>
    <w:lvl w:ilvl="0">
      <w:start w:val="1"/>
      <w:numFmt w:val="bullet"/>
      <w:lvlText w:val=""/>
      <w:lvlJc w:val="left"/>
      <w:pPr>
        <w:tabs>
          <w:tab w:val="num" w:pos="1800"/>
        </w:tabs>
        <w:ind w:left="1800" w:hanging="360"/>
      </w:pPr>
      <w:rPr>
        <w:rFonts w:ascii="Symbol" w:hAnsi="Symbol"/>
        <w:sz w:val="22"/>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40" w15:restartNumberingAfterBreak="0">
    <w:nsid w:val="6A0F0397"/>
    <w:multiLevelType w:val="singleLevel"/>
    <w:tmpl w:val="FAE275A8"/>
    <w:lvl w:ilvl="0">
      <w:start w:val="1"/>
      <w:numFmt w:val="decimal"/>
      <w:pStyle w:val="MRParties"/>
      <w:lvlText w:val="(%1)"/>
      <w:lvlJc w:val="left"/>
      <w:pPr>
        <w:tabs>
          <w:tab w:val="num" w:pos="720"/>
        </w:tabs>
        <w:ind w:left="720" w:hanging="720"/>
      </w:pPr>
    </w:lvl>
  </w:abstractNum>
  <w:abstractNum w:abstractNumId="41" w15:restartNumberingAfterBreak="0">
    <w:nsid w:val="6B420331"/>
    <w:multiLevelType w:val="multilevel"/>
    <w:tmpl w:val="DB04DCEC"/>
    <w:lvl w:ilvl="0">
      <w:start w:val="1"/>
      <w:numFmt w:val="upperLetter"/>
      <w:pStyle w:val="Recitals"/>
      <w:lvlText w:val="%1."/>
      <w:lvlJc w:val="left"/>
      <w:pPr>
        <w:tabs>
          <w:tab w:val="num" w:pos="709"/>
        </w:tabs>
        <w:ind w:left="709" w:hanging="709"/>
      </w:pPr>
      <w:rPr>
        <w:rFonts w:ascii="Arial" w:hAnsi="Arial" w:hint="default"/>
        <w:sz w:val="22"/>
      </w:rPr>
    </w:lvl>
    <w:lvl w:ilvl="1">
      <w:start w:val="1"/>
      <w:numFmt w:val="decimal"/>
      <w:lvlText w:val="%1.%2"/>
      <w:lvlJc w:val="left"/>
      <w:pPr>
        <w:tabs>
          <w:tab w:val="num" w:pos="1417"/>
        </w:tabs>
        <w:ind w:left="1417" w:hanging="708"/>
      </w:pPr>
    </w:lvl>
    <w:lvl w:ilvl="2">
      <w:start w:val="1"/>
      <w:numFmt w:val="lowerLetter"/>
      <w:lvlText w:val="(%3)"/>
      <w:lvlJc w:val="left"/>
      <w:pPr>
        <w:tabs>
          <w:tab w:val="num" w:pos="2126"/>
        </w:tabs>
        <w:ind w:left="2126" w:hanging="709"/>
      </w:pPr>
    </w:lvl>
    <w:lvl w:ilvl="3">
      <w:start w:val="1"/>
      <w:numFmt w:val="lowerRoman"/>
      <w:lvlText w:val="(%4)"/>
      <w:lvlJc w:val="left"/>
      <w:pPr>
        <w:tabs>
          <w:tab w:val="num" w:pos="2835"/>
        </w:tabs>
        <w:ind w:left="2835" w:hanging="709"/>
      </w:pPr>
    </w:lvl>
    <w:lvl w:ilvl="4">
      <w:start w:val="1"/>
      <w:numFmt w:val="decimal"/>
      <w:lvlText w:val="(%5)"/>
      <w:lvlJc w:val="left"/>
      <w:pPr>
        <w:tabs>
          <w:tab w:val="num" w:pos="3543"/>
        </w:tabs>
        <w:ind w:left="3543" w:hanging="708"/>
      </w:pPr>
    </w:lvl>
    <w:lvl w:ilvl="5">
      <w:start w:val="1"/>
      <w:numFmt w:val="lowerRoman"/>
      <w:lvlText w:val="(%6)"/>
      <w:lvlJc w:val="left"/>
      <w:pPr>
        <w:tabs>
          <w:tab w:val="num" w:pos="2160"/>
        </w:tabs>
        <w:ind w:left="2160" w:hanging="363"/>
      </w:pPr>
    </w:lvl>
    <w:lvl w:ilvl="6">
      <w:start w:val="1"/>
      <w:numFmt w:val="decimal"/>
      <w:lvlText w:val="%7."/>
      <w:lvlJc w:val="left"/>
      <w:pPr>
        <w:tabs>
          <w:tab w:val="num" w:pos="2517"/>
        </w:tabs>
        <w:ind w:left="2517" w:hanging="357"/>
      </w:pPr>
    </w:lvl>
    <w:lvl w:ilvl="7">
      <w:start w:val="1"/>
      <w:numFmt w:val="lowerLetter"/>
      <w:lvlText w:val="%8."/>
      <w:lvlJc w:val="left"/>
      <w:pPr>
        <w:tabs>
          <w:tab w:val="num" w:pos="2880"/>
        </w:tabs>
        <w:ind w:left="2880" w:hanging="363"/>
      </w:pPr>
    </w:lvl>
    <w:lvl w:ilvl="8">
      <w:start w:val="1"/>
      <w:numFmt w:val="lowerRoman"/>
      <w:lvlText w:val="%9."/>
      <w:lvlJc w:val="left"/>
      <w:pPr>
        <w:tabs>
          <w:tab w:val="num" w:pos="3237"/>
        </w:tabs>
        <w:ind w:left="3237" w:hanging="357"/>
      </w:pPr>
    </w:lvl>
  </w:abstractNum>
  <w:abstractNum w:abstractNumId="42" w15:restartNumberingAfterBreak="0">
    <w:nsid w:val="6C4B38DD"/>
    <w:multiLevelType w:val="singleLevel"/>
    <w:tmpl w:val="40B26A20"/>
    <w:lvl w:ilvl="0">
      <w:start w:val="1"/>
      <w:numFmt w:val="upperLetter"/>
      <w:pStyle w:val="MRRecital1"/>
      <w:lvlText w:val="(%1)"/>
      <w:lvlJc w:val="left"/>
      <w:pPr>
        <w:tabs>
          <w:tab w:val="num" w:pos="720"/>
        </w:tabs>
        <w:ind w:left="720" w:hanging="720"/>
      </w:pPr>
    </w:lvl>
  </w:abstractNum>
  <w:abstractNum w:abstractNumId="43" w15:restartNumberingAfterBreak="0">
    <w:nsid w:val="6E6023D4"/>
    <w:multiLevelType w:val="multilevel"/>
    <w:tmpl w:val="78AA82C8"/>
    <w:lvl w:ilvl="0">
      <w:start w:val="1"/>
      <w:numFmt w:val="decimal"/>
      <w:lvlText w:val="%1."/>
      <w:lvlJc w:val="left"/>
      <w:pPr>
        <w:tabs>
          <w:tab w:val="num" w:pos="708"/>
        </w:tabs>
        <w:ind w:left="708" w:hanging="708"/>
      </w:pPr>
      <w:rPr>
        <w:rFonts w:ascii="Arial" w:hAnsi="Arial" w:hint="default"/>
        <w:caps/>
      </w:rPr>
    </w:lvl>
    <w:lvl w:ilvl="1">
      <w:start w:val="1"/>
      <w:numFmt w:val="lowerLetter"/>
      <w:lvlText w:val="(%2)"/>
      <w:lvlJc w:val="left"/>
      <w:pPr>
        <w:tabs>
          <w:tab w:val="num" w:pos="1416"/>
        </w:tabs>
        <w:ind w:left="1416" w:hanging="708"/>
      </w:pPr>
      <w:rPr>
        <w:rFonts w:hint="default"/>
      </w:rPr>
    </w:lvl>
    <w:lvl w:ilvl="2">
      <w:start w:val="1"/>
      <w:numFmt w:val="lowerRoman"/>
      <w:lvlText w:val="(%3)"/>
      <w:lvlJc w:val="left"/>
      <w:pPr>
        <w:tabs>
          <w:tab w:val="num" w:pos="2124"/>
        </w:tabs>
        <w:ind w:left="2124" w:hanging="708"/>
      </w:pPr>
      <w:rPr>
        <w:rFonts w:hint="default"/>
      </w:rPr>
    </w:lvl>
    <w:lvl w:ilvl="3">
      <w:start w:val="1"/>
      <w:numFmt w:val="decimal"/>
      <w:lvlText w:val="%1.%2.%3.%4"/>
      <w:lvlJc w:val="left"/>
      <w:pPr>
        <w:tabs>
          <w:tab w:val="num" w:pos="2835"/>
        </w:tabs>
        <w:ind w:left="2835" w:hanging="711"/>
      </w:pPr>
      <w:rPr>
        <w:rFonts w:hint="default"/>
      </w:rPr>
    </w:lvl>
    <w:lvl w:ilvl="4">
      <w:start w:val="1"/>
      <w:numFmt w:val="decimal"/>
      <w:lvlText w:val="(%5)"/>
      <w:lvlJc w:val="left"/>
      <w:pPr>
        <w:tabs>
          <w:tab w:val="num" w:pos="0"/>
        </w:tabs>
        <w:ind w:left="3540" w:hanging="708"/>
      </w:pPr>
      <w:rPr>
        <w:rFonts w:hint="default"/>
      </w:rPr>
    </w:lvl>
    <w:lvl w:ilvl="5">
      <w:start w:val="1"/>
      <w:numFmt w:val="lowerLetter"/>
      <w:lvlText w:val="(%6)"/>
      <w:lvlJc w:val="left"/>
      <w:pPr>
        <w:tabs>
          <w:tab w:val="num" w:pos="0"/>
        </w:tabs>
        <w:ind w:left="4248" w:hanging="708"/>
      </w:pPr>
      <w:rPr>
        <w:rFonts w:hint="default"/>
      </w:rPr>
    </w:lvl>
    <w:lvl w:ilvl="6">
      <w:start w:val="1"/>
      <w:numFmt w:val="lowerRoman"/>
      <w:lvlText w:val="(%7)"/>
      <w:lvlJc w:val="left"/>
      <w:pPr>
        <w:tabs>
          <w:tab w:val="num" w:pos="0"/>
        </w:tabs>
        <w:ind w:left="4956" w:hanging="708"/>
      </w:pPr>
      <w:rPr>
        <w:rFonts w:hint="default"/>
      </w:rPr>
    </w:lvl>
    <w:lvl w:ilvl="7">
      <w:start w:val="1"/>
      <w:numFmt w:val="lowerLetter"/>
      <w:lvlText w:val="(%8)"/>
      <w:lvlJc w:val="left"/>
      <w:pPr>
        <w:tabs>
          <w:tab w:val="num" w:pos="0"/>
        </w:tabs>
        <w:ind w:left="5664" w:hanging="708"/>
      </w:pPr>
      <w:rPr>
        <w:rFonts w:hint="default"/>
      </w:rPr>
    </w:lvl>
    <w:lvl w:ilvl="8">
      <w:start w:val="1"/>
      <w:numFmt w:val="lowerRoman"/>
      <w:lvlText w:val="(%9)"/>
      <w:lvlJc w:val="left"/>
      <w:pPr>
        <w:tabs>
          <w:tab w:val="num" w:pos="0"/>
        </w:tabs>
        <w:ind w:left="6372" w:hanging="708"/>
      </w:pPr>
      <w:rPr>
        <w:rFonts w:hint="default"/>
      </w:rPr>
    </w:lvl>
  </w:abstractNum>
  <w:abstractNum w:abstractNumId="44" w15:restartNumberingAfterBreak="0">
    <w:nsid w:val="6E782E0B"/>
    <w:multiLevelType w:val="singleLevel"/>
    <w:tmpl w:val="A39063A4"/>
    <w:lvl w:ilvl="0">
      <w:start w:val="1"/>
      <w:numFmt w:val="decimal"/>
      <w:pStyle w:val="MRRecital2"/>
      <w:lvlText w:val="%1)"/>
      <w:lvlJc w:val="left"/>
      <w:pPr>
        <w:tabs>
          <w:tab w:val="num" w:pos="1440"/>
        </w:tabs>
        <w:ind w:left="1440" w:hanging="720"/>
      </w:pPr>
    </w:lvl>
  </w:abstractNum>
  <w:abstractNum w:abstractNumId="45" w15:restartNumberingAfterBreak="0">
    <w:nsid w:val="73612BE7"/>
    <w:multiLevelType w:val="singleLevel"/>
    <w:tmpl w:val="FD6CB478"/>
    <w:lvl w:ilvl="0">
      <w:start w:val="1"/>
      <w:numFmt w:val="decimal"/>
      <w:pStyle w:val="NumberedList"/>
      <w:lvlText w:val="%1."/>
      <w:lvlJc w:val="left"/>
      <w:pPr>
        <w:tabs>
          <w:tab w:val="num" w:pos="360"/>
        </w:tabs>
        <w:ind w:left="360" w:hanging="360"/>
      </w:pPr>
    </w:lvl>
  </w:abstractNum>
  <w:abstractNum w:abstractNumId="46" w15:restartNumberingAfterBreak="0">
    <w:nsid w:val="75C13BAA"/>
    <w:multiLevelType w:val="multilevel"/>
    <w:tmpl w:val="78AA82C8"/>
    <w:lvl w:ilvl="0">
      <w:start w:val="1"/>
      <w:numFmt w:val="decimal"/>
      <w:lvlText w:val="%1."/>
      <w:lvlJc w:val="left"/>
      <w:pPr>
        <w:tabs>
          <w:tab w:val="num" w:pos="708"/>
        </w:tabs>
        <w:ind w:left="708" w:hanging="708"/>
      </w:pPr>
      <w:rPr>
        <w:rFonts w:ascii="Arial" w:hAnsi="Arial" w:hint="default"/>
        <w:caps/>
      </w:rPr>
    </w:lvl>
    <w:lvl w:ilvl="1">
      <w:start w:val="1"/>
      <w:numFmt w:val="lowerLetter"/>
      <w:lvlText w:val="(%2)"/>
      <w:lvlJc w:val="left"/>
      <w:pPr>
        <w:tabs>
          <w:tab w:val="num" w:pos="1416"/>
        </w:tabs>
        <w:ind w:left="1416" w:hanging="708"/>
      </w:pPr>
      <w:rPr>
        <w:rFonts w:hint="default"/>
      </w:rPr>
    </w:lvl>
    <w:lvl w:ilvl="2">
      <w:start w:val="1"/>
      <w:numFmt w:val="lowerRoman"/>
      <w:lvlText w:val="(%3)"/>
      <w:lvlJc w:val="left"/>
      <w:pPr>
        <w:tabs>
          <w:tab w:val="num" w:pos="2124"/>
        </w:tabs>
        <w:ind w:left="2124" w:hanging="708"/>
      </w:pPr>
      <w:rPr>
        <w:rFonts w:hint="default"/>
      </w:rPr>
    </w:lvl>
    <w:lvl w:ilvl="3">
      <w:start w:val="1"/>
      <w:numFmt w:val="decimal"/>
      <w:lvlText w:val="%1.%2.%3.%4"/>
      <w:lvlJc w:val="left"/>
      <w:pPr>
        <w:tabs>
          <w:tab w:val="num" w:pos="2835"/>
        </w:tabs>
        <w:ind w:left="2835" w:hanging="711"/>
      </w:pPr>
      <w:rPr>
        <w:rFonts w:hint="default"/>
      </w:rPr>
    </w:lvl>
    <w:lvl w:ilvl="4">
      <w:start w:val="1"/>
      <w:numFmt w:val="decimal"/>
      <w:lvlText w:val="(%5)"/>
      <w:lvlJc w:val="left"/>
      <w:pPr>
        <w:tabs>
          <w:tab w:val="num" w:pos="0"/>
        </w:tabs>
        <w:ind w:left="3540" w:hanging="708"/>
      </w:pPr>
      <w:rPr>
        <w:rFonts w:hint="default"/>
      </w:rPr>
    </w:lvl>
    <w:lvl w:ilvl="5">
      <w:start w:val="1"/>
      <w:numFmt w:val="lowerLetter"/>
      <w:lvlText w:val="(%6)"/>
      <w:lvlJc w:val="left"/>
      <w:pPr>
        <w:tabs>
          <w:tab w:val="num" w:pos="0"/>
        </w:tabs>
        <w:ind w:left="4248" w:hanging="708"/>
      </w:pPr>
      <w:rPr>
        <w:rFonts w:hint="default"/>
      </w:rPr>
    </w:lvl>
    <w:lvl w:ilvl="6">
      <w:start w:val="1"/>
      <w:numFmt w:val="lowerRoman"/>
      <w:lvlText w:val="(%7)"/>
      <w:lvlJc w:val="left"/>
      <w:pPr>
        <w:tabs>
          <w:tab w:val="num" w:pos="0"/>
        </w:tabs>
        <w:ind w:left="4956" w:hanging="708"/>
      </w:pPr>
      <w:rPr>
        <w:rFonts w:hint="default"/>
      </w:rPr>
    </w:lvl>
    <w:lvl w:ilvl="7">
      <w:start w:val="1"/>
      <w:numFmt w:val="lowerLetter"/>
      <w:lvlText w:val="(%8)"/>
      <w:lvlJc w:val="left"/>
      <w:pPr>
        <w:tabs>
          <w:tab w:val="num" w:pos="0"/>
        </w:tabs>
        <w:ind w:left="5664" w:hanging="708"/>
      </w:pPr>
      <w:rPr>
        <w:rFonts w:hint="default"/>
      </w:rPr>
    </w:lvl>
    <w:lvl w:ilvl="8">
      <w:start w:val="1"/>
      <w:numFmt w:val="lowerRoman"/>
      <w:lvlText w:val="(%9)"/>
      <w:lvlJc w:val="left"/>
      <w:pPr>
        <w:tabs>
          <w:tab w:val="num" w:pos="0"/>
        </w:tabs>
        <w:ind w:left="6372" w:hanging="708"/>
      </w:pPr>
      <w:rPr>
        <w:rFonts w:hint="default"/>
      </w:rPr>
    </w:lvl>
  </w:abstractNum>
  <w:abstractNum w:abstractNumId="47" w15:restartNumberingAfterBreak="0">
    <w:nsid w:val="7C356091"/>
    <w:multiLevelType w:val="multilevel"/>
    <w:tmpl w:val="F468E334"/>
    <w:lvl w:ilvl="0">
      <w:start w:val="1"/>
      <w:numFmt w:val="decimal"/>
      <w:pStyle w:val="Information"/>
      <w:lvlText w:val="I%1"/>
      <w:lvlJc w:val="left"/>
      <w:pPr>
        <w:tabs>
          <w:tab w:val="num" w:pos="432"/>
        </w:tabs>
        <w:ind w:left="432" w:hanging="432"/>
      </w:pPr>
      <w:rPr>
        <w:rFonts w:ascii="Arial" w:hAnsi="Arial" w:hint="default"/>
        <w:b/>
        <w:i w:val="0"/>
        <w:sz w:val="22"/>
      </w:rPr>
    </w:lvl>
    <w:lvl w:ilvl="1">
      <w:start w:val="1"/>
      <w:numFmt w:val="decimal"/>
      <w:lvlText w:val="A%1.%2"/>
      <w:lvlJc w:val="left"/>
      <w:pPr>
        <w:tabs>
          <w:tab w:val="num" w:pos="576"/>
        </w:tabs>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291596631">
    <w:abstractNumId w:val="10"/>
  </w:num>
  <w:num w:numId="2" w16cid:durableId="500197672">
    <w:abstractNumId w:val="41"/>
  </w:num>
  <w:num w:numId="3" w16cid:durableId="1099258539">
    <w:abstractNumId w:val="26"/>
  </w:num>
  <w:num w:numId="4" w16cid:durableId="706026627">
    <w:abstractNumId w:val="15"/>
  </w:num>
  <w:num w:numId="5" w16cid:durableId="234585930">
    <w:abstractNumId w:val="47"/>
  </w:num>
  <w:num w:numId="6" w16cid:durableId="1353796366">
    <w:abstractNumId w:val="23"/>
  </w:num>
  <w:num w:numId="7" w16cid:durableId="155400168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36014188">
    <w:abstractNumId w:val="36"/>
  </w:num>
  <w:num w:numId="9" w16cid:durableId="2137093220">
    <w:abstractNumId w:val="7"/>
  </w:num>
  <w:num w:numId="10" w16cid:durableId="429931444">
    <w:abstractNumId w:val="20"/>
  </w:num>
  <w:num w:numId="11" w16cid:durableId="899244591">
    <w:abstractNumId w:val="9"/>
  </w:num>
  <w:num w:numId="12" w16cid:durableId="430398010">
    <w:abstractNumId w:val="13"/>
  </w:num>
  <w:num w:numId="13" w16cid:durableId="851839690">
    <w:abstractNumId w:val="45"/>
  </w:num>
  <w:num w:numId="14" w16cid:durableId="97993465">
    <w:abstractNumId w:val="32"/>
  </w:num>
  <w:num w:numId="15" w16cid:durableId="920330578">
    <w:abstractNumId w:val="4"/>
  </w:num>
  <w:num w:numId="16" w16cid:durableId="667825106">
    <w:abstractNumId w:val="25"/>
  </w:num>
  <w:num w:numId="17" w16cid:durableId="825976748">
    <w:abstractNumId w:val="27"/>
  </w:num>
  <w:num w:numId="18" w16cid:durableId="1797142341">
    <w:abstractNumId w:val="29"/>
  </w:num>
  <w:num w:numId="19" w16cid:durableId="1663196401">
    <w:abstractNumId w:val="16"/>
  </w:num>
  <w:num w:numId="20" w16cid:durableId="359867072">
    <w:abstractNumId w:val="22"/>
  </w:num>
  <w:num w:numId="21" w16cid:durableId="1517889568">
    <w:abstractNumId w:val="37"/>
  </w:num>
  <w:num w:numId="22" w16cid:durableId="323628204">
    <w:abstractNumId w:val="11"/>
  </w:num>
  <w:num w:numId="23" w16cid:durableId="716319188">
    <w:abstractNumId w:val="24"/>
  </w:num>
  <w:num w:numId="24" w16cid:durableId="411581899">
    <w:abstractNumId w:val="8"/>
  </w:num>
  <w:num w:numId="25" w16cid:durableId="1708095995">
    <w:abstractNumId w:val="39"/>
  </w:num>
  <w:num w:numId="26" w16cid:durableId="1341928667">
    <w:abstractNumId w:val="5"/>
  </w:num>
  <w:num w:numId="27" w16cid:durableId="2069105846">
    <w:abstractNumId w:val="0"/>
  </w:num>
  <w:num w:numId="28" w16cid:durableId="376666403">
    <w:abstractNumId w:val="19"/>
  </w:num>
  <w:num w:numId="29" w16cid:durableId="228661692">
    <w:abstractNumId w:val="12"/>
  </w:num>
  <w:num w:numId="30" w16cid:durableId="796606292">
    <w:abstractNumId w:val="40"/>
  </w:num>
  <w:num w:numId="31" w16cid:durableId="224531766">
    <w:abstractNumId w:val="42"/>
  </w:num>
  <w:num w:numId="32" w16cid:durableId="1368217537">
    <w:abstractNumId w:val="44"/>
  </w:num>
  <w:num w:numId="33" w16cid:durableId="1433353438">
    <w:abstractNumId w:val="31"/>
  </w:num>
  <w:num w:numId="34" w16cid:durableId="1946959277">
    <w:abstractNumId w:val="35"/>
  </w:num>
  <w:num w:numId="35" w16cid:durableId="1629973142">
    <w:abstractNumId w:val="38"/>
  </w:num>
  <w:num w:numId="36" w16cid:durableId="1392533753">
    <w:abstractNumId w:val="17"/>
  </w:num>
  <w:num w:numId="37" w16cid:durableId="1648777631">
    <w:abstractNumId w:val="1"/>
  </w:num>
  <w:num w:numId="38" w16cid:durableId="399670976">
    <w:abstractNumId w:val="43"/>
  </w:num>
  <w:num w:numId="39" w16cid:durableId="1681666026">
    <w:abstractNumId w:val="46"/>
  </w:num>
  <w:num w:numId="40" w16cid:durableId="1329138533">
    <w:abstractNumId w:val="3"/>
  </w:num>
  <w:num w:numId="41" w16cid:durableId="442309541">
    <w:abstractNumId w:val="21"/>
  </w:num>
  <w:num w:numId="42" w16cid:durableId="830753210">
    <w:abstractNumId w:val="6"/>
  </w:num>
  <w:num w:numId="43" w16cid:durableId="837312568">
    <w:abstractNumId w:val="2"/>
  </w:num>
  <w:num w:numId="44" w16cid:durableId="2144228405">
    <w:abstractNumId w:val="30"/>
  </w:num>
  <w:num w:numId="45" w16cid:durableId="536544989">
    <w:abstractNumId w:val="2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881"/>
    <w:rsid w:val="0000523C"/>
    <w:rsid w:val="00006F9B"/>
    <w:rsid w:val="0001104E"/>
    <w:rsid w:val="0001223D"/>
    <w:rsid w:val="00013F05"/>
    <w:rsid w:val="000152A7"/>
    <w:rsid w:val="0001598A"/>
    <w:rsid w:val="000210E6"/>
    <w:rsid w:val="00025F84"/>
    <w:rsid w:val="00026615"/>
    <w:rsid w:val="00027A26"/>
    <w:rsid w:val="000301A4"/>
    <w:rsid w:val="0003148F"/>
    <w:rsid w:val="000347ED"/>
    <w:rsid w:val="00040483"/>
    <w:rsid w:val="000435EB"/>
    <w:rsid w:val="000444D7"/>
    <w:rsid w:val="00045011"/>
    <w:rsid w:val="00047B64"/>
    <w:rsid w:val="00050937"/>
    <w:rsid w:val="00051DDC"/>
    <w:rsid w:val="000523C2"/>
    <w:rsid w:val="00052C11"/>
    <w:rsid w:val="00055320"/>
    <w:rsid w:val="000562EC"/>
    <w:rsid w:val="00057EA9"/>
    <w:rsid w:val="00060CF9"/>
    <w:rsid w:val="000657E4"/>
    <w:rsid w:val="0006716E"/>
    <w:rsid w:val="00071AF6"/>
    <w:rsid w:val="000727A2"/>
    <w:rsid w:val="000746F0"/>
    <w:rsid w:val="00077BF3"/>
    <w:rsid w:val="0008120E"/>
    <w:rsid w:val="00081601"/>
    <w:rsid w:val="00081FAD"/>
    <w:rsid w:val="000831A1"/>
    <w:rsid w:val="000852EF"/>
    <w:rsid w:val="00090160"/>
    <w:rsid w:val="00092051"/>
    <w:rsid w:val="00093041"/>
    <w:rsid w:val="00095025"/>
    <w:rsid w:val="00096ACA"/>
    <w:rsid w:val="000A0537"/>
    <w:rsid w:val="000A30BD"/>
    <w:rsid w:val="000A3AEA"/>
    <w:rsid w:val="000A3B23"/>
    <w:rsid w:val="000A67B5"/>
    <w:rsid w:val="000A77C9"/>
    <w:rsid w:val="000A7F3C"/>
    <w:rsid w:val="000B0BB6"/>
    <w:rsid w:val="000B2781"/>
    <w:rsid w:val="000B3002"/>
    <w:rsid w:val="000B5444"/>
    <w:rsid w:val="000C00A2"/>
    <w:rsid w:val="000C1D30"/>
    <w:rsid w:val="000C5D47"/>
    <w:rsid w:val="000D232D"/>
    <w:rsid w:val="000D4679"/>
    <w:rsid w:val="000D751A"/>
    <w:rsid w:val="000E0B62"/>
    <w:rsid w:val="000E3BC8"/>
    <w:rsid w:val="000E4B77"/>
    <w:rsid w:val="000E4EA0"/>
    <w:rsid w:val="000F4507"/>
    <w:rsid w:val="000F50AC"/>
    <w:rsid w:val="00100315"/>
    <w:rsid w:val="00106BC4"/>
    <w:rsid w:val="00117A4A"/>
    <w:rsid w:val="00117B56"/>
    <w:rsid w:val="001205D9"/>
    <w:rsid w:val="00121B0B"/>
    <w:rsid w:val="00121EEA"/>
    <w:rsid w:val="001221CB"/>
    <w:rsid w:val="00126085"/>
    <w:rsid w:val="00126869"/>
    <w:rsid w:val="001309C4"/>
    <w:rsid w:val="00131743"/>
    <w:rsid w:val="001348CC"/>
    <w:rsid w:val="00135F00"/>
    <w:rsid w:val="00136E8A"/>
    <w:rsid w:val="00145689"/>
    <w:rsid w:val="00147401"/>
    <w:rsid w:val="00147AA2"/>
    <w:rsid w:val="00152B14"/>
    <w:rsid w:val="001531E5"/>
    <w:rsid w:val="00154FD8"/>
    <w:rsid w:val="001556FC"/>
    <w:rsid w:val="00162112"/>
    <w:rsid w:val="00165429"/>
    <w:rsid w:val="00165C6C"/>
    <w:rsid w:val="0017004C"/>
    <w:rsid w:val="00171751"/>
    <w:rsid w:val="00173657"/>
    <w:rsid w:val="00174DD3"/>
    <w:rsid w:val="0017700D"/>
    <w:rsid w:val="0018038A"/>
    <w:rsid w:val="001832A4"/>
    <w:rsid w:val="001943C9"/>
    <w:rsid w:val="001963A2"/>
    <w:rsid w:val="0019726A"/>
    <w:rsid w:val="001974AA"/>
    <w:rsid w:val="00197EDB"/>
    <w:rsid w:val="001A18CA"/>
    <w:rsid w:val="001A1A27"/>
    <w:rsid w:val="001A7056"/>
    <w:rsid w:val="001A78E1"/>
    <w:rsid w:val="001B213C"/>
    <w:rsid w:val="001B2E37"/>
    <w:rsid w:val="001B5541"/>
    <w:rsid w:val="001B75CB"/>
    <w:rsid w:val="001C559D"/>
    <w:rsid w:val="001C5AA3"/>
    <w:rsid w:val="001D47CC"/>
    <w:rsid w:val="001D57E3"/>
    <w:rsid w:val="001D57ED"/>
    <w:rsid w:val="001D6A1F"/>
    <w:rsid w:val="001D7CE1"/>
    <w:rsid w:val="001E0EB7"/>
    <w:rsid w:val="001E290C"/>
    <w:rsid w:val="001E40E7"/>
    <w:rsid w:val="001E5CA9"/>
    <w:rsid w:val="001E611B"/>
    <w:rsid w:val="001F3594"/>
    <w:rsid w:val="001F60B4"/>
    <w:rsid w:val="00201260"/>
    <w:rsid w:val="00202BDA"/>
    <w:rsid w:val="0021755A"/>
    <w:rsid w:val="00220640"/>
    <w:rsid w:val="002206A1"/>
    <w:rsid w:val="00224C45"/>
    <w:rsid w:val="0023064B"/>
    <w:rsid w:val="00233B4A"/>
    <w:rsid w:val="00233C7C"/>
    <w:rsid w:val="00237D7A"/>
    <w:rsid w:val="002403F2"/>
    <w:rsid w:val="00242796"/>
    <w:rsid w:val="002430F7"/>
    <w:rsid w:val="00247473"/>
    <w:rsid w:val="002500F8"/>
    <w:rsid w:val="0025183F"/>
    <w:rsid w:val="002551B1"/>
    <w:rsid w:val="002572C8"/>
    <w:rsid w:val="00257424"/>
    <w:rsid w:val="00260019"/>
    <w:rsid w:val="002628A5"/>
    <w:rsid w:val="00263204"/>
    <w:rsid w:val="002650D8"/>
    <w:rsid w:val="00267467"/>
    <w:rsid w:val="00272DF5"/>
    <w:rsid w:val="00274436"/>
    <w:rsid w:val="00275703"/>
    <w:rsid w:val="00276724"/>
    <w:rsid w:val="00291769"/>
    <w:rsid w:val="00291AF5"/>
    <w:rsid w:val="00294DA2"/>
    <w:rsid w:val="002A0364"/>
    <w:rsid w:val="002A3B7F"/>
    <w:rsid w:val="002A72B2"/>
    <w:rsid w:val="002B01F0"/>
    <w:rsid w:val="002B0228"/>
    <w:rsid w:val="002B49A3"/>
    <w:rsid w:val="002B4D74"/>
    <w:rsid w:val="002C0994"/>
    <w:rsid w:val="002C6353"/>
    <w:rsid w:val="002C670E"/>
    <w:rsid w:val="002C7301"/>
    <w:rsid w:val="002D457C"/>
    <w:rsid w:val="002E0109"/>
    <w:rsid w:val="002E36C9"/>
    <w:rsid w:val="002E46B0"/>
    <w:rsid w:val="002F0B5A"/>
    <w:rsid w:val="002F2D20"/>
    <w:rsid w:val="002F5DEA"/>
    <w:rsid w:val="002F7F93"/>
    <w:rsid w:val="003034C2"/>
    <w:rsid w:val="00304459"/>
    <w:rsid w:val="003056D1"/>
    <w:rsid w:val="00310EBC"/>
    <w:rsid w:val="00313373"/>
    <w:rsid w:val="00315916"/>
    <w:rsid w:val="00317B2D"/>
    <w:rsid w:val="003216FA"/>
    <w:rsid w:val="00321BE9"/>
    <w:rsid w:val="0032558E"/>
    <w:rsid w:val="0032733F"/>
    <w:rsid w:val="0033031C"/>
    <w:rsid w:val="00331539"/>
    <w:rsid w:val="003332AD"/>
    <w:rsid w:val="003361B7"/>
    <w:rsid w:val="00336D68"/>
    <w:rsid w:val="00337149"/>
    <w:rsid w:val="00341FD8"/>
    <w:rsid w:val="00342865"/>
    <w:rsid w:val="003523DB"/>
    <w:rsid w:val="003538C8"/>
    <w:rsid w:val="003566CA"/>
    <w:rsid w:val="00357939"/>
    <w:rsid w:val="00360424"/>
    <w:rsid w:val="00363988"/>
    <w:rsid w:val="00365AC2"/>
    <w:rsid w:val="003747E1"/>
    <w:rsid w:val="00376B09"/>
    <w:rsid w:val="003863F7"/>
    <w:rsid w:val="0038661A"/>
    <w:rsid w:val="003914C8"/>
    <w:rsid w:val="00394922"/>
    <w:rsid w:val="00394AD9"/>
    <w:rsid w:val="003A38C1"/>
    <w:rsid w:val="003A49A0"/>
    <w:rsid w:val="003B1068"/>
    <w:rsid w:val="003B1638"/>
    <w:rsid w:val="003B2F7F"/>
    <w:rsid w:val="003B38FD"/>
    <w:rsid w:val="003B5A07"/>
    <w:rsid w:val="003B78B7"/>
    <w:rsid w:val="003C2D63"/>
    <w:rsid w:val="003D2C1C"/>
    <w:rsid w:val="003D2E2B"/>
    <w:rsid w:val="003E55DF"/>
    <w:rsid w:val="003E6A48"/>
    <w:rsid w:val="003F00E3"/>
    <w:rsid w:val="003F0B93"/>
    <w:rsid w:val="003F2682"/>
    <w:rsid w:val="003F2B2C"/>
    <w:rsid w:val="003F4937"/>
    <w:rsid w:val="003F4F61"/>
    <w:rsid w:val="003F6633"/>
    <w:rsid w:val="003F6CFF"/>
    <w:rsid w:val="00401504"/>
    <w:rsid w:val="00405D4E"/>
    <w:rsid w:val="00407087"/>
    <w:rsid w:val="004102AB"/>
    <w:rsid w:val="004108C5"/>
    <w:rsid w:val="00411224"/>
    <w:rsid w:val="00412105"/>
    <w:rsid w:val="004128EC"/>
    <w:rsid w:val="00423BFA"/>
    <w:rsid w:val="00426381"/>
    <w:rsid w:val="00426DBA"/>
    <w:rsid w:val="00440D43"/>
    <w:rsid w:val="00442434"/>
    <w:rsid w:val="00442F02"/>
    <w:rsid w:val="00446524"/>
    <w:rsid w:val="00446E9A"/>
    <w:rsid w:val="00450BB9"/>
    <w:rsid w:val="00454946"/>
    <w:rsid w:val="00454EEE"/>
    <w:rsid w:val="00457386"/>
    <w:rsid w:val="004630DE"/>
    <w:rsid w:val="00465FF3"/>
    <w:rsid w:val="00466263"/>
    <w:rsid w:val="00470A8F"/>
    <w:rsid w:val="00471843"/>
    <w:rsid w:val="00472126"/>
    <w:rsid w:val="00474384"/>
    <w:rsid w:val="00475069"/>
    <w:rsid w:val="00476D31"/>
    <w:rsid w:val="0048049F"/>
    <w:rsid w:val="004808D1"/>
    <w:rsid w:val="00481842"/>
    <w:rsid w:val="004872A7"/>
    <w:rsid w:val="00487503"/>
    <w:rsid w:val="0049650B"/>
    <w:rsid w:val="004A7E7D"/>
    <w:rsid w:val="004B09E5"/>
    <w:rsid w:val="004B1332"/>
    <w:rsid w:val="004D0730"/>
    <w:rsid w:val="004D09F7"/>
    <w:rsid w:val="004D1833"/>
    <w:rsid w:val="004D18B6"/>
    <w:rsid w:val="004D2062"/>
    <w:rsid w:val="004D566A"/>
    <w:rsid w:val="004E0A37"/>
    <w:rsid w:val="004E6450"/>
    <w:rsid w:val="004F269C"/>
    <w:rsid w:val="004F45A5"/>
    <w:rsid w:val="004F4645"/>
    <w:rsid w:val="004F660C"/>
    <w:rsid w:val="004F7A73"/>
    <w:rsid w:val="004F7F51"/>
    <w:rsid w:val="00500E13"/>
    <w:rsid w:val="00504D9C"/>
    <w:rsid w:val="0050717A"/>
    <w:rsid w:val="0051205A"/>
    <w:rsid w:val="00516843"/>
    <w:rsid w:val="005177D1"/>
    <w:rsid w:val="0052201B"/>
    <w:rsid w:val="00526967"/>
    <w:rsid w:val="00533247"/>
    <w:rsid w:val="00533BB0"/>
    <w:rsid w:val="00534718"/>
    <w:rsid w:val="00535F04"/>
    <w:rsid w:val="00535F8A"/>
    <w:rsid w:val="005436E8"/>
    <w:rsid w:val="00544E75"/>
    <w:rsid w:val="005453F3"/>
    <w:rsid w:val="0055384E"/>
    <w:rsid w:val="00554D70"/>
    <w:rsid w:val="005555FC"/>
    <w:rsid w:val="005606E4"/>
    <w:rsid w:val="00560C8B"/>
    <w:rsid w:val="00561D40"/>
    <w:rsid w:val="00562608"/>
    <w:rsid w:val="0056271E"/>
    <w:rsid w:val="00562AE5"/>
    <w:rsid w:val="00565F80"/>
    <w:rsid w:val="005735B4"/>
    <w:rsid w:val="005804B5"/>
    <w:rsid w:val="0058733C"/>
    <w:rsid w:val="005941FB"/>
    <w:rsid w:val="0059544E"/>
    <w:rsid w:val="00595469"/>
    <w:rsid w:val="00595B3C"/>
    <w:rsid w:val="00596EFA"/>
    <w:rsid w:val="00597047"/>
    <w:rsid w:val="005A00DC"/>
    <w:rsid w:val="005A02BA"/>
    <w:rsid w:val="005A251A"/>
    <w:rsid w:val="005A4A1A"/>
    <w:rsid w:val="005A6C4E"/>
    <w:rsid w:val="005B0B82"/>
    <w:rsid w:val="005B18D0"/>
    <w:rsid w:val="005B20B7"/>
    <w:rsid w:val="005B20E9"/>
    <w:rsid w:val="005C05F8"/>
    <w:rsid w:val="005C19B5"/>
    <w:rsid w:val="005C1ED5"/>
    <w:rsid w:val="005C392A"/>
    <w:rsid w:val="005C3A61"/>
    <w:rsid w:val="005C5DD3"/>
    <w:rsid w:val="005D1EF1"/>
    <w:rsid w:val="005D34AE"/>
    <w:rsid w:val="005D7EA8"/>
    <w:rsid w:val="005E0475"/>
    <w:rsid w:val="005E15A1"/>
    <w:rsid w:val="005E51A9"/>
    <w:rsid w:val="005E6953"/>
    <w:rsid w:val="005E6B1F"/>
    <w:rsid w:val="005F675B"/>
    <w:rsid w:val="00601409"/>
    <w:rsid w:val="00601A20"/>
    <w:rsid w:val="00602DB1"/>
    <w:rsid w:val="00604ACC"/>
    <w:rsid w:val="00611385"/>
    <w:rsid w:val="00611A2D"/>
    <w:rsid w:val="00612B4E"/>
    <w:rsid w:val="00613889"/>
    <w:rsid w:val="00621021"/>
    <w:rsid w:val="0062782B"/>
    <w:rsid w:val="00630D3F"/>
    <w:rsid w:val="00633E59"/>
    <w:rsid w:val="00634223"/>
    <w:rsid w:val="00636B47"/>
    <w:rsid w:val="006449D8"/>
    <w:rsid w:val="00645957"/>
    <w:rsid w:val="006470D3"/>
    <w:rsid w:val="006515C6"/>
    <w:rsid w:val="0065410E"/>
    <w:rsid w:val="00656052"/>
    <w:rsid w:val="00657D83"/>
    <w:rsid w:val="006607D8"/>
    <w:rsid w:val="00660AD7"/>
    <w:rsid w:val="00662874"/>
    <w:rsid w:val="006656E6"/>
    <w:rsid w:val="00666E0A"/>
    <w:rsid w:val="006704AB"/>
    <w:rsid w:val="00671CD9"/>
    <w:rsid w:val="0067228E"/>
    <w:rsid w:val="00673D75"/>
    <w:rsid w:val="00674597"/>
    <w:rsid w:val="006750C3"/>
    <w:rsid w:val="00675AEC"/>
    <w:rsid w:val="00675DF2"/>
    <w:rsid w:val="00677759"/>
    <w:rsid w:val="00682262"/>
    <w:rsid w:val="00683454"/>
    <w:rsid w:val="00683CC1"/>
    <w:rsid w:val="00684727"/>
    <w:rsid w:val="00684D05"/>
    <w:rsid w:val="006855B6"/>
    <w:rsid w:val="006928F1"/>
    <w:rsid w:val="006A1D8F"/>
    <w:rsid w:val="006A2DE3"/>
    <w:rsid w:val="006A3330"/>
    <w:rsid w:val="006A6C3D"/>
    <w:rsid w:val="006B2924"/>
    <w:rsid w:val="006C0C48"/>
    <w:rsid w:val="006C19B8"/>
    <w:rsid w:val="006C278F"/>
    <w:rsid w:val="006C27A8"/>
    <w:rsid w:val="006C5E05"/>
    <w:rsid w:val="006D1789"/>
    <w:rsid w:val="006D395E"/>
    <w:rsid w:val="006D50FE"/>
    <w:rsid w:val="006D6B7F"/>
    <w:rsid w:val="006E1A05"/>
    <w:rsid w:val="006E6DF2"/>
    <w:rsid w:val="006F32AF"/>
    <w:rsid w:val="006F3315"/>
    <w:rsid w:val="006F3F26"/>
    <w:rsid w:val="006F4CF5"/>
    <w:rsid w:val="006F51F2"/>
    <w:rsid w:val="006F63EA"/>
    <w:rsid w:val="006F6C99"/>
    <w:rsid w:val="006F721E"/>
    <w:rsid w:val="00700F00"/>
    <w:rsid w:val="00701507"/>
    <w:rsid w:val="00702052"/>
    <w:rsid w:val="0070480B"/>
    <w:rsid w:val="00706309"/>
    <w:rsid w:val="0071082C"/>
    <w:rsid w:val="007126E2"/>
    <w:rsid w:val="00712BCC"/>
    <w:rsid w:val="007158A5"/>
    <w:rsid w:val="007177F4"/>
    <w:rsid w:val="007214FB"/>
    <w:rsid w:val="00724681"/>
    <w:rsid w:val="00725247"/>
    <w:rsid w:val="007270D8"/>
    <w:rsid w:val="007336E0"/>
    <w:rsid w:val="007338BB"/>
    <w:rsid w:val="00734289"/>
    <w:rsid w:val="0073553F"/>
    <w:rsid w:val="00742881"/>
    <w:rsid w:val="007433DB"/>
    <w:rsid w:val="00744BA5"/>
    <w:rsid w:val="0074533D"/>
    <w:rsid w:val="0074538B"/>
    <w:rsid w:val="0074569C"/>
    <w:rsid w:val="00746867"/>
    <w:rsid w:val="00746EC1"/>
    <w:rsid w:val="00747D44"/>
    <w:rsid w:val="00747DBA"/>
    <w:rsid w:val="007502A7"/>
    <w:rsid w:val="0075090D"/>
    <w:rsid w:val="00751FE7"/>
    <w:rsid w:val="00753512"/>
    <w:rsid w:val="007540E6"/>
    <w:rsid w:val="00757D73"/>
    <w:rsid w:val="007610F6"/>
    <w:rsid w:val="007615B0"/>
    <w:rsid w:val="00761650"/>
    <w:rsid w:val="00762019"/>
    <w:rsid w:val="007623FE"/>
    <w:rsid w:val="00764118"/>
    <w:rsid w:val="00771224"/>
    <w:rsid w:val="007719DD"/>
    <w:rsid w:val="007723DC"/>
    <w:rsid w:val="007726FE"/>
    <w:rsid w:val="00772F92"/>
    <w:rsid w:val="00774EE8"/>
    <w:rsid w:val="00776F4D"/>
    <w:rsid w:val="00780313"/>
    <w:rsid w:val="00780C57"/>
    <w:rsid w:val="00781C35"/>
    <w:rsid w:val="00785486"/>
    <w:rsid w:val="0078774C"/>
    <w:rsid w:val="00792A19"/>
    <w:rsid w:val="00794233"/>
    <w:rsid w:val="00796D52"/>
    <w:rsid w:val="007A2557"/>
    <w:rsid w:val="007A2FA8"/>
    <w:rsid w:val="007B4D3A"/>
    <w:rsid w:val="007B6233"/>
    <w:rsid w:val="007C0FED"/>
    <w:rsid w:val="007C2274"/>
    <w:rsid w:val="007D1263"/>
    <w:rsid w:val="007D1351"/>
    <w:rsid w:val="007D2CAA"/>
    <w:rsid w:val="007E0D57"/>
    <w:rsid w:val="007E1B79"/>
    <w:rsid w:val="007E31A0"/>
    <w:rsid w:val="007E3276"/>
    <w:rsid w:val="007F007E"/>
    <w:rsid w:val="00801061"/>
    <w:rsid w:val="00804B0E"/>
    <w:rsid w:val="00811A62"/>
    <w:rsid w:val="008129DA"/>
    <w:rsid w:val="0081374E"/>
    <w:rsid w:val="00816D18"/>
    <w:rsid w:val="00821374"/>
    <w:rsid w:val="00822171"/>
    <w:rsid w:val="00822C70"/>
    <w:rsid w:val="00825106"/>
    <w:rsid w:val="00835205"/>
    <w:rsid w:val="008374B5"/>
    <w:rsid w:val="00842B2C"/>
    <w:rsid w:val="00845158"/>
    <w:rsid w:val="00845F7A"/>
    <w:rsid w:val="00846E17"/>
    <w:rsid w:val="0085315F"/>
    <w:rsid w:val="00853D09"/>
    <w:rsid w:val="008579C5"/>
    <w:rsid w:val="00857F49"/>
    <w:rsid w:val="00861FA1"/>
    <w:rsid w:val="008624CA"/>
    <w:rsid w:val="0086268E"/>
    <w:rsid w:val="008646E6"/>
    <w:rsid w:val="00865D42"/>
    <w:rsid w:val="00866E08"/>
    <w:rsid w:val="00867A2E"/>
    <w:rsid w:val="00867E9A"/>
    <w:rsid w:val="00870075"/>
    <w:rsid w:val="00871C20"/>
    <w:rsid w:val="008723B9"/>
    <w:rsid w:val="00874C86"/>
    <w:rsid w:val="00875C2A"/>
    <w:rsid w:val="00877E11"/>
    <w:rsid w:val="00877EAA"/>
    <w:rsid w:val="00880F4D"/>
    <w:rsid w:val="008824DE"/>
    <w:rsid w:val="00884F58"/>
    <w:rsid w:val="0088559A"/>
    <w:rsid w:val="008856F0"/>
    <w:rsid w:val="00885783"/>
    <w:rsid w:val="00891715"/>
    <w:rsid w:val="008947AB"/>
    <w:rsid w:val="008A5321"/>
    <w:rsid w:val="008A63B4"/>
    <w:rsid w:val="008A6F55"/>
    <w:rsid w:val="008B1915"/>
    <w:rsid w:val="008B3042"/>
    <w:rsid w:val="008B5AA9"/>
    <w:rsid w:val="008B6801"/>
    <w:rsid w:val="008C0F7B"/>
    <w:rsid w:val="008C3ADE"/>
    <w:rsid w:val="008C5347"/>
    <w:rsid w:val="008D1F04"/>
    <w:rsid w:val="008D1F65"/>
    <w:rsid w:val="008D32AE"/>
    <w:rsid w:val="008D52B3"/>
    <w:rsid w:val="008D675F"/>
    <w:rsid w:val="008D7358"/>
    <w:rsid w:val="008E03F7"/>
    <w:rsid w:val="008E21C5"/>
    <w:rsid w:val="008E2EBA"/>
    <w:rsid w:val="008E36E8"/>
    <w:rsid w:val="008E37A1"/>
    <w:rsid w:val="008E57DE"/>
    <w:rsid w:val="008E6784"/>
    <w:rsid w:val="008F3855"/>
    <w:rsid w:val="008F3B2B"/>
    <w:rsid w:val="0090021D"/>
    <w:rsid w:val="00903806"/>
    <w:rsid w:val="009041B3"/>
    <w:rsid w:val="0090452F"/>
    <w:rsid w:val="00907C43"/>
    <w:rsid w:val="00907EFC"/>
    <w:rsid w:val="00911A91"/>
    <w:rsid w:val="009121E9"/>
    <w:rsid w:val="0091388F"/>
    <w:rsid w:val="00914499"/>
    <w:rsid w:val="0091464F"/>
    <w:rsid w:val="00914B29"/>
    <w:rsid w:val="00915679"/>
    <w:rsid w:val="0092301D"/>
    <w:rsid w:val="0092412B"/>
    <w:rsid w:val="009247F5"/>
    <w:rsid w:val="00924831"/>
    <w:rsid w:val="00926DB8"/>
    <w:rsid w:val="0093116C"/>
    <w:rsid w:val="00931369"/>
    <w:rsid w:val="009328B6"/>
    <w:rsid w:val="00933A3F"/>
    <w:rsid w:val="00933E53"/>
    <w:rsid w:val="00935C8F"/>
    <w:rsid w:val="0094030D"/>
    <w:rsid w:val="0094255B"/>
    <w:rsid w:val="00944B1A"/>
    <w:rsid w:val="00944DDB"/>
    <w:rsid w:val="0095170B"/>
    <w:rsid w:val="00952EF5"/>
    <w:rsid w:val="009610EF"/>
    <w:rsid w:val="00961C07"/>
    <w:rsid w:val="00967DE9"/>
    <w:rsid w:val="00971DDF"/>
    <w:rsid w:val="00975EAC"/>
    <w:rsid w:val="0098383E"/>
    <w:rsid w:val="009876AF"/>
    <w:rsid w:val="0099305B"/>
    <w:rsid w:val="009A2FB6"/>
    <w:rsid w:val="009A37DF"/>
    <w:rsid w:val="009A4FFE"/>
    <w:rsid w:val="009A50F8"/>
    <w:rsid w:val="009A64B0"/>
    <w:rsid w:val="009A6C42"/>
    <w:rsid w:val="009A6F6B"/>
    <w:rsid w:val="009B0251"/>
    <w:rsid w:val="009B1788"/>
    <w:rsid w:val="009B63C1"/>
    <w:rsid w:val="009B77A9"/>
    <w:rsid w:val="009C0BE0"/>
    <w:rsid w:val="009C0F79"/>
    <w:rsid w:val="009C38C3"/>
    <w:rsid w:val="009D510B"/>
    <w:rsid w:val="009D7330"/>
    <w:rsid w:val="009E0DBD"/>
    <w:rsid w:val="009E3524"/>
    <w:rsid w:val="009F1A7C"/>
    <w:rsid w:val="009F6D19"/>
    <w:rsid w:val="009F782B"/>
    <w:rsid w:val="00A01F28"/>
    <w:rsid w:val="00A026C2"/>
    <w:rsid w:val="00A05258"/>
    <w:rsid w:val="00A05FCF"/>
    <w:rsid w:val="00A12E17"/>
    <w:rsid w:val="00A212A4"/>
    <w:rsid w:val="00A23A32"/>
    <w:rsid w:val="00A249B2"/>
    <w:rsid w:val="00A50C42"/>
    <w:rsid w:val="00A511BC"/>
    <w:rsid w:val="00A57508"/>
    <w:rsid w:val="00A602FC"/>
    <w:rsid w:val="00A60AB6"/>
    <w:rsid w:val="00A66E5E"/>
    <w:rsid w:val="00A66EDF"/>
    <w:rsid w:val="00A7083E"/>
    <w:rsid w:val="00A70FD7"/>
    <w:rsid w:val="00A7104F"/>
    <w:rsid w:val="00A744E9"/>
    <w:rsid w:val="00A7751F"/>
    <w:rsid w:val="00A77C87"/>
    <w:rsid w:val="00A82BFB"/>
    <w:rsid w:val="00A82EB0"/>
    <w:rsid w:val="00A82FB8"/>
    <w:rsid w:val="00A93B26"/>
    <w:rsid w:val="00AA2626"/>
    <w:rsid w:val="00AA598C"/>
    <w:rsid w:val="00AB010A"/>
    <w:rsid w:val="00AB1EE3"/>
    <w:rsid w:val="00AB241F"/>
    <w:rsid w:val="00AB3BD9"/>
    <w:rsid w:val="00AB5985"/>
    <w:rsid w:val="00AB7C4C"/>
    <w:rsid w:val="00AD2223"/>
    <w:rsid w:val="00AD2B3C"/>
    <w:rsid w:val="00AD4315"/>
    <w:rsid w:val="00AD5D3B"/>
    <w:rsid w:val="00AD627D"/>
    <w:rsid w:val="00AD6BC1"/>
    <w:rsid w:val="00AE1D51"/>
    <w:rsid w:val="00AE2A37"/>
    <w:rsid w:val="00AE586A"/>
    <w:rsid w:val="00AF1EA5"/>
    <w:rsid w:val="00AF35AD"/>
    <w:rsid w:val="00AF4B87"/>
    <w:rsid w:val="00AF4E21"/>
    <w:rsid w:val="00B0250C"/>
    <w:rsid w:val="00B03A47"/>
    <w:rsid w:val="00B043E9"/>
    <w:rsid w:val="00B05558"/>
    <w:rsid w:val="00B10E47"/>
    <w:rsid w:val="00B11389"/>
    <w:rsid w:val="00B12AF4"/>
    <w:rsid w:val="00B20DE9"/>
    <w:rsid w:val="00B225FA"/>
    <w:rsid w:val="00B2630B"/>
    <w:rsid w:val="00B26B6F"/>
    <w:rsid w:val="00B34D37"/>
    <w:rsid w:val="00B379D0"/>
    <w:rsid w:val="00B418E4"/>
    <w:rsid w:val="00B419A6"/>
    <w:rsid w:val="00B53EF7"/>
    <w:rsid w:val="00B55AAB"/>
    <w:rsid w:val="00B56824"/>
    <w:rsid w:val="00B574FA"/>
    <w:rsid w:val="00B57D3F"/>
    <w:rsid w:val="00B60B9A"/>
    <w:rsid w:val="00B61045"/>
    <w:rsid w:val="00B612BF"/>
    <w:rsid w:val="00B6284F"/>
    <w:rsid w:val="00B629EB"/>
    <w:rsid w:val="00B62B85"/>
    <w:rsid w:val="00B63BCF"/>
    <w:rsid w:val="00B717D9"/>
    <w:rsid w:val="00B737C1"/>
    <w:rsid w:val="00B73D98"/>
    <w:rsid w:val="00B75551"/>
    <w:rsid w:val="00B75905"/>
    <w:rsid w:val="00B75DDC"/>
    <w:rsid w:val="00B76FB3"/>
    <w:rsid w:val="00B80056"/>
    <w:rsid w:val="00B8126F"/>
    <w:rsid w:val="00B82739"/>
    <w:rsid w:val="00B82893"/>
    <w:rsid w:val="00B83AB8"/>
    <w:rsid w:val="00B84DE8"/>
    <w:rsid w:val="00B84FF8"/>
    <w:rsid w:val="00B90435"/>
    <w:rsid w:val="00B9288E"/>
    <w:rsid w:val="00BA0636"/>
    <w:rsid w:val="00BA0EC6"/>
    <w:rsid w:val="00BA21CB"/>
    <w:rsid w:val="00BA328B"/>
    <w:rsid w:val="00BA3846"/>
    <w:rsid w:val="00BA4E11"/>
    <w:rsid w:val="00BA5053"/>
    <w:rsid w:val="00BA714E"/>
    <w:rsid w:val="00BA7A2D"/>
    <w:rsid w:val="00BB3932"/>
    <w:rsid w:val="00BB3F8F"/>
    <w:rsid w:val="00BB598B"/>
    <w:rsid w:val="00BC05E5"/>
    <w:rsid w:val="00BC0B31"/>
    <w:rsid w:val="00BC1DE3"/>
    <w:rsid w:val="00BC70DA"/>
    <w:rsid w:val="00BD181D"/>
    <w:rsid w:val="00BD1FAD"/>
    <w:rsid w:val="00BD382B"/>
    <w:rsid w:val="00BD5990"/>
    <w:rsid w:val="00BD6941"/>
    <w:rsid w:val="00BE1EEE"/>
    <w:rsid w:val="00BE477F"/>
    <w:rsid w:val="00BE4849"/>
    <w:rsid w:val="00BE66FE"/>
    <w:rsid w:val="00BE6C64"/>
    <w:rsid w:val="00BE6D51"/>
    <w:rsid w:val="00BE755C"/>
    <w:rsid w:val="00BF3648"/>
    <w:rsid w:val="00BF5123"/>
    <w:rsid w:val="00C0086E"/>
    <w:rsid w:val="00C02A5F"/>
    <w:rsid w:val="00C02B53"/>
    <w:rsid w:val="00C03D34"/>
    <w:rsid w:val="00C03D83"/>
    <w:rsid w:val="00C04265"/>
    <w:rsid w:val="00C0666C"/>
    <w:rsid w:val="00C1322D"/>
    <w:rsid w:val="00C15CD2"/>
    <w:rsid w:val="00C22423"/>
    <w:rsid w:val="00C3036E"/>
    <w:rsid w:val="00C3672A"/>
    <w:rsid w:val="00C47DDC"/>
    <w:rsid w:val="00C50A34"/>
    <w:rsid w:val="00C517FF"/>
    <w:rsid w:val="00C56524"/>
    <w:rsid w:val="00C5675D"/>
    <w:rsid w:val="00C56E12"/>
    <w:rsid w:val="00C57027"/>
    <w:rsid w:val="00C600D0"/>
    <w:rsid w:val="00C60888"/>
    <w:rsid w:val="00C62165"/>
    <w:rsid w:val="00C6455A"/>
    <w:rsid w:val="00C67245"/>
    <w:rsid w:val="00C736DB"/>
    <w:rsid w:val="00C74DB9"/>
    <w:rsid w:val="00C76AEA"/>
    <w:rsid w:val="00C8012B"/>
    <w:rsid w:val="00C814D3"/>
    <w:rsid w:val="00C81DDE"/>
    <w:rsid w:val="00C823BB"/>
    <w:rsid w:val="00C90153"/>
    <w:rsid w:val="00C90187"/>
    <w:rsid w:val="00C9476B"/>
    <w:rsid w:val="00C95076"/>
    <w:rsid w:val="00CA0E11"/>
    <w:rsid w:val="00CA4A67"/>
    <w:rsid w:val="00CA5BFB"/>
    <w:rsid w:val="00CA62B4"/>
    <w:rsid w:val="00CB4944"/>
    <w:rsid w:val="00CB69A7"/>
    <w:rsid w:val="00CC02C3"/>
    <w:rsid w:val="00CC2C67"/>
    <w:rsid w:val="00CD0DDC"/>
    <w:rsid w:val="00CD3E87"/>
    <w:rsid w:val="00CD48E5"/>
    <w:rsid w:val="00CE0C99"/>
    <w:rsid w:val="00CE3492"/>
    <w:rsid w:val="00CE3B7C"/>
    <w:rsid w:val="00CE5DC1"/>
    <w:rsid w:val="00CE636C"/>
    <w:rsid w:val="00CF3DC6"/>
    <w:rsid w:val="00CF4A91"/>
    <w:rsid w:val="00CF5365"/>
    <w:rsid w:val="00D0131D"/>
    <w:rsid w:val="00D032FD"/>
    <w:rsid w:val="00D0599A"/>
    <w:rsid w:val="00D0742B"/>
    <w:rsid w:val="00D1176D"/>
    <w:rsid w:val="00D128B2"/>
    <w:rsid w:val="00D12F96"/>
    <w:rsid w:val="00D14AA7"/>
    <w:rsid w:val="00D1680C"/>
    <w:rsid w:val="00D2156A"/>
    <w:rsid w:val="00D2416C"/>
    <w:rsid w:val="00D3039C"/>
    <w:rsid w:val="00D3271B"/>
    <w:rsid w:val="00D3383D"/>
    <w:rsid w:val="00D417B6"/>
    <w:rsid w:val="00D45283"/>
    <w:rsid w:val="00D46940"/>
    <w:rsid w:val="00D46FF2"/>
    <w:rsid w:val="00D5136D"/>
    <w:rsid w:val="00D5198B"/>
    <w:rsid w:val="00D5269D"/>
    <w:rsid w:val="00D559D7"/>
    <w:rsid w:val="00D622FE"/>
    <w:rsid w:val="00D63D15"/>
    <w:rsid w:val="00D64205"/>
    <w:rsid w:val="00D719E9"/>
    <w:rsid w:val="00D74484"/>
    <w:rsid w:val="00D7533B"/>
    <w:rsid w:val="00D83974"/>
    <w:rsid w:val="00D86012"/>
    <w:rsid w:val="00D92BD0"/>
    <w:rsid w:val="00D92BEC"/>
    <w:rsid w:val="00D93DC1"/>
    <w:rsid w:val="00D94BA1"/>
    <w:rsid w:val="00DA34D3"/>
    <w:rsid w:val="00DA7B82"/>
    <w:rsid w:val="00DB0A5A"/>
    <w:rsid w:val="00DB3B7E"/>
    <w:rsid w:val="00DB5C5C"/>
    <w:rsid w:val="00DB5D48"/>
    <w:rsid w:val="00DB7C57"/>
    <w:rsid w:val="00DC3170"/>
    <w:rsid w:val="00DD2CD0"/>
    <w:rsid w:val="00DD5C86"/>
    <w:rsid w:val="00DD721F"/>
    <w:rsid w:val="00DE15EF"/>
    <w:rsid w:val="00DE1D09"/>
    <w:rsid w:val="00DE316B"/>
    <w:rsid w:val="00DE3A84"/>
    <w:rsid w:val="00DE436D"/>
    <w:rsid w:val="00DE5212"/>
    <w:rsid w:val="00DE68E3"/>
    <w:rsid w:val="00DE70AF"/>
    <w:rsid w:val="00DE7C26"/>
    <w:rsid w:val="00DF151F"/>
    <w:rsid w:val="00DF2A39"/>
    <w:rsid w:val="00DF2B3F"/>
    <w:rsid w:val="00DF2B86"/>
    <w:rsid w:val="00DF2BFA"/>
    <w:rsid w:val="00DF4251"/>
    <w:rsid w:val="00DF4291"/>
    <w:rsid w:val="00DF691F"/>
    <w:rsid w:val="00DF7AB4"/>
    <w:rsid w:val="00E03766"/>
    <w:rsid w:val="00E03F2B"/>
    <w:rsid w:val="00E0691B"/>
    <w:rsid w:val="00E0786E"/>
    <w:rsid w:val="00E10346"/>
    <w:rsid w:val="00E11BCC"/>
    <w:rsid w:val="00E12000"/>
    <w:rsid w:val="00E21A2B"/>
    <w:rsid w:val="00E21E58"/>
    <w:rsid w:val="00E231CF"/>
    <w:rsid w:val="00E252B4"/>
    <w:rsid w:val="00E2598C"/>
    <w:rsid w:val="00E271BE"/>
    <w:rsid w:val="00E30064"/>
    <w:rsid w:val="00E340C7"/>
    <w:rsid w:val="00E35569"/>
    <w:rsid w:val="00E36294"/>
    <w:rsid w:val="00E408D5"/>
    <w:rsid w:val="00E46817"/>
    <w:rsid w:val="00E47920"/>
    <w:rsid w:val="00E5253F"/>
    <w:rsid w:val="00E53040"/>
    <w:rsid w:val="00E53BF1"/>
    <w:rsid w:val="00E549A5"/>
    <w:rsid w:val="00E552F8"/>
    <w:rsid w:val="00E556E4"/>
    <w:rsid w:val="00E56B8D"/>
    <w:rsid w:val="00E60B1E"/>
    <w:rsid w:val="00E6377E"/>
    <w:rsid w:val="00E656D2"/>
    <w:rsid w:val="00E84689"/>
    <w:rsid w:val="00E87084"/>
    <w:rsid w:val="00E9009D"/>
    <w:rsid w:val="00E901AA"/>
    <w:rsid w:val="00E901B7"/>
    <w:rsid w:val="00E91811"/>
    <w:rsid w:val="00E951E3"/>
    <w:rsid w:val="00E97120"/>
    <w:rsid w:val="00EA046D"/>
    <w:rsid w:val="00EA1418"/>
    <w:rsid w:val="00EA4DC6"/>
    <w:rsid w:val="00EA73B4"/>
    <w:rsid w:val="00EB18A3"/>
    <w:rsid w:val="00EB25C4"/>
    <w:rsid w:val="00EB2DBF"/>
    <w:rsid w:val="00EB4BB5"/>
    <w:rsid w:val="00EB4D1F"/>
    <w:rsid w:val="00EB560E"/>
    <w:rsid w:val="00EB65BD"/>
    <w:rsid w:val="00EB6EAA"/>
    <w:rsid w:val="00EC01F4"/>
    <w:rsid w:val="00EC2D46"/>
    <w:rsid w:val="00ED0406"/>
    <w:rsid w:val="00ED4527"/>
    <w:rsid w:val="00ED7C9B"/>
    <w:rsid w:val="00EE5517"/>
    <w:rsid w:val="00EE553C"/>
    <w:rsid w:val="00EE5C70"/>
    <w:rsid w:val="00EF083A"/>
    <w:rsid w:val="00EF0A88"/>
    <w:rsid w:val="00EF0BB8"/>
    <w:rsid w:val="00EF1281"/>
    <w:rsid w:val="00EF495A"/>
    <w:rsid w:val="00EF5A44"/>
    <w:rsid w:val="00EF5C08"/>
    <w:rsid w:val="00EF667E"/>
    <w:rsid w:val="00EF7F01"/>
    <w:rsid w:val="00F06ED0"/>
    <w:rsid w:val="00F1015A"/>
    <w:rsid w:val="00F10EFD"/>
    <w:rsid w:val="00F12747"/>
    <w:rsid w:val="00F15301"/>
    <w:rsid w:val="00F15B06"/>
    <w:rsid w:val="00F21EFB"/>
    <w:rsid w:val="00F237DE"/>
    <w:rsid w:val="00F254A1"/>
    <w:rsid w:val="00F255B2"/>
    <w:rsid w:val="00F25A68"/>
    <w:rsid w:val="00F2778D"/>
    <w:rsid w:val="00F30A43"/>
    <w:rsid w:val="00F3259B"/>
    <w:rsid w:val="00F327F8"/>
    <w:rsid w:val="00F32B3F"/>
    <w:rsid w:val="00F34422"/>
    <w:rsid w:val="00F34C3D"/>
    <w:rsid w:val="00F47C37"/>
    <w:rsid w:val="00F56FCF"/>
    <w:rsid w:val="00F60711"/>
    <w:rsid w:val="00F60725"/>
    <w:rsid w:val="00F60736"/>
    <w:rsid w:val="00F62F3B"/>
    <w:rsid w:val="00F63550"/>
    <w:rsid w:val="00F6608E"/>
    <w:rsid w:val="00F70449"/>
    <w:rsid w:val="00F71FF7"/>
    <w:rsid w:val="00F72481"/>
    <w:rsid w:val="00F76C60"/>
    <w:rsid w:val="00F7743A"/>
    <w:rsid w:val="00F8148C"/>
    <w:rsid w:val="00F8166D"/>
    <w:rsid w:val="00F8203C"/>
    <w:rsid w:val="00F82BA6"/>
    <w:rsid w:val="00F8315A"/>
    <w:rsid w:val="00F83D80"/>
    <w:rsid w:val="00F856EB"/>
    <w:rsid w:val="00F9188F"/>
    <w:rsid w:val="00F927CE"/>
    <w:rsid w:val="00F93429"/>
    <w:rsid w:val="00FA1DB2"/>
    <w:rsid w:val="00FA3FA5"/>
    <w:rsid w:val="00FA4914"/>
    <w:rsid w:val="00FB145D"/>
    <w:rsid w:val="00FB4ADC"/>
    <w:rsid w:val="00FC0696"/>
    <w:rsid w:val="00FC22EA"/>
    <w:rsid w:val="00FC2930"/>
    <w:rsid w:val="00FC2BB0"/>
    <w:rsid w:val="00FC2C87"/>
    <w:rsid w:val="00FC3887"/>
    <w:rsid w:val="00FC4B36"/>
    <w:rsid w:val="00FC55DD"/>
    <w:rsid w:val="00FC59C5"/>
    <w:rsid w:val="00FC68C6"/>
    <w:rsid w:val="00FC7704"/>
    <w:rsid w:val="00FD0D83"/>
    <w:rsid w:val="00FD2FF4"/>
    <w:rsid w:val="00FD6BA7"/>
    <w:rsid w:val="00FE068E"/>
    <w:rsid w:val="00FE4C09"/>
    <w:rsid w:val="00FF0BDF"/>
    <w:rsid w:val="00FF1260"/>
    <w:rsid w:val="00FF2AFE"/>
    <w:rsid w:val="00FF34D1"/>
    <w:rsid w:val="00FF6AF2"/>
    <w:rsid w:val="0A224805"/>
    <w:rsid w:val="10332271"/>
    <w:rsid w:val="1AED9ED1"/>
    <w:rsid w:val="4718DA10"/>
    <w:rsid w:val="4AA353A3"/>
    <w:rsid w:val="52E17E39"/>
    <w:rsid w:val="541F6AC2"/>
    <w:rsid w:val="5D07AD99"/>
    <w:rsid w:val="660788ED"/>
    <w:rsid w:val="7D3E66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schemas-workshare-com/workshare" w:url=" " w:name="confidentialinformationexposure"/>
  <w:shapeDefaults>
    <o:shapedefaults v:ext="edit" spidmax="2050"/>
    <o:shapelayout v:ext="edit">
      <o:idmap v:ext="edit" data="2"/>
    </o:shapelayout>
  </w:shapeDefaults>
  <w:decimalSymbol w:val="."/>
  <w:listSeparator w:val=","/>
  <w14:docId w14:val="507B7709"/>
  <w15:docId w15:val="{0F09D01B-DF08-46A0-9E24-5EB81D175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0537"/>
    <w:pPr>
      <w:spacing w:before="120" w:after="120"/>
    </w:pPr>
    <w:rPr>
      <w:rFonts w:ascii="Arial" w:hAnsi="Arial"/>
      <w:sz w:val="22"/>
      <w:lang w:eastAsia="en-US"/>
    </w:rPr>
  </w:style>
  <w:style w:type="paragraph" w:styleId="Heading1">
    <w:name w:val="heading 1"/>
    <w:aliases w:val="Header1,1,Part,Chapter Heading,Section Heading,PARA1,Heading1,Lev 1,section,H1,Heading,h1,AO Head1,par1,SAHeading 1,Headerm,Paragraph No,Oscar Faber 1,Ch,Ch1,l1,level 1,Level 1 Head,Titre 1 SQ,Numbered - 1,CBC Heading 1,Section,A MAJOR/BOLD,L1"/>
    <w:basedOn w:val="Normal"/>
    <w:next w:val="Heading2"/>
    <w:qFormat/>
    <w:rsid w:val="00D7533B"/>
    <w:pPr>
      <w:widowControl w:val="0"/>
      <w:numPr>
        <w:numId w:val="37"/>
      </w:numPr>
      <w:spacing w:line="480" w:lineRule="auto"/>
      <w:jc w:val="both"/>
      <w:outlineLvl w:val="0"/>
    </w:pPr>
    <w:rPr>
      <w:b/>
      <w:kern w:val="28"/>
      <w:sz w:val="24"/>
    </w:rPr>
  </w:style>
  <w:style w:type="paragraph" w:styleId="Heading2">
    <w:name w:val="heading 2"/>
    <w:aliases w:val="Major,Paragraph,Reset numbering,Major heading,T2,PARA2,PARA21,PARA22,PARA23,T21,PARA24,T22,PARA25,T23,heading b,Heading 2subnumbered,Level 2,h2,PA Major Section,Heading 2 Number,Sub-section Title,2,l2,list 2,list 2,heading 2TOC,Head 2,body,H2"/>
    <w:basedOn w:val="Normal"/>
    <w:link w:val="Heading2Char1"/>
    <w:qFormat/>
    <w:rsid w:val="00D7533B"/>
    <w:pPr>
      <w:keepNext/>
      <w:numPr>
        <w:ilvl w:val="1"/>
        <w:numId w:val="37"/>
      </w:numPr>
      <w:spacing w:line="480" w:lineRule="auto"/>
      <w:jc w:val="both"/>
      <w:outlineLvl w:val="1"/>
    </w:pPr>
    <w:rPr>
      <w:bCs/>
      <w:iCs/>
    </w:rPr>
  </w:style>
  <w:style w:type="paragraph" w:styleId="Heading3">
    <w:name w:val="heading 3"/>
    <w:aliases w:val="Level 1 - 2,h3,C Sub-Sub/Italic,h3 sub heading,Head 31,Head 32,C Sub-Sub/Italic1,h3 sub heading1,H3,3m,Level 1 - 1,GPH Heading 3,Sub-section,H31,(Alt+3),3,Sub2Para,Numbered - 3,HeadC,Minor1,Para Heading 3,Para Heading 31,h31,Minor,H32,H33,H311"/>
    <w:basedOn w:val="Normal"/>
    <w:autoRedefine/>
    <w:qFormat/>
    <w:rsid w:val="00B10E47"/>
    <w:pPr>
      <w:widowControl w:val="0"/>
      <w:tabs>
        <w:tab w:val="left" w:pos="2268"/>
      </w:tabs>
      <w:ind w:left="1134"/>
      <w:jc w:val="both"/>
      <w:outlineLvl w:val="2"/>
    </w:pPr>
    <w:rPr>
      <w:bCs/>
    </w:rPr>
  </w:style>
  <w:style w:type="paragraph" w:styleId="Heading4">
    <w:name w:val="heading 4"/>
    <w:aliases w:val="Subsection,Level 2 - a,PARA4,Lev 4,Schedules,4,H4,h4,14,l4,141,h41,l41,41,142,h42,l42,h43,a.,Map Title,42,parapoint,¶,143,h44,l43,43,1411,h411,l411,411,1421,h421,l421,h431,a.1,Map Title1,421,parapoint1,¶1,H41,n,Sub-Minor,Project table,Propos,T"/>
    <w:basedOn w:val="Normal"/>
    <w:qFormat/>
    <w:rsid w:val="00A7104F"/>
    <w:pPr>
      <w:keepNext/>
      <w:numPr>
        <w:ilvl w:val="3"/>
        <w:numId w:val="37"/>
      </w:numPr>
      <w:spacing w:before="240" w:after="60" w:line="480" w:lineRule="auto"/>
      <w:jc w:val="both"/>
      <w:outlineLvl w:val="3"/>
    </w:pPr>
    <w:rPr>
      <w:bCs/>
      <w:iCs/>
    </w:rPr>
  </w:style>
  <w:style w:type="paragraph" w:styleId="Heading5">
    <w:name w:val="heading 5"/>
    <w:aliases w:val="Subheading,Level 3 - i,Lev 5,Response Type,Response Type1,Response Type2,Response Type3,Response Type4,Response Type5,Response Type6,Response Type7,Appendix A to X,Heading 5   Appendix A to X,H5,h5,Heading 5(unused),Level 3 - (i),T:,Para5,h51"/>
    <w:basedOn w:val="Normal"/>
    <w:autoRedefine/>
    <w:qFormat/>
    <w:rsid w:val="00D7533B"/>
    <w:pPr>
      <w:numPr>
        <w:ilvl w:val="4"/>
        <w:numId w:val="37"/>
      </w:numPr>
      <w:spacing w:line="480" w:lineRule="auto"/>
      <w:jc w:val="both"/>
      <w:outlineLvl w:val="4"/>
    </w:pPr>
  </w:style>
  <w:style w:type="paragraph" w:styleId="Heading6">
    <w:name w:val="heading 6"/>
    <w:aliases w:val="Legal Level 1.,Lev 6,Heading 6  Appendix Y &amp; Z,Heading 6(unused),L1 PIP,bullet2,Level 5.1,Bp,PA Appendix,H6 DO NOT USE,Bullet list,H6,H61,PR14,PIM 6,h6,(I),ApLev 1,6"/>
    <w:basedOn w:val="Normal"/>
    <w:autoRedefine/>
    <w:qFormat/>
    <w:rsid w:val="00D7533B"/>
    <w:pPr>
      <w:numPr>
        <w:ilvl w:val="5"/>
        <w:numId w:val="37"/>
      </w:numPr>
      <w:tabs>
        <w:tab w:val="left" w:pos="4253"/>
      </w:tabs>
      <w:spacing w:line="480" w:lineRule="auto"/>
      <w:jc w:val="both"/>
      <w:outlineLvl w:val="5"/>
    </w:pPr>
    <w:rPr>
      <w:iCs/>
    </w:rPr>
  </w:style>
  <w:style w:type="paragraph" w:styleId="Heading7">
    <w:name w:val="heading 7"/>
    <w:aliases w:val="Sub-Heading,Legal Level 1.1.,Lev 7,Heading 7(unused),L2 PIP,l7,PA Appendix Major"/>
    <w:basedOn w:val="Normal"/>
    <w:qFormat/>
    <w:rsid w:val="008374B5"/>
    <w:pPr>
      <w:spacing w:before="240" w:after="60"/>
      <w:jc w:val="both"/>
      <w:outlineLvl w:val="6"/>
    </w:pPr>
    <w:rPr>
      <w:b/>
      <w:bCs/>
      <w:i/>
      <w:iCs/>
      <w:u w:val="single"/>
    </w:rPr>
  </w:style>
  <w:style w:type="paragraph" w:styleId="Heading8">
    <w:name w:val="heading 8"/>
    <w:aliases w:val="Schedule,Legal Level 1.1.1.,Lev 8,Appendix Level 1,PA Appendix Minor"/>
    <w:basedOn w:val="Normal"/>
    <w:next w:val="Heading9"/>
    <w:qFormat/>
    <w:rsid w:val="008374B5"/>
    <w:pPr>
      <w:spacing w:line="480" w:lineRule="auto"/>
      <w:jc w:val="center"/>
      <w:outlineLvl w:val="7"/>
    </w:pPr>
    <w:rPr>
      <w:b/>
      <w:bCs/>
      <w:iCs/>
      <w:caps/>
      <w:sz w:val="24"/>
    </w:rPr>
  </w:style>
  <w:style w:type="paragraph" w:styleId="Heading9">
    <w:name w:val="heading 9"/>
    <w:aliases w:val="Schedule Title,App Heading,Heading 9 (defunct),Legal Level 1.1.1.1.,Lev 9,Heading Appendix,App Heading level 2"/>
    <w:basedOn w:val="Normal"/>
    <w:next w:val="Normal"/>
    <w:qFormat/>
    <w:rsid w:val="008374B5"/>
    <w:pPr>
      <w:jc w:val="center"/>
      <w:outlineLvl w:val="8"/>
    </w:pPr>
    <w:rPr>
      <w:b/>
      <w:bCs/>
      <w:i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ontentsHeader,B&amp;B Header,h"/>
    <w:basedOn w:val="Normal"/>
    <w:rsid w:val="008374B5"/>
    <w:pPr>
      <w:tabs>
        <w:tab w:val="center" w:pos="4153"/>
        <w:tab w:val="right" w:pos="8306"/>
      </w:tabs>
    </w:pPr>
  </w:style>
  <w:style w:type="character" w:styleId="PageNumber">
    <w:name w:val="page number"/>
    <w:basedOn w:val="DefaultParagraphFont"/>
    <w:rsid w:val="008374B5"/>
  </w:style>
  <w:style w:type="paragraph" w:styleId="Footer">
    <w:name w:val="footer"/>
    <w:aliases w:val="B&amp;B Footer"/>
    <w:basedOn w:val="Normal"/>
    <w:link w:val="FooterChar"/>
    <w:uiPriority w:val="99"/>
    <w:rsid w:val="008374B5"/>
    <w:pPr>
      <w:tabs>
        <w:tab w:val="center" w:pos="4320"/>
        <w:tab w:val="right" w:pos="8640"/>
      </w:tabs>
    </w:pPr>
  </w:style>
  <w:style w:type="paragraph" w:styleId="TOC1">
    <w:name w:val="toc 1"/>
    <w:basedOn w:val="Normal"/>
    <w:next w:val="Normal"/>
    <w:autoRedefine/>
    <w:uiPriority w:val="39"/>
    <w:rsid w:val="008374B5"/>
    <w:rPr>
      <w:rFonts w:asciiTheme="minorHAnsi" w:hAnsiTheme="minorHAnsi"/>
      <w:b/>
      <w:bCs/>
      <w:caps/>
      <w:sz w:val="20"/>
    </w:rPr>
  </w:style>
  <w:style w:type="paragraph" w:styleId="TOC2">
    <w:name w:val="toc 2"/>
    <w:basedOn w:val="Normal"/>
    <w:next w:val="Normal"/>
    <w:autoRedefine/>
    <w:uiPriority w:val="39"/>
    <w:rsid w:val="008374B5"/>
    <w:pPr>
      <w:spacing w:before="0" w:after="0"/>
      <w:ind w:left="220"/>
    </w:pPr>
    <w:rPr>
      <w:rFonts w:asciiTheme="minorHAnsi" w:hAnsiTheme="minorHAnsi"/>
      <w:smallCaps/>
      <w:sz w:val="20"/>
    </w:rPr>
  </w:style>
  <w:style w:type="paragraph" w:styleId="TOC3">
    <w:name w:val="toc 3"/>
    <w:basedOn w:val="Normal"/>
    <w:next w:val="Normal"/>
    <w:autoRedefine/>
    <w:semiHidden/>
    <w:rsid w:val="008374B5"/>
    <w:pPr>
      <w:spacing w:before="0" w:after="0"/>
      <w:ind w:left="440"/>
    </w:pPr>
    <w:rPr>
      <w:rFonts w:asciiTheme="minorHAnsi" w:hAnsiTheme="minorHAnsi"/>
      <w:i/>
      <w:iCs/>
      <w:sz w:val="20"/>
    </w:rPr>
  </w:style>
  <w:style w:type="paragraph" w:styleId="TOC4">
    <w:name w:val="toc 4"/>
    <w:basedOn w:val="Normal"/>
    <w:next w:val="Normal"/>
    <w:autoRedefine/>
    <w:semiHidden/>
    <w:rsid w:val="008374B5"/>
    <w:pPr>
      <w:spacing w:before="0" w:after="0"/>
      <w:ind w:left="660"/>
    </w:pPr>
    <w:rPr>
      <w:rFonts w:asciiTheme="minorHAnsi" w:hAnsiTheme="minorHAnsi"/>
      <w:sz w:val="18"/>
      <w:szCs w:val="18"/>
    </w:rPr>
  </w:style>
  <w:style w:type="paragraph" w:styleId="TOC5">
    <w:name w:val="toc 5"/>
    <w:basedOn w:val="Normal"/>
    <w:next w:val="Normal"/>
    <w:autoRedefine/>
    <w:semiHidden/>
    <w:rsid w:val="008374B5"/>
    <w:pPr>
      <w:spacing w:before="0" w:after="0"/>
      <w:ind w:left="880"/>
    </w:pPr>
    <w:rPr>
      <w:rFonts w:asciiTheme="minorHAnsi" w:hAnsiTheme="minorHAnsi"/>
      <w:sz w:val="18"/>
      <w:szCs w:val="18"/>
    </w:rPr>
  </w:style>
  <w:style w:type="paragraph" w:styleId="TOC6">
    <w:name w:val="toc 6"/>
    <w:basedOn w:val="Normal"/>
    <w:next w:val="Normal"/>
    <w:autoRedefine/>
    <w:semiHidden/>
    <w:rsid w:val="008374B5"/>
    <w:pPr>
      <w:spacing w:before="0" w:after="0"/>
      <w:ind w:left="1100"/>
    </w:pPr>
    <w:rPr>
      <w:rFonts w:asciiTheme="minorHAnsi" w:hAnsiTheme="minorHAnsi"/>
      <w:sz w:val="18"/>
      <w:szCs w:val="18"/>
    </w:rPr>
  </w:style>
  <w:style w:type="paragraph" w:customStyle="1" w:styleId="Recitals">
    <w:name w:val="Recitals"/>
    <w:basedOn w:val="Normal"/>
    <w:rsid w:val="008374B5"/>
    <w:pPr>
      <w:numPr>
        <w:numId w:val="2"/>
      </w:numPr>
      <w:spacing w:line="480" w:lineRule="auto"/>
      <w:jc w:val="both"/>
    </w:pPr>
    <w:rPr>
      <w:rFonts w:cs="Arial"/>
    </w:rPr>
  </w:style>
  <w:style w:type="paragraph" w:styleId="TOC7">
    <w:name w:val="toc 7"/>
    <w:basedOn w:val="Normal"/>
    <w:next w:val="Normal"/>
    <w:autoRedefine/>
    <w:semiHidden/>
    <w:rsid w:val="008374B5"/>
    <w:pPr>
      <w:spacing w:before="0" w:after="0"/>
      <w:ind w:left="1320"/>
    </w:pPr>
    <w:rPr>
      <w:rFonts w:asciiTheme="minorHAnsi" w:hAnsiTheme="minorHAnsi"/>
      <w:sz w:val="18"/>
      <w:szCs w:val="18"/>
    </w:rPr>
  </w:style>
  <w:style w:type="paragraph" w:styleId="TOC8">
    <w:name w:val="toc 8"/>
    <w:basedOn w:val="Normal"/>
    <w:next w:val="Normal"/>
    <w:autoRedefine/>
    <w:semiHidden/>
    <w:rsid w:val="008374B5"/>
    <w:pPr>
      <w:spacing w:before="0" w:after="0"/>
      <w:ind w:left="1540"/>
    </w:pPr>
    <w:rPr>
      <w:rFonts w:asciiTheme="minorHAnsi" w:hAnsiTheme="minorHAnsi"/>
      <w:sz w:val="18"/>
      <w:szCs w:val="18"/>
    </w:rPr>
  </w:style>
  <w:style w:type="paragraph" w:styleId="TOC9">
    <w:name w:val="toc 9"/>
    <w:basedOn w:val="Normal"/>
    <w:next w:val="Normal"/>
    <w:autoRedefine/>
    <w:semiHidden/>
    <w:rsid w:val="008374B5"/>
    <w:pPr>
      <w:spacing w:before="0" w:after="0"/>
      <w:ind w:left="1760"/>
    </w:pPr>
    <w:rPr>
      <w:rFonts w:asciiTheme="minorHAnsi" w:hAnsiTheme="minorHAnsi"/>
      <w:sz w:val="18"/>
      <w:szCs w:val="18"/>
    </w:rPr>
  </w:style>
  <w:style w:type="character" w:styleId="Hyperlink">
    <w:name w:val="Hyperlink"/>
    <w:basedOn w:val="DefaultParagraphFont"/>
    <w:uiPriority w:val="99"/>
    <w:rsid w:val="008374B5"/>
    <w:rPr>
      <w:color w:val="0000FF"/>
      <w:u w:val="single"/>
    </w:rPr>
  </w:style>
  <w:style w:type="paragraph" w:styleId="BodyText">
    <w:name w:val="Body Text"/>
    <w:aliases w:val="bt,t,body text,Block text,tx,sp,BODY TEXT,text,sbs,Resume Text,RFP Text,Text,bt4,body text4,bt5,body text5,bt1,body text1,block text,txt1,T1,Title 1,EDStext,bodytext,bullet title,BT,Questions,Justified,plain paragraph,pp,Teh2xt,bodyteh2,P,jtex"/>
    <w:basedOn w:val="Normal"/>
    <w:rsid w:val="008374B5"/>
    <w:rPr>
      <w:color w:val="FF0000"/>
    </w:rPr>
  </w:style>
  <w:style w:type="paragraph" w:customStyle="1" w:styleId="Ref">
    <w:name w:val="Ref"/>
    <w:basedOn w:val="Heading9"/>
    <w:rsid w:val="008374B5"/>
    <w:rPr>
      <w:iCs w:val="0"/>
      <w:caps w:val="0"/>
    </w:rPr>
  </w:style>
  <w:style w:type="paragraph" w:customStyle="1" w:styleId="Instance">
    <w:name w:val="Instance"/>
    <w:basedOn w:val="Normal"/>
    <w:rsid w:val="008374B5"/>
    <w:pPr>
      <w:spacing w:before="0" w:after="0"/>
      <w:ind w:left="3600"/>
      <w:jc w:val="center"/>
    </w:pPr>
  </w:style>
  <w:style w:type="paragraph" w:customStyle="1" w:styleId="Intro">
    <w:name w:val="Intro"/>
    <w:basedOn w:val="Heading1"/>
    <w:rsid w:val="008374B5"/>
    <w:pPr>
      <w:numPr>
        <w:numId w:val="0"/>
      </w:numPr>
    </w:pPr>
    <w:rPr>
      <w:rFonts w:ascii="Univers (W1)" w:hAnsi="Univers (W1)"/>
      <w:b w:val="0"/>
      <w:bCs/>
      <w:sz w:val="22"/>
    </w:rPr>
  </w:style>
  <w:style w:type="paragraph" w:styleId="BodyText2">
    <w:name w:val="Body Text 2"/>
    <w:basedOn w:val="Normal"/>
    <w:rsid w:val="008374B5"/>
    <w:pPr>
      <w:spacing w:before="0" w:after="0"/>
    </w:pPr>
    <w:rPr>
      <w:rFonts w:cs="Arial"/>
      <w:b/>
      <w:bCs/>
      <w:szCs w:val="24"/>
    </w:rPr>
  </w:style>
  <w:style w:type="paragraph" w:styleId="NoteHeading">
    <w:name w:val="Note Heading"/>
    <w:basedOn w:val="Normal"/>
    <w:next w:val="Normal"/>
    <w:rsid w:val="008374B5"/>
    <w:pPr>
      <w:spacing w:before="0" w:after="0"/>
      <w:jc w:val="both"/>
    </w:pPr>
  </w:style>
  <w:style w:type="paragraph" w:customStyle="1" w:styleId="OutlineIndPara">
    <w:name w:val="Outline Ind Para"/>
    <w:basedOn w:val="Normal"/>
    <w:rsid w:val="008374B5"/>
    <w:pPr>
      <w:spacing w:before="0" w:after="240"/>
      <w:ind w:left="851"/>
      <w:jc w:val="both"/>
    </w:pPr>
  </w:style>
  <w:style w:type="paragraph" w:customStyle="1" w:styleId="OutlinePara">
    <w:name w:val="Outline Para"/>
    <w:basedOn w:val="Normal"/>
    <w:rsid w:val="008374B5"/>
    <w:pPr>
      <w:spacing w:before="0" w:after="240"/>
      <w:jc w:val="both"/>
    </w:pPr>
  </w:style>
  <w:style w:type="paragraph" w:customStyle="1" w:styleId="PCSchedule1">
    <w:name w:val="PC Schedule 1"/>
    <w:basedOn w:val="Normal"/>
    <w:rsid w:val="008374B5"/>
    <w:pPr>
      <w:keepNext/>
      <w:numPr>
        <w:numId w:val="3"/>
      </w:numPr>
      <w:spacing w:before="0" w:after="240"/>
      <w:jc w:val="both"/>
      <w:outlineLvl w:val="0"/>
    </w:pPr>
    <w:rPr>
      <w:b/>
      <w:caps/>
    </w:rPr>
  </w:style>
  <w:style w:type="paragraph" w:customStyle="1" w:styleId="PCSchedule2">
    <w:name w:val="PC Schedule 2"/>
    <w:basedOn w:val="Normal"/>
    <w:rsid w:val="008374B5"/>
    <w:pPr>
      <w:numPr>
        <w:ilvl w:val="1"/>
        <w:numId w:val="3"/>
      </w:numPr>
      <w:spacing w:before="0" w:after="240"/>
      <w:jc w:val="both"/>
      <w:outlineLvl w:val="1"/>
    </w:pPr>
  </w:style>
  <w:style w:type="paragraph" w:customStyle="1" w:styleId="PCSchedule3">
    <w:name w:val="PC Schedule 3"/>
    <w:basedOn w:val="Normal"/>
    <w:rsid w:val="008374B5"/>
    <w:pPr>
      <w:numPr>
        <w:ilvl w:val="2"/>
        <w:numId w:val="3"/>
      </w:numPr>
      <w:spacing w:before="0" w:after="240"/>
      <w:jc w:val="both"/>
      <w:outlineLvl w:val="2"/>
    </w:pPr>
  </w:style>
  <w:style w:type="paragraph" w:customStyle="1" w:styleId="PCSchedule4">
    <w:name w:val="PC Schedule 4"/>
    <w:basedOn w:val="Normal"/>
    <w:rsid w:val="008374B5"/>
    <w:pPr>
      <w:numPr>
        <w:ilvl w:val="3"/>
        <w:numId w:val="3"/>
      </w:numPr>
      <w:spacing w:before="0" w:after="240"/>
      <w:jc w:val="both"/>
      <w:outlineLvl w:val="3"/>
    </w:pPr>
  </w:style>
  <w:style w:type="paragraph" w:customStyle="1" w:styleId="PCSchedule5">
    <w:name w:val="PC Schedule 5"/>
    <w:basedOn w:val="Normal"/>
    <w:rsid w:val="008374B5"/>
    <w:pPr>
      <w:numPr>
        <w:ilvl w:val="4"/>
        <w:numId w:val="3"/>
      </w:numPr>
      <w:tabs>
        <w:tab w:val="left" w:pos="2835"/>
      </w:tabs>
      <w:spacing w:before="0" w:after="240"/>
      <w:jc w:val="both"/>
      <w:outlineLvl w:val="4"/>
    </w:pPr>
  </w:style>
  <w:style w:type="paragraph" w:customStyle="1" w:styleId="PCScheduleInd2">
    <w:name w:val="PC Schedule Ind 2"/>
    <w:basedOn w:val="Normal"/>
    <w:rsid w:val="008374B5"/>
    <w:pPr>
      <w:numPr>
        <w:ilvl w:val="5"/>
        <w:numId w:val="3"/>
      </w:numPr>
      <w:spacing w:before="0" w:after="240"/>
      <w:jc w:val="both"/>
      <w:outlineLvl w:val="5"/>
    </w:pPr>
  </w:style>
  <w:style w:type="paragraph" w:customStyle="1" w:styleId="PCScheduleInd3">
    <w:name w:val="PC Schedule Ind 3"/>
    <w:basedOn w:val="Normal"/>
    <w:rsid w:val="008374B5"/>
    <w:pPr>
      <w:numPr>
        <w:ilvl w:val="6"/>
        <w:numId w:val="3"/>
      </w:numPr>
      <w:spacing w:before="0" w:after="240"/>
      <w:jc w:val="both"/>
      <w:outlineLvl w:val="6"/>
    </w:pPr>
  </w:style>
  <w:style w:type="paragraph" w:customStyle="1" w:styleId="PCScheduleInd4">
    <w:name w:val="PC Schedule Ind 4"/>
    <w:basedOn w:val="Normal"/>
    <w:rsid w:val="008374B5"/>
    <w:pPr>
      <w:numPr>
        <w:ilvl w:val="7"/>
        <w:numId w:val="3"/>
      </w:numPr>
      <w:spacing w:before="0" w:after="240"/>
      <w:jc w:val="both"/>
      <w:outlineLvl w:val="7"/>
    </w:pPr>
  </w:style>
  <w:style w:type="paragraph" w:customStyle="1" w:styleId="PCScheduleInd5">
    <w:name w:val="PC Schedule Ind 5"/>
    <w:basedOn w:val="Normal"/>
    <w:rsid w:val="008374B5"/>
    <w:pPr>
      <w:numPr>
        <w:ilvl w:val="8"/>
        <w:numId w:val="3"/>
      </w:numPr>
      <w:tabs>
        <w:tab w:val="left" w:pos="3686"/>
      </w:tabs>
      <w:spacing w:before="0" w:after="240"/>
      <w:jc w:val="both"/>
      <w:outlineLvl w:val="8"/>
    </w:pPr>
  </w:style>
  <w:style w:type="paragraph" w:customStyle="1" w:styleId="Contract1">
    <w:name w:val="Contract1"/>
    <w:basedOn w:val="Normal"/>
    <w:next w:val="Contract2"/>
    <w:autoRedefine/>
    <w:rsid w:val="008374B5"/>
    <w:pPr>
      <w:numPr>
        <w:numId w:val="1"/>
      </w:numPr>
      <w:tabs>
        <w:tab w:val="clear" w:pos="1134"/>
        <w:tab w:val="num" w:pos="709"/>
      </w:tabs>
      <w:spacing w:line="480" w:lineRule="auto"/>
      <w:ind w:left="709" w:hanging="709"/>
      <w:jc w:val="both"/>
    </w:pPr>
    <w:rPr>
      <w:b/>
      <w:caps/>
      <w:sz w:val="24"/>
      <w:szCs w:val="24"/>
    </w:rPr>
  </w:style>
  <w:style w:type="paragraph" w:customStyle="1" w:styleId="Contract2">
    <w:name w:val="Contract2"/>
    <w:basedOn w:val="Normal"/>
    <w:autoRedefine/>
    <w:rsid w:val="008374B5"/>
    <w:pPr>
      <w:spacing w:before="0" w:after="0"/>
      <w:ind w:left="64"/>
    </w:pPr>
    <w:rPr>
      <w:b/>
      <w:bCs/>
      <w:szCs w:val="24"/>
    </w:rPr>
  </w:style>
  <w:style w:type="paragraph" w:customStyle="1" w:styleId="Contract3">
    <w:name w:val="Contract3"/>
    <w:basedOn w:val="Normal"/>
    <w:rsid w:val="008374B5"/>
    <w:pPr>
      <w:numPr>
        <w:ilvl w:val="2"/>
        <w:numId w:val="1"/>
      </w:numPr>
      <w:tabs>
        <w:tab w:val="clear" w:pos="1134"/>
        <w:tab w:val="num" w:pos="2126"/>
      </w:tabs>
      <w:spacing w:line="480" w:lineRule="auto"/>
      <w:ind w:left="2126" w:hanging="709"/>
      <w:jc w:val="both"/>
    </w:pPr>
    <w:rPr>
      <w:szCs w:val="24"/>
    </w:rPr>
  </w:style>
  <w:style w:type="paragraph" w:customStyle="1" w:styleId="Contract4">
    <w:name w:val="Contract4"/>
    <w:basedOn w:val="Normal"/>
    <w:autoRedefine/>
    <w:rsid w:val="008374B5"/>
    <w:pPr>
      <w:numPr>
        <w:ilvl w:val="3"/>
        <w:numId w:val="1"/>
      </w:numPr>
      <w:tabs>
        <w:tab w:val="clear" w:pos="1843"/>
        <w:tab w:val="num" w:pos="2835"/>
      </w:tabs>
      <w:spacing w:line="480" w:lineRule="auto"/>
      <w:ind w:left="2835"/>
      <w:jc w:val="both"/>
    </w:pPr>
    <w:rPr>
      <w:szCs w:val="24"/>
    </w:rPr>
  </w:style>
  <w:style w:type="paragraph" w:customStyle="1" w:styleId="Contract5">
    <w:name w:val="Contract5"/>
    <w:basedOn w:val="Contract4"/>
    <w:autoRedefine/>
    <w:rsid w:val="008374B5"/>
    <w:pPr>
      <w:numPr>
        <w:ilvl w:val="4"/>
      </w:numPr>
    </w:pPr>
  </w:style>
  <w:style w:type="paragraph" w:customStyle="1" w:styleId="Outline1">
    <w:name w:val="Outline 1"/>
    <w:basedOn w:val="Normal"/>
    <w:rsid w:val="008374B5"/>
    <w:pPr>
      <w:keepNext/>
      <w:numPr>
        <w:numId w:val="4"/>
      </w:numPr>
      <w:spacing w:before="0" w:after="240"/>
      <w:jc w:val="both"/>
      <w:outlineLvl w:val="0"/>
    </w:pPr>
    <w:rPr>
      <w:b/>
      <w:caps/>
    </w:rPr>
  </w:style>
  <w:style w:type="paragraph" w:customStyle="1" w:styleId="Outline2">
    <w:name w:val="Outline 2"/>
    <w:basedOn w:val="Normal"/>
    <w:rsid w:val="008374B5"/>
    <w:pPr>
      <w:numPr>
        <w:ilvl w:val="1"/>
        <w:numId w:val="4"/>
      </w:numPr>
      <w:spacing w:before="0" w:after="240"/>
      <w:jc w:val="both"/>
      <w:outlineLvl w:val="1"/>
    </w:pPr>
  </w:style>
  <w:style w:type="character" w:customStyle="1" w:styleId="EmailStyle53">
    <w:name w:val="EmailStyle53"/>
    <w:basedOn w:val="DefaultParagraphFont"/>
    <w:rsid w:val="008374B5"/>
    <w:rPr>
      <w:rFonts w:ascii="Arial" w:hAnsi="Arial" w:cs="Arial"/>
      <w:color w:val="000000"/>
      <w:sz w:val="20"/>
    </w:rPr>
  </w:style>
  <w:style w:type="character" w:styleId="FollowedHyperlink">
    <w:name w:val="FollowedHyperlink"/>
    <w:basedOn w:val="DefaultParagraphFont"/>
    <w:rsid w:val="008374B5"/>
    <w:rPr>
      <w:color w:val="800080"/>
      <w:u w:val="single"/>
    </w:rPr>
  </w:style>
  <w:style w:type="paragraph" w:customStyle="1" w:styleId="tablepara">
    <w:name w:val="table para"/>
    <w:basedOn w:val="Heading2"/>
    <w:rsid w:val="00237D7A"/>
    <w:pPr>
      <w:keepNext w:val="0"/>
      <w:numPr>
        <w:ilvl w:val="0"/>
        <w:numId w:val="0"/>
      </w:numPr>
      <w:tabs>
        <w:tab w:val="left" w:pos="1152"/>
        <w:tab w:val="left" w:pos="2126"/>
        <w:tab w:val="left" w:pos="2520"/>
        <w:tab w:val="left" w:pos="3240"/>
        <w:tab w:val="left" w:pos="3960"/>
        <w:tab w:val="left" w:pos="4680"/>
        <w:tab w:val="left" w:pos="5400"/>
        <w:tab w:val="left" w:pos="6120"/>
        <w:tab w:val="left" w:pos="6840"/>
        <w:tab w:val="left" w:pos="7560"/>
        <w:tab w:val="left" w:pos="8100"/>
      </w:tabs>
      <w:spacing w:before="60" w:after="60" w:line="240" w:lineRule="auto"/>
      <w:jc w:val="left"/>
      <w:outlineLvl w:val="9"/>
    </w:pPr>
    <w:rPr>
      <w:rFonts w:cs="Arial"/>
      <w:i/>
      <w:iCs w:val="0"/>
      <w:sz w:val="20"/>
      <w:szCs w:val="24"/>
    </w:rPr>
  </w:style>
  <w:style w:type="paragraph" w:customStyle="1" w:styleId="Sub">
    <w:name w:val="Sub"/>
    <w:basedOn w:val="Heading2"/>
    <w:rsid w:val="00237D7A"/>
    <w:pPr>
      <w:keepNext w:val="0"/>
      <w:widowControl w:val="0"/>
      <w:numPr>
        <w:ilvl w:val="0"/>
        <w:numId w:val="0"/>
      </w:numPr>
      <w:spacing w:before="0" w:after="0" w:line="240" w:lineRule="auto"/>
      <w:ind w:left="1985"/>
      <w:jc w:val="left"/>
    </w:pPr>
    <w:rPr>
      <w:rFonts w:cs="Arial"/>
      <w:b/>
      <w:iCs w:val="0"/>
      <w:color w:val="000080"/>
      <w:sz w:val="24"/>
      <w:szCs w:val="24"/>
    </w:rPr>
  </w:style>
  <w:style w:type="paragraph" w:customStyle="1" w:styleId="ake">
    <w:name w:val="ake"/>
    <w:rsid w:val="00237D7A"/>
    <w:rPr>
      <w:rFonts w:ascii="Arial" w:hAnsi="Arial"/>
      <w:sz w:val="22"/>
      <w:szCs w:val="24"/>
      <w:lang w:eastAsia="en-US"/>
    </w:rPr>
  </w:style>
  <w:style w:type="paragraph" w:customStyle="1" w:styleId="akt">
    <w:name w:val="akt"/>
    <w:rsid w:val="00237D7A"/>
    <w:rPr>
      <w:rFonts w:ascii="Arial" w:hAnsi="Arial"/>
      <w:sz w:val="22"/>
      <w:szCs w:val="24"/>
      <w:lang w:eastAsia="en-US"/>
    </w:rPr>
  </w:style>
  <w:style w:type="paragraph" w:customStyle="1" w:styleId="blank">
    <w:name w:val="blank"/>
    <w:rsid w:val="00237D7A"/>
    <w:pPr>
      <w:spacing w:before="120" w:after="120"/>
    </w:pPr>
    <w:rPr>
      <w:rFonts w:ascii="Arial" w:hAnsi="Arial"/>
      <w:sz w:val="22"/>
      <w:lang w:eastAsia="en-US"/>
    </w:rPr>
  </w:style>
  <w:style w:type="paragraph" w:customStyle="1" w:styleId="cross">
    <w:name w:val="cross"/>
    <w:rsid w:val="00237D7A"/>
    <w:rPr>
      <w:rFonts w:ascii="Arial" w:hAnsi="Arial"/>
      <w:sz w:val="22"/>
      <w:szCs w:val="24"/>
      <w:lang w:eastAsia="en-US"/>
    </w:rPr>
  </w:style>
  <w:style w:type="paragraph" w:customStyle="1" w:styleId="dbe">
    <w:name w:val="dbe"/>
    <w:rsid w:val="00237D7A"/>
    <w:pPr>
      <w:jc w:val="both"/>
    </w:pPr>
    <w:rPr>
      <w:rFonts w:ascii="Arial" w:hAnsi="Arial"/>
      <w:sz w:val="22"/>
      <w:lang w:eastAsia="en-US"/>
    </w:rPr>
  </w:style>
  <w:style w:type="character" w:customStyle="1" w:styleId="EmailStyle62">
    <w:name w:val="EmailStyle62"/>
    <w:basedOn w:val="DefaultParagraphFont"/>
    <w:semiHidden/>
    <w:rsid w:val="00237D7A"/>
    <w:rPr>
      <w:rFonts w:ascii="Arial" w:hAnsi="Arial" w:cs="Arial"/>
      <w:color w:val="auto"/>
      <w:sz w:val="20"/>
      <w:szCs w:val="20"/>
    </w:rPr>
  </w:style>
  <w:style w:type="paragraph" w:customStyle="1" w:styleId="degrees">
    <w:name w:val="degrees"/>
    <w:rsid w:val="00237D7A"/>
    <w:rPr>
      <w:rFonts w:ascii="Arial" w:hAnsi="Arial" w:cs="Arial"/>
      <w:lang w:eastAsia="en-US"/>
    </w:rPr>
  </w:style>
  <w:style w:type="paragraph" w:customStyle="1" w:styleId="exadverso">
    <w:name w:val="ex adverso"/>
    <w:rsid w:val="00237D7A"/>
    <w:rPr>
      <w:rFonts w:ascii="Arial" w:hAnsi="Arial"/>
      <w:sz w:val="22"/>
      <w:lang w:eastAsia="en-US"/>
    </w:rPr>
  </w:style>
  <w:style w:type="paragraph" w:customStyle="1" w:styleId="fax">
    <w:name w:val="fax"/>
    <w:rsid w:val="00237D7A"/>
    <w:rPr>
      <w:rFonts w:ascii="Arial" w:hAnsi="Arial"/>
      <w:sz w:val="22"/>
      <w:szCs w:val="24"/>
      <w:lang w:eastAsia="en-US"/>
    </w:rPr>
  </w:style>
  <w:style w:type="paragraph" w:customStyle="1" w:styleId="Gyle">
    <w:name w:val="Gyle"/>
    <w:rsid w:val="00237D7A"/>
    <w:rPr>
      <w:rFonts w:ascii="Arial" w:hAnsi="Arial"/>
      <w:sz w:val="22"/>
      <w:szCs w:val="24"/>
      <w:lang w:eastAsia="en-US"/>
    </w:rPr>
  </w:style>
  <w:style w:type="paragraph" w:customStyle="1" w:styleId="HFRE">
    <w:name w:val="HFRE"/>
    <w:rsid w:val="00237D7A"/>
    <w:rPr>
      <w:rFonts w:ascii="Arial" w:hAnsi="Arial"/>
      <w:sz w:val="22"/>
      <w:szCs w:val="24"/>
      <w:lang w:eastAsia="en-US"/>
    </w:rPr>
  </w:style>
  <w:style w:type="paragraph" w:customStyle="1" w:styleId="HFRT">
    <w:name w:val="HFRT"/>
    <w:rsid w:val="00237D7A"/>
    <w:rPr>
      <w:rFonts w:ascii="Arial" w:hAnsi="Arial"/>
      <w:sz w:val="22"/>
      <w:szCs w:val="24"/>
      <w:lang w:eastAsia="en-US"/>
    </w:rPr>
  </w:style>
  <w:style w:type="paragraph" w:customStyle="1" w:styleId="jhe">
    <w:name w:val="jhe"/>
    <w:rsid w:val="00237D7A"/>
    <w:pPr>
      <w:jc w:val="both"/>
    </w:pPr>
    <w:rPr>
      <w:rFonts w:ascii="Arial" w:hAnsi="Arial"/>
      <w:sz w:val="22"/>
      <w:lang w:eastAsia="en-US"/>
    </w:rPr>
  </w:style>
  <w:style w:type="paragraph" w:customStyle="1" w:styleId="JHT">
    <w:name w:val="JHT"/>
    <w:rsid w:val="00237D7A"/>
    <w:pPr>
      <w:jc w:val="both"/>
    </w:pPr>
    <w:rPr>
      <w:rFonts w:ascii="Arial" w:hAnsi="Arial"/>
      <w:sz w:val="22"/>
      <w:lang w:eastAsia="en-US"/>
    </w:rPr>
  </w:style>
  <w:style w:type="paragraph" w:customStyle="1" w:styleId="jmst">
    <w:name w:val="jmst"/>
    <w:rsid w:val="00237D7A"/>
    <w:pPr>
      <w:jc w:val="both"/>
    </w:pPr>
    <w:rPr>
      <w:rFonts w:ascii="Arial" w:hAnsi="Arial"/>
      <w:sz w:val="22"/>
      <w:lang w:eastAsia="en-US"/>
    </w:rPr>
  </w:style>
  <w:style w:type="paragraph" w:customStyle="1" w:styleId="jse">
    <w:name w:val="jse"/>
    <w:rsid w:val="00237D7A"/>
    <w:rPr>
      <w:rFonts w:ascii="Arial" w:hAnsi="Arial"/>
      <w:sz w:val="22"/>
      <w:szCs w:val="24"/>
      <w:lang w:eastAsia="en-US"/>
    </w:rPr>
  </w:style>
  <w:style w:type="paragraph" w:customStyle="1" w:styleId="jst">
    <w:name w:val="jst"/>
    <w:rsid w:val="00237D7A"/>
    <w:rPr>
      <w:rFonts w:ascii="Arial" w:hAnsi="Arial"/>
      <w:sz w:val="22"/>
      <w:szCs w:val="24"/>
      <w:lang w:eastAsia="en-US"/>
    </w:rPr>
  </w:style>
  <w:style w:type="paragraph" w:customStyle="1" w:styleId="LTE">
    <w:name w:val="LTE"/>
    <w:rsid w:val="00237D7A"/>
    <w:rPr>
      <w:rFonts w:ascii="Arial" w:hAnsi="Arial"/>
      <w:sz w:val="22"/>
      <w:szCs w:val="24"/>
      <w:lang w:eastAsia="en-US"/>
    </w:rPr>
  </w:style>
  <w:style w:type="paragraph" w:customStyle="1" w:styleId="ltlt">
    <w:name w:val="ltlt"/>
    <w:rsid w:val="00237D7A"/>
    <w:pPr>
      <w:tabs>
        <w:tab w:val="center" w:pos="4153"/>
        <w:tab w:val="right" w:pos="8306"/>
      </w:tabs>
    </w:pPr>
    <w:rPr>
      <w:sz w:val="24"/>
      <w:szCs w:val="24"/>
      <w:lang w:eastAsia="en-US"/>
    </w:rPr>
  </w:style>
  <w:style w:type="paragraph" w:customStyle="1" w:styleId="ltmp">
    <w:name w:val="ltmp"/>
    <w:rsid w:val="00237D7A"/>
    <w:pPr>
      <w:tabs>
        <w:tab w:val="center" w:pos="4153"/>
        <w:tab w:val="right" w:pos="8306"/>
      </w:tabs>
    </w:pPr>
    <w:rPr>
      <w:sz w:val="24"/>
      <w:szCs w:val="24"/>
      <w:lang w:eastAsia="en-US"/>
    </w:rPr>
  </w:style>
  <w:style w:type="paragraph" w:customStyle="1" w:styleId="ltt">
    <w:name w:val="ltt"/>
    <w:rsid w:val="00237D7A"/>
    <w:rPr>
      <w:rFonts w:ascii="Arial" w:hAnsi="Arial"/>
      <w:sz w:val="22"/>
      <w:szCs w:val="24"/>
      <w:lang w:eastAsia="en-US"/>
    </w:rPr>
  </w:style>
  <w:style w:type="paragraph" w:customStyle="1" w:styleId="mde">
    <w:name w:val="mde"/>
    <w:rsid w:val="00237D7A"/>
    <w:rPr>
      <w:rFonts w:ascii="Arial" w:hAnsi="Arial"/>
      <w:sz w:val="22"/>
      <w:szCs w:val="24"/>
      <w:lang w:eastAsia="en-US"/>
    </w:rPr>
  </w:style>
  <w:style w:type="paragraph" w:customStyle="1" w:styleId="mdt">
    <w:name w:val="mdt"/>
    <w:rsid w:val="00237D7A"/>
    <w:rPr>
      <w:rFonts w:ascii="Arial" w:hAnsi="Arial"/>
      <w:sz w:val="22"/>
      <w:szCs w:val="24"/>
      <w:lang w:eastAsia="en-US"/>
    </w:rPr>
  </w:style>
  <w:style w:type="paragraph" w:customStyle="1" w:styleId="mge">
    <w:name w:val="mge"/>
    <w:rsid w:val="00237D7A"/>
    <w:rPr>
      <w:rFonts w:ascii="Arial" w:hAnsi="Arial"/>
      <w:sz w:val="22"/>
      <w:szCs w:val="24"/>
      <w:lang w:eastAsia="en-US"/>
    </w:rPr>
  </w:style>
  <w:style w:type="paragraph" w:customStyle="1" w:styleId="mgt">
    <w:name w:val="mgt"/>
    <w:rsid w:val="00237D7A"/>
    <w:rPr>
      <w:rFonts w:ascii="Arial" w:hAnsi="Arial"/>
      <w:sz w:val="22"/>
      <w:szCs w:val="24"/>
      <w:lang w:eastAsia="en-US"/>
    </w:rPr>
  </w:style>
  <w:style w:type="paragraph" w:customStyle="1" w:styleId="mpe">
    <w:name w:val="mpe"/>
    <w:rsid w:val="00237D7A"/>
    <w:rPr>
      <w:rFonts w:ascii="Arial" w:hAnsi="Arial"/>
      <w:sz w:val="22"/>
      <w:szCs w:val="24"/>
      <w:lang w:eastAsia="en-US"/>
    </w:rPr>
  </w:style>
  <w:style w:type="paragraph" w:customStyle="1" w:styleId="mpt">
    <w:name w:val="mpt"/>
    <w:rsid w:val="00237D7A"/>
    <w:rPr>
      <w:rFonts w:ascii="Arial" w:hAnsi="Arial"/>
      <w:sz w:val="22"/>
      <w:szCs w:val="24"/>
      <w:lang w:eastAsia="en-US"/>
    </w:rPr>
  </w:style>
  <w:style w:type="paragraph" w:customStyle="1" w:styleId="PageXofY">
    <w:name w:val="Page X of Y"/>
    <w:rsid w:val="00237D7A"/>
    <w:rPr>
      <w:lang w:eastAsia="en-US"/>
    </w:rPr>
  </w:style>
  <w:style w:type="paragraph" w:styleId="E-mailSignature">
    <w:name w:val="E-mail Signature"/>
    <w:basedOn w:val="Normal"/>
    <w:rsid w:val="00237D7A"/>
    <w:pPr>
      <w:spacing w:before="0" w:after="0"/>
    </w:pPr>
    <w:rPr>
      <w:rFonts w:cs="Arial"/>
      <w:sz w:val="20"/>
    </w:rPr>
  </w:style>
  <w:style w:type="paragraph" w:customStyle="1" w:styleId="Pleasance">
    <w:name w:val="Pleasance"/>
    <w:rsid w:val="00237D7A"/>
    <w:rPr>
      <w:rFonts w:ascii="Arial" w:hAnsi="Arial"/>
      <w:sz w:val="22"/>
      <w:szCs w:val="24"/>
      <w:lang w:eastAsia="en-US"/>
    </w:rPr>
  </w:style>
  <w:style w:type="paragraph" w:customStyle="1" w:styleId="pse">
    <w:name w:val="pse"/>
    <w:rsid w:val="00237D7A"/>
    <w:rPr>
      <w:rFonts w:ascii="Arial" w:hAnsi="Arial"/>
      <w:sz w:val="22"/>
      <w:szCs w:val="24"/>
      <w:lang w:eastAsia="en-US"/>
    </w:rPr>
  </w:style>
  <w:style w:type="paragraph" w:customStyle="1" w:styleId="pst">
    <w:name w:val="pst"/>
    <w:rsid w:val="00237D7A"/>
    <w:rPr>
      <w:rFonts w:ascii="Arial" w:hAnsi="Arial"/>
      <w:sz w:val="22"/>
      <w:szCs w:val="24"/>
      <w:lang w:eastAsia="en-US"/>
    </w:rPr>
  </w:style>
  <w:style w:type="paragraph" w:customStyle="1" w:styleId="rfme">
    <w:name w:val="rfme"/>
    <w:rsid w:val="00237D7A"/>
    <w:rPr>
      <w:rFonts w:ascii="Arial" w:hAnsi="Arial"/>
      <w:sz w:val="22"/>
      <w:szCs w:val="24"/>
      <w:lang w:eastAsia="en-US"/>
    </w:rPr>
  </w:style>
  <w:style w:type="paragraph" w:customStyle="1" w:styleId="rfmt">
    <w:name w:val="rfmt"/>
    <w:rsid w:val="00237D7A"/>
    <w:rPr>
      <w:rFonts w:ascii="Arial" w:hAnsi="Arial"/>
      <w:sz w:val="22"/>
      <w:szCs w:val="24"/>
      <w:lang w:eastAsia="en-US"/>
    </w:rPr>
  </w:style>
  <w:style w:type="paragraph" w:customStyle="1" w:styleId="sbe">
    <w:name w:val="sbe"/>
    <w:rsid w:val="00237D7A"/>
    <w:rPr>
      <w:rFonts w:ascii="Arial" w:hAnsi="Arial"/>
      <w:sz w:val="22"/>
      <w:szCs w:val="24"/>
      <w:lang w:eastAsia="en-US"/>
    </w:rPr>
  </w:style>
  <w:style w:type="paragraph" w:customStyle="1" w:styleId="smile">
    <w:name w:val="smile"/>
    <w:rsid w:val="00237D7A"/>
    <w:rPr>
      <w:rFonts w:ascii="Arial" w:hAnsi="Arial"/>
      <w:sz w:val="22"/>
      <w:szCs w:val="24"/>
      <w:lang w:eastAsia="en-US"/>
    </w:rPr>
  </w:style>
  <w:style w:type="paragraph" w:customStyle="1" w:styleId="hss">
    <w:name w:val=".hss"/>
    <w:basedOn w:val="BodyTextIndent"/>
    <w:rsid w:val="00237D7A"/>
    <w:pPr>
      <w:tabs>
        <w:tab w:val="left" w:pos="851"/>
        <w:tab w:val="right" w:pos="8931"/>
      </w:tabs>
      <w:ind w:left="851" w:hanging="851"/>
    </w:pPr>
    <w:rPr>
      <w:i/>
      <w:color w:val="000080"/>
      <w:sz w:val="24"/>
    </w:rPr>
  </w:style>
  <w:style w:type="paragraph" w:styleId="BodyTextIndent">
    <w:name w:val="Body Text Indent"/>
    <w:basedOn w:val="Normal"/>
    <w:rsid w:val="00237D7A"/>
    <w:pPr>
      <w:spacing w:before="0" w:after="0"/>
      <w:ind w:left="720"/>
    </w:pPr>
    <w:rPr>
      <w:rFonts w:cs="Arial"/>
      <w:szCs w:val="24"/>
    </w:rPr>
  </w:style>
  <w:style w:type="paragraph" w:customStyle="1" w:styleId="Tender">
    <w:name w:val="Tender"/>
    <w:basedOn w:val="Normal"/>
    <w:rsid w:val="00237D7A"/>
    <w:pPr>
      <w:suppressAutoHyphens/>
      <w:spacing w:before="100" w:after="100"/>
    </w:pPr>
    <w:rPr>
      <w:rFonts w:cs="Arial"/>
      <w:lang w:eastAsia="ar-SA"/>
    </w:rPr>
  </w:style>
  <w:style w:type="paragraph" w:customStyle="1" w:styleId="HSSBody">
    <w:name w:val="HSS_Body"/>
    <w:basedOn w:val="Normal"/>
    <w:autoRedefine/>
    <w:rsid w:val="00237D7A"/>
    <w:pPr>
      <w:spacing w:before="0" w:after="0"/>
    </w:pPr>
    <w:rPr>
      <w:sz w:val="24"/>
      <w:szCs w:val="24"/>
      <w:lang w:val="en-US"/>
    </w:rPr>
  </w:style>
  <w:style w:type="paragraph" w:customStyle="1" w:styleId="indentheader1">
    <w:name w:val="indent header1"/>
    <w:basedOn w:val="Normal"/>
    <w:rsid w:val="00237D7A"/>
    <w:pPr>
      <w:keepNext/>
      <w:suppressAutoHyphens/>
      <w:spacing w:before="0" w:after="0"/>
      <w:ind w:left="2268" w:firstLine="1"/>
      <w:jc w:val="both"/>
    </w:pPr>
    <w:rPr>
      <w:rFonts w:ascii="Arial Narrow" w:hAnsi="Arial Narrow"/>
      <w:b/>
      <w:color w:val="808080"/>
      <w:sz w:val="28"/>
      <w:lang w:eastAsia="ar-SA"/>
    </w:rPr>
  </w:style>
  <w:style w:type="paragraph" w:customStyle="1" w:styleId="TICK">
    <w:name w:val="TICK"/>
    <w:rsid w:val="00237D7A"/>
    <w:rPr>
      <w:rFonts w:ascii="Arial" w:hAnsi="Arial"/>
      <w:sz w:val="22"/>
      <w:szCs w:val="24"/>
      <w:lang w:eastAsia="en-US"/>
    </w:rPr>
  </w:style>
  <w:style w:type="paragraph" w:customStyle="1" w:styleId="yesno">
    <w:name w:val="yesno"/>
    <w:rsid w:val="00237D7A"/>
    <w:pPr>
      <w:tabs>
        <w:tab w:val="left" w:pos="709"/>
      </w:tabs>
    </w:pPr>
    <w:rPr>
      <w:rFonts w:ascii="Arial" w:hAnsi="Arial"/>
      <w:b/>
      <w:bCs/>
      <w:sz w:val="22"/>
      <w:szCs w:val="24"/>
      <w:lang w:eastAsia="en-US"/>
    </w:rPr>
  </w:style>
  <w:style w:type="paragraph" w:customStyle="1" w:styleId="PROPFAX">
    <w:name w:val="PROPFAX"/>
    <w:rsid w:val="00237D7A"/>
    <w:rPr>
      <w:rFonts w:ascii="Arial" w:hAnsi="Arial"/>
      <w:sz w:val="22"/>
      <w:szCs w:val="24"/>
      <w:lang w:eastAsia="en-US"/>
    </w:rPr>
  </w:style>
  <w:style w:type="paragraph" w:customStyle="1" w:styleId="Schedule2">
    <w:name w:val="Schedule2"/>
    <w:basedOn w:val="Contract2"/>
    <w:next w:val="Schedule3"/>
    <w:rsid w:val="00237D7A"/>
    <w:pPr>
      <w:widowControl w:val="0"/>
      <w:spacing w:before="120" w:after="120" w:line="480" w:lineRule="auto"/>
      <w:ind w:left="0"/>
      <w:jc w:val="center"/>
    </w:pPr>
    <w:rPr>
      <w:bCs w:val="0"/>
      <w:caps/>
      <w:szCs w:val="20"/>
    </w:rPr>
  </w:style>
  <w:style w:type="paragraph" w:customStyle="1" w:styleId="Schedule3">
    <w:name w:val="Schedule3"/>
    <w:basedOn w:val="Contract2"/>
    <w:rsid w:val="00237D7A"/>
    <w:pPr>
      <w:spacing w:before="120" w:after="120" w:line="480" w:lineRule="auto"/>
      <w:ind w:left="0"/>
      <w:jc w:val="both"/>
    </w:pPr>
    <w:rPr>
      <w:b w:val="0"/>
      <w:bCs w:val="0"/>
      <w:szCs w:val="20"/>
    </w:rPr>
  </w:style>
  <w:style w:type="paragraph" w:styleId="Caption">
    <w:name w:val="caption"/>
    <w:aliases w:val="Char,Caption Char1,Caption Char Char"/>
    <w:basedOn w:val="Normal"/>
    <w:next w:val="Normal"/>
    <w:qFormat/>
    <w:rsid w:val="00237D7A"/>
    <w:pPr>
      <w:pBdr>
        <w:top w:val="double" w:sz="4" w:space="1" w:color="auto"/>
        <w:bottom w:val="single" w:sz="4" w:space="1" w:color="auto"/>
      </w:pBdr>
      <w:spacing w:before="0" w:after="0"/>
      <w:jc w:val="both"/>
    </w:pPr>
    <w:rPr>
      <w:b/>
      <w:bCs/>
      <w:sz w:val="20"/>
    </w:rPr>
  </w:style>
  <w:style w:type="paragraph" w:customStyle="1" w:styleId="hmmt">
    <w:name w:val="hmmt"/>
    <w:rsid w:val="00237D7A"/>
    <w:rPr>
      <w:rFonts w:ascii="Arial" w:hAnsi="Arial"/>
      <w:sz w:val="22"/>
      <w:szCs w:val="24"/>
      <w:lang w:eastAsia="en-US"/>
    </w:rPr>
  </w:style>
  <w:style w:type="paragraph" w:customStyle="1" w:styleId="hmme">
    <w:name w:val="hmme"/>
    <w:rsid w:val="00237D7A"/>
    <w:rPr>
      <w:rFonts w:ascii="Arial" w:hAnsi="Arial"/>
      <w:sz w:val="22"/>
      <w:szCs w:val="24"/>
      <w:lang w:eastAsia="en-US"/>
    </w:rPr>
  </w:style>
  <w:style w:type="paragraph" w:customStyle="1" w:styleId="-PAGE-">
    <w:name w:val="- PAGE -"/>
    <w:rsid w:val="00237D7A"/>
    <w:rPr>
      <w:sz w:val="24"/>
      <w:szCs w:val="24"/>
      <w:lang w:eastAsia="en-US"/>
    </w:rPr>
  </w:style>
  <w:style w:type="paragraph" w:customStyle="1" w:styleId="AuthorPageDate">
    <w:name w:val="Author  Page #  Date"/>
    <w:rsid w:val="00237D7A"/>
    <w:rPr>
      <w:sz w:val="24"/>
      <w:szCs w:val="24"/>
      <w:lang w:eastAsia="en-US"/>
    </w:rPr>
  </w:style>
  <w:style w:type="paragraph" w:customStyle="1" w:styleId="ConfidentialPageDate">
    <w:name w:val="Confidential  Page #  Date"/>
    <w:rsid w:val="00237D7A"/>
    <w:rPr>
      <w:sz w:val="24"/>
      <w:szCs w:val="24"/>
      <w:lang w:eastAsia="en-US"/>
    </w:rPr>
  </w:style>
  <w:style w:type="paragraph" w:customStyle="1" w:styleId="Createdby">
    <w:name w:val="Created by"/>
    <w:rsid w:val="00237D7A"/>
    <w:rPr>
      <w:sz w:val="24"/>
      <w:szCs w:val="24"/>
      <w:lang w:eastAsia="en-US"/>
    </w:rPr>
  </w:style>
  <w:style w:type="paragraph" w:customStyle="1" w:styleId="Createdon">
    <w:name w:val="Created on"/>
    <w:rsid w:val="00237D7A"/>
    <w:rPr>
      <w:sz w:val="24"/>
      <w:szCs w:val="24"/>
      <w:lang w:eastAsia="en-US"/>
    </w:rPr>
  </w:style>
  <w:style w:type="paragraph" w:customStyle="1" w:styleId="Filename">
    <w:name w:val="Filename"/>
    <w:rsid w:val="00237D7A"/>
    <w:rPr>
      <w:sz w:val="24"/>
      <w:szCs w:val="24"/>
      <w:lang w:eastAsia="en-US"/>
    </w:rPr>
  </w:style>
  <w:style w:type="paragraph" w:customStyle="1" w:styleId="Filenameandpath">
    <w:name w:val="Filename and path"/>
    <w:rsid w:val="00237D7A"/>
    <w:rPr>
      <w:sz w:val="24"/>
      <w:szCs w:val="24"/>
      <w:lang w:eastAsia="en-US"/>
    </w:rPr>
  </w:style>
  <w:style w:type="paragraph" w:customStyle="1" w:styleId="Lastprinted">
    <w:name w:val="Last printed"/>
    <w:rsid w:val="00237D7A"/>
    <w:rPr>
      <w:sz w:val="24"/>
      <w:szCs w:val="24"/>
      <w:lang w:eastAsia="en-US"/>
    </w:rPr>
  </w:style>
  <w:style w:type="paragraph" w:customStyle="1" w:styleId="Lastsavedby">
    <w:name w:val="Last saved by"/>
    <w:rsid w:val="00237D7A"/>
    <w:rPr>
      <w:sz w:val="24"/>
      <w:szCs w:val="24"/>
      <w:lang w:eastAsia="en-US"/>
    </w:rPr>
  </w:style>
  <w:style w:type="paragraph" w:customStyle="1" w:styleId="PageXofY1">
    <w:name w:val="Page X of Y1"/>
    <w:rsid w:val="00237D7A"/>
    <w:rPr>
      <w:sz w:val="24"/>
      <w:szCs w:val="24"/>
      <w:lang w:eastAsia="en-US"/>
    </w:rPr>
  </w:style>
  <w:style w:type="paragraph" w:customStyle="1" w:styleId="para">
    <w:name w:val="para"/>
    <w:basedOn w:val="Heading1"/>
    <w:next w:val="para1"/>
    <w:rsid w:val="00237D7A"/>
    <w:pPr>
      <w:keepNext/>
      <w:widowControl/>
      <w:numPr>
        <w:numId w:val="8"/>
      </w:numPr>
      <w:spacing w:before="240" w:after="60" w:line="240" w:lineRule="auto"/>
      <w:jc w:val="center"/>
    </w:pPr>
    <w:rPr>
      <w:rFonts w:eastAsia="MS Mincho" w:cs="Arial"/>
      <w:kern w:val="32"/>
      <w:sz w:val="32"/>
      <w:szCs w:val="32"/>
      <w:lang w:eastAsia="en-GB"/>
    </w:rPr>
  </w:style>
  <w:style w:type="paragraph" w:customStyle="1" w:styleId="para1">
    <w:name w:val="para1"/>
    <w:basedOn w:val="Heading2"/>
    <w:rsid w:val="00237D7A"/>
    <w:pPr>
      <w:numPr>
        <w:ilvl w:val="0"/>
        <w:numId w:val="0"/>
      </w:numPr>
      <w:suppressLineNumbers/>
      <w:tabs>
        <w:tab w:val="num" w:pos="576"/>
      </w:tabs>
      <w:spacing w:before="240" w:after="60" w:line="240" w:lineRule="auto"/>
      <w:ind w:left="576" w:hanging="576"/>
      <w:jc w:val="left"/>
    </w:pPr>
    <w:rPr>
      <w:rFonts w:eastAsia="MS Mincho" w:cs="Arial"/>
      <w:b/>
      <w:bCs w:val="0"/>
      <w:i/>
      <w:iCs w:val="0"/>
      <w:sz w:val="26"/>
      <w:szCs w:val="28"/>
      <w:lang w:eastAsia="en-GB"/>
    </w:rPr>
  </w:style>
  <w:style w:type="paragraph" w:styleId="BodyText3">
    <w:name w:val="Body Text 3"/>
    <w:basedOn w:val="Normal"/>
    <w:autoRedefine/>
    <w:rsid w:val="00237D7A"/>
    <w:pPr>
      <w:tabs>
        <w:tab w:val="num" w:pos="1080"/>
      </w:tabs>
      <w:spacing w:before="0" w:after="0"/>
      <w:ind w:hanging="360"/>
      <w:jc w:val="both"/>
    </w:pPr>
    <w:rPr>
      <w:rFonts w:cs="Arial"/>
      <w:szCs w:val="22"/>
    </w:rPr>
  </w:style>
  <w:style w:type="paragraph" w:customStyle="1" w:styleId="ske">
    <w:name w:val="ske"/>
    <w:rsid w:val="00237D7A"/>
    <w:rPr>
      <w:rFonts w:ascii="Arial" w:hAnsi="Arial"/>
      <w:sz w:val="22"/>
      <w:szCs w:val="24"/>
      <w:lang w:eastAsia="en-US"/>
    </w:rPr>
  </w:style>
  <w:style w:type="paragraph" w:customStyle="1" w:styleId="skt">
    <w:name w:val="skt"/>
    <w:rsid w:val="00237D7A"/>
    <w:rPr>
      <w:rFonts w:ascii="Arial" w:hAnsi="Arial"/>
      <w:sz w:val="22"/>
      <w:szCs w:val="24"/>
      <w:lang w:eastAsia="en-US"/>
    </w:rPr>
  </w:style>
  <w:style w:type="paragraph" w:customStyle="1" w:styleId="RIE">
    <w:name w:val="RIE"/>
    <w:rsid w:val="00237D7A"/>
    <w:pPr>
      <w:overflowPunct w:val="0"/>
      <w:autoSpaceDE w:val="0"/>
      <w:autoSpaceDN w:val="0"/>
      <w:adjustRightInd w:val="0"/>
      <w:spacing w:after="240" w:line="360" w:lineRule="auto"/>
      <w:jc w:val="both"/>
      <w:textAlignment w:val="baseline"/>
    </w:pPr>
    <w:rPr>
      <w:rFonts w:ascii="Arial" w:hAnsi="Arial"/>
      <w:sz w:val="22"/>
      <w:lang w:eastAsia="en-US"/>
    </w:rPr>
  </w:style>
  <w:style w:type="paragraph" w:customStyle="1" w:styleId="sbt">
    <w:name w:val="sbt"/>
    <w:rsid w:val="00237D7A"/>
    <w:rPr>
      <w:rFonts w:ascii="Arial" w:hAnsi="Arial"/>
      <w:sz w:val="22"/>
      <w:szCs w:val="24"/>
      <w:lang w:eastAsia="en-US"/>
    </w:rPr>
  </w:style>
  <w:style w:type="paragraph" w:customStyle="1" w:styleId="high">
    <w:name w:val="high"/>
    <w:rsid w:val="00237D7A"/>
    <w:rPr>
      <w:rFonts w:ascii="Arial" w:hAnsi="Arial"/>
      <w:sz w:val="22"/>
      <w:szCs w:val="24"/>
      <w:lang w:eastAsia="en-US"/>
    </w:rPr>
  </w:style>
  <w:style w:type="paragraph" w:customStyle="1" w:styleId="interalia">
    <w:name w:val="inter alia"/>
    <w:rsid w:val="00237D7A"/>
    <w:pPr>
      <w:jc w:val="both"/>
    </w:pPr>
    <w:rPr>
      <w:rFonts w:ascii="Arial" w:hAnsi="Arial"/>
      <w:szCs w:val="24"/>
      <w:lang w:val="en-IE" w:eastAsia="en-US"/>
    </w:rPr>
  </w:style>
  <w:style w:type="paragraph" w:customStyle="1" w:styleId="erct">
    <w:name w:val="erct"/>
    <w:rsid w:val="00237D7A"/>
    <w:rPr>
      <w:rFonts w:ascii="Arial" w:hAnsi="Arial"/>
      <w:sz w:val="22"/>
      <w:szCs w:val="24"/>
      <w:lang w:eastAsia="en-US"/>
    </w:rPr>
  </w:style>
  <w:style w:type="paragraph" w:customStyle="1" w:styleId="ercf">
    <w:name w:val="ercf"/>
    <w:rsid w:val="00237D7A"/>
    <w:rPr>
      <w:rFonts w:ascii="Arial" w:hAnsi="Arial"/>
      <w:sz w:val="22"/>
      <w:szCs w:val="24"/>
      <w:lang w:eastAsia="en-US"/>
    </w:rPr>
  </w:style>
  <w:style w:type="paragraph" w:customStyle="1" w:styleId="erce">
    <w:name w:val="erce"/>
    <w:rsid w:val="00237D7A"/>
    <w:rPr>
      <w:rFonts w:ascii="Arial" w:hAnsi="Arial"/>
      <w:sz w:val="22"/>
      <w:szCs w:val="24"/>
      <w:lang w:eastAsia="en-US"/>
    </w:rPr>
  </w:style>
  <w:style w:type="paragraph" w:customStyle="1" w:styleId="DGBT">
    <w:name w:val="DGBT"/>
    <w:rsid w:val="00237D7A"/>
    <w:rPr>
      <w:rFonts w:ascii="Arial" w:hAnsi="Arial"/>
      <w:sz w:val="22"/>
      <w:szCs w:val="24"/>
      <w:lang w:eastAsia="en-US"/>
    </w:rPr>
  </w:style>
  <w:style w:type="paragraph" w:customStyle="1" w:styleId="FAXPROP">
    <w:name w:val="FAXPROP"/>
    <w:rsid w:val="00237D7A"/>
    <w:rPr>
      <w:rFonts w:ascii="Arial" w:hAnsi="Arial"/>
      <w:sz w:val="22"/>
      <w:szCs w:val="24"/>
      <w:lang w:eastAsia="en-US"/>
    </w:rPr>
  </w:style>
  <w:style w:type="paragraph" w:customStyle="1" w:styleId="DGBE">
    <w:name w:val="DGBE"/>
    <w:rsid w:val="00237D7A"/>
    <w:rPr>
      <w:rFonts w:ascii="Arial" w:hAnsi="Arial"/>
      <w:sz w:val="22"/>
      <w:szCs w:val="24"/>
      <w:lang w:eastAsia="en-US"/>
    </w:rPr>
  </w:style>
  <w:style w:type="paragraph" w:customStyle="1" w:styleId="jsct">
    <w:name w:val="jsct"/>
    <w:rsid w:val="00237D7A"/>
    <w:rPr>
      <w:rFonts w:ascii="Arial" w:hAnsi="Arial"/>
      <w:sz w:val="22"/>
      <w:szCs w:val="24"/>
      <w:lang w:eastAsia="en-US"/>
    </w:rPr>
  </w:style>
  <w:style w:type="paragraph" w:customStyle="1" w:styleId="jsce">
    <w:name w:val="jsce"/>
    <w:rsid w:val="00237D7A"/>
    <w:rPr>
      <w:rFonts w:ascii="Arial" w:hAnsi="Arial"/>
      <w:sz w:val="22"/>
      <w:szCs w:val="24"/>
      <w:lang w:eastAsia="en-US"/>
    </w:rPr>
  </w:style>
  <w:style w:type="paragraph" w:customStyle="1" w:styleId="NAST">
    <w:name w:val="NAST"/>
    <w:rsid w:val="00237D7A"/>
    <w:rPr>
      <w:rFonts w:ascii="Arial" w:hAnsi="Arial"/>
      <w:sz w:val="22"/>
      <w:szCs w:val="24"/>
      <w:lang w:eastAsia="en-US"/>
    </w:rPr>
  </w:style>
  <w:style w:type="paragraph" w:customStyle="1" w:styleId="NASE">
    <w:name w:val="NASE"/>
    <w:rsid w:val="00237D7A"/>
    <w:rPr>
      <w:rFonts w:ascii="Arial" w:hAnsi="Arial"/>
      <w:sz w:val="22"/>
      <w:szCs w:val="24"/>
      <w:lang w:eastAsia="en-US"/>
    </w:rPr>
  </w:style>
  <w:style w:type="paragraph" w:customStyle="1" w:styleId="division">
    <w:name w:val="division"/>
    <w:rsid w:val="00237D7A"/>
    <w:rPr>
      <w:rFonts w:ascii="Arial" w:hAnsi="Arial"/>
      <w:sz w:val="22"/>
      <w:szCs w:val="24"/>
      <w:lang w:eastAsia="en-US"/>
    </w:rPr>
  </w:style>
  <w:style w:type="paragraph" w:customStyle="1" w:styleId="multiply">
    <w:name w:val="multiply"/>
    <w:rsid w:val="00237D7A"/>
    <w:rPr>
      <w:rFonts w:ascii="Arial" w:hAnsi="Arial"/>
      <w:sz w:val="22"/>
      <w:szCs w:val="24"/>
      <w:lang w:eastAsia="en-US"/>
    </w:rPr>
  </w:style>
  <w:style w:type="paragraph" w:styleId="Title">
    <w:name w:val="Title"/>
    <w:basedOn w:val="Normal"/>
    <w:qFormat/>
    <w:rsid w:val="00237D7A"/>
    <w:pPr>
      <w:spacing w:before="0" w:after="0"/>
      <w:jc w:val="center"/>
    </w:pPr>
    <w:rPr>
      <w:b/>
      <w:u w:val="single"/>
    </w:rPr>
  </w:style>
  <w:style w:type="paragraph" w:customStyle="1" w:styleId="NormalWeb2">
    <w:name w:val="Normal (Web)2"/>
    <w:basedOn w:val="Normal"/>
    <w:rsid w:val="00237D7A"/>
    <w:pPr>
      <w:spacing w:before="240" w:after="240"/>
    </w:pPr>
    <w:rPr>
      <w:rFonts w:ascii="Times New Roman" w:hAnsi="Times New Roman"/>
      <w:color w:val="003366"/>
      <w:sz w:val="17"/>
      <w:szCs w:val="17"/>
      <w:lang w:eastAsia="en-GB"/>
    </w:rPr>
  </w:style>
  <w:style w:type="paragraph" w:customStyle="1" w:styleId="AutoCorrect">
    <w:name w:val="AutoCorrect"/>
    <w:rsid w:val="00237D7A"/>
    <w:rPr>
      <w:sz w:val="24"/>
      <w:szCs w:val="24"/>
      <w:lang w:eastAsia="en-US"/>
    </w:rPr>
  </w:style>
  <w:style w:type="paragraph" w:customStyle="1" w:styleId="Schedule1">
    <w:name w:val="Schedule1"/>
    <w:basedOn w:val="Contract1"/>
    <w:next w:val="Schedule2"/>
    <w:rsid w:val="00237D7A"/>
    <w:pPr>
      <w:numPr>
        <w:numId w:val="0"/>
      </w:numPr>
      <w:spacing w:after="0"/>
      <w:jc w:val="center"/>
    </w:pPr>
    <w:rPr>
      <w:szCs w:val="20"/>
    </w:rPr>
  </w:style>
  <w:style w:type="paragraph" w:customStyle="1" w:styleId="nhsrecipient">
    <w:name w:val="nhs_recipient"/>
    <w:basedOn w:val="Normal"/>
    <w:rsid w:val="00237D7A"/>
    <w:pPr>
      <w:spacing w:before="0" w:after="0"/>
    </w:pPr>
    <w:rPr>
      <w:rFonts w:ascii="Times New Roman" w:hAnsi="Times New Roman"/>
      <w:kern w:val="16"/>
      <w:sz w:val="24"/>
    </w:rPr>
  </w:style>
  <w:style w:type="character" w:styleId="FootnoteReference">
    <w:name w:val="footnote reference"/>
    <w:basedOn w:val="DefaultParagraphFont"/>
    <w:semiHidden/>
    <w:rsid w:val="00237D7A"/>
    <w:rPr>
      <w:vertAlign w:val="superscript"/>
    </w:rPr>
  </w:style>
  <w:style w:type="paragraph" w:styleId="FootnoteText">
    <w:name w:val="footnote text"/>
    <w:basedOn w:val="Normal"/>
    <w:semiHidden/>
    <w:rsid w:val="00237D7A"/>
    <w:pPr>
      <w:spacing w:before="0" w:after="0"/>
    </w:pPr>
    <w:rPr>
      <w:rFonts w:ascii="Times New Roman" w:hAnsi="Times New Roman"/>
      <w:sz w:val="20"/>
      <w:lang w:eastAsia="en-GB"/>
    </w:rPr>
  </w:style>
  <w:style w:type="paragraph" w:customStyle="1" w:styleId="Definitions">
    <w:name w:val="Definitions"/>
    <w:basedOn w:val="Heading2"/>
    <w:rsid w:val="00237D7A"/>
    <w:pPr>
      <w:numPr>
        <w:ilvl w:val="0"/>
        <w:numId w:val="0"/>
      </w:numPr>
      <w:spacing w:line="240" w:lineRule="auto"/>
      <w:ind w:left="3969" w:hanging="2835"/>
    </w:pPr>
    <w:rPr>
      <w:bCs w:val="0"/>
      <w:i/>
      <w:sz w:val="24"/>
    </w:rPr>
  </w:style>
  <w:style w:type="paragraph" w:customStyle="1" w:styleId="dalian">
    <w:name w:val="dalian"/>
    <w:rsid w:val="00237D7A"/>
    <w:rPr>
      <w:rFonts w:ascii="Arial" w:hAnsi="Arial"/>
      <w:sz w:val="22"/>
      <w:szCs w:val="24"/>
      <w:lang w:eastAsia="en-US"/>
    </w:rPr>
  </w:style>
  <w:style w:type="table" w:styleId="TableGrid">
    <w:name w:val="Table Grid"/>
    <w:basedOn w:val="TableNormal"/>
    <w:rsid w:val="00237D7A"/>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
    <w:name w:val="Char Char Char Char Char Char Char"/>
    <w:basedOn w:val="Normal"/>
    <w:rsid w:val="00237D7A"/>
    <w:pPr>
      <w:spacing w:before="0" w:after="160" w:line="240" w:lineRule="exact"/>
    </w:pPr>
    <w:rPr>
      <w:rFonts w:ascii="Verdana" w:hAnsi="Verdana"/>
      <w:sz w:val="20"/>
      <w:lang w:val="en-US"/>
    </w:rPr>
  </w:style>
  <w:style w:type="paragraph" w:styleId="CommentText">
    <w:name w:val="annotation text"/>
    <w:basedOn w:val="Normal"/>
    <w:semiHidden/>
    <w:rsid w:val="00237D7A"/>
    <w:rPr>
      <w:sz w:val="20"/>
    </w:rPr>
  </w:style>
  <w:style w:type="paragraph" w:styleId="BodyTextIndent2">
    <w:name w:val="Body Text Indent 2"/>
    <w:basedOn w:val="Normal"/>
    <w:rsid w:val="00237D7A"/>
    <w:pPr>
      <w:spacing w:before="0" w:after="0"/>
      <w:ind w:left="709"/>
    </w:pPr>
    <w:rPr>
      <w:rFonts w:cs="Arial"/>
      <w:szCs w:val="24"/>
    </w:rPr>
  </w:style>
  <w:style w:type="paragraph" w:customStyle="1" w:styleId="Bullet">
    <w:name w:val="Bullet"/>
    <w:basedOn w:val="Normal"/>
    <w:rsid w:val="00237D7A"/>
    <w:pPr>
      <w:numPr>
        <w:numId w:val="9"/>
      </w:numPr>
      <w:tabs>
        <w:tab w:val="clear" w:pos="3600"/>
        <w:tab w:val="num" w:pos="360"/>
        <w:tab w:val="num" w:pos="709"/>
      </w:tabs>
      <w:ind w:left="709" w:hanging="709"/>
      <w:jc w:val="both"/>
    </w:pPr>
    <w:rPr>
      <w:sz w:val="20"/>
    </w:rPr>
  </w:style>
  <w:style w:type="paragraph" w:styleId="BalloonText">
    <w:name w:val="Balloon Text"/>
    <w:basedOn w:val="Normal"/>
    <w:semiHidden/>
    <w:rsid w:val="00237D7A"/>
    <w:pPr>
      <w:spacing w:before="0" w:after="0"/>
    </w:pPr>
    <w:rPr>
      <w:rFonts w:ascii="Tahoma" w:hAnsi="Tahoma" w:cs="Tahoma"/>
      <w:sz w:val="16"/>
      <w:szCs w:val="16"/>
    </w:rPr>
  </w:style>
  <w:style w:type="character" w:styleId="CommentReference">
    <w:name w:val="annotation reference"/>
    <w:basedOn w:val="DefaultParagraphFont"/>
    <w:semiHidden/>
    <w:rsid w:val="00237D7A"/>
    <w:rPr>
      <w:sz w:val="16"/>
      <w:szCs w:val="16"/>
    </w:rPr>
  </w:style>
  <w:style w:type="paragraph" w:styleId="CommentSubject">
    <w:name w:val="annotation subject"/>
    <w:basedOn w:val="CommentText"/>
    <w:next w:val="CommentText"/>
    <w:semiHidden/>
    <w:rsid w:val="00237D7A"/>
    <w:rPr>
      <w:b/>
      <w:bCs/>
    </w:rPr>
  </w:style>
  <w:style w:type="paragraph" w:customStyle="1" w:styleId="xl29">
    <w:name w:val="xl29"/>
    <w:basedOn w:val="Normal"/>
    <w:rsid w:val="00237D7A"/>
    <w:pPr>
      <w:spacing w:before="100" w:beforeAutospacing="1" w:after="100" w:afterAutospacing="1"/>
      <w:jc w:val="center"/>
    </w:pPr>
    <w:rPr>
      <w:rFonts w:ascii="Times New Roman" w:hAnsi="Times New Roman"/>
      <w:sz w:val="16"/>
      <w:szCs w:val="16"/>
    </w:rPr>
  </w:style>
  <w:style w:type="paragraph" w:customStyle="1" w:styleId="xl24">
    <w:name w:val="xl24"/>
    <w:basedOn w:val="Normal"/>
    <w:rsid w:val="00237D7A"/>
    <w:pPr>
      <w:pBdr>
        <w:top w:val="single" w:sz="4" w:space="0" w:color="auto"/>
        <w:left w:val="single" w:sz="4" w:space="0" w:color="auto"/>
        <w:right w:val="single" w:sz="4" w:space="0" w:color="auto"/>
      </w:pBdr>
      <w:shd w:val="clear" w:color="auto" w:fill="00CCFF"/>
      <w:spacing w:before="100" w:beforeAutospacing="1" w:after="100" w:afterAutospacing="1"/>
      <w:jc w:val="center"/>
    </w:pPr>
    <w:rPr>
      <w:rFonts w:cs="Arial"/>
      <w:b/>
      <w:bCs/>
      <w:sz w:val="24"/>
      <w:szCs w:val="24"/>
    </w:rPr>
  </w:style>
  <w:style w:type="paragraph" w:customStyle="1" w:styleId="xl25">
    <w:name w:val="xl25"/>
    <w:basedOn w:val="Normal"/>
    <w:rsid w:val="00237D7A"/>
    <w:pPr>
      <w:pBdr>
        <w:top w:val="single" w:sz="4" w:space="0" w:color="auto"/>
        <w:left w:val="single" w:sz="4" w:space="0" w:color="auto"/>
        <w:right w:val="single" w:sz="4" w:space="0" w:color="auto"/>
      </w:pBdr>
      <w:shd w:val="clear" w:color="auto" w:fill="00CCFF"/>
      <w:spacing w:before="100" w:beforeAutospacing="1" w:after="100" w:afterAutospacing="1"/>
      <w:jc w:val="center"/>
    </w:pPr>
    <w:rPr>
      <w:rFonts w:cs="Arial"/>
      <w:sz w:val="24"/>
      <w:szCs w:val="24"/>
    </w:rPr>
  </w:style>
  <w:style w:type="paragraph" w:customStyle="1" w:styleId="xl26">
    <w:name w:val="xl26"/>
    <w:basedOn w:val="Normal"/>
    <w:rsid w:val="00237D7A"/>
    <w:pPr>
      <w:pBdr>
        <w:top w:val="single" w:sz="4" w:space="0" w:color="auto"/>
        <w:left w:val="single" w:sz="4" w:space="0" w:color="auto"/>
      </w:pBdr>
      <w:shd w:val="clear" w:color="auto" w:fill="00CCFF"/>
      <w:spacing w:before="100" w:beforeAutospacing="1" w:after="100" w:afterAutospacing="1"/>
      <w:jc w:val="center"/>
    </w:pPr>
    <w:rPr>
      <w:rFonts w:cs="Arial"/>
      <w:b/>
      <w:bCs/>
      <w:sz w:val="24"/>
      <w:szCs w:val="24"/>
    </w:rPr>
  </w:style>
  <w:style w:type="paragraph" w:customStyle="1" w:styleId="xl27">
    <w:name w:val="xl27"/>
    <w:basedOn w:val="Normal"/>
    <w:rsid w:val="00237D7A"/>
    <w:pPr>
      <w:pBdr>
        <w:left w:val="single" w:sz="4" w:space="0" w:color="auto"/>
        <w:bottom w:val="single" w:sz="4" w:space="0" w:color="auto"/>
        <w:right w:val="single" w:sz="4" w:space="0" w:color="auto"/>
      </w:pBdr>
      <w:shd w:val="clear" w:color="auto" w:fill="00CCFF"/>
      <w:spacing w:before="100" w:beforeAutospacing="1" w:after="100" w:afterAutospacing="1"/>
      <w:jc w:val="center"/>
    </w:pPr>
    <w:rPr>
      <w:rFonts w:cs="Arial"/>
      <w:sz w:val="24"/>
      <w:szCs w:val="24"/>
    </w:rPr>
  </w:style>
  <w:style w:type="paragraph" w:customStyle="1" w:styleId="xl28">
    <w:name w:val="xl28"/>
    <w:basedOn w:val="Normal"/>
    <w:rsid w:val="00237D7A"/>
    <w:pPr>
      <w:spacing w:before="100" w:beforeAutospacing="1" w:after="100" w:afterAutospacing="1"/>
    </w:pPr>
    <w:rPr>
      <w:rFonts w:ascii="Times New Roman" w:hAnsi="Times New Roman"/>
      <w:sz w:val="16"/>
      <w:szCs w:val="16"/>
    </w:rPr>
  </w:style>
  <w:style w:type="paragraph" w:customStyle="1" w:styleId="xl30">
    <w:name w:val="xl30"/>
    <w:basedOn w:val="Normal"/>
    <w:rsid w:val="00237D7A"/>
    <w:pPr>
      <w:spacing w:before="100" w:beforeAutospacing="1" w:after="100" w:afterAutospacing="1"/>
    </w:pPr>
    <w:rPr>
      <w:rFonts w:ascii="Times New Roman" w:hAnsi="Times New Roman"/>
      <w:sz w:val="16"/>
      <w:szCs w:val="16"/>
    </w:rPr>
  </w:style>
  <w:style w:type="paragraph" w:customStyle="1" w:styleId="xl31">
    <w:name w:val="xl31"/>
    <w:basedOn w:val="Normal"/>
    <w:rsid w:val="00237D7A"/>
    <w:pPr>
      <w:spacing w:before="100" w:beforeAutospacing="1" w:after="100" w:afterAutospacing="1"/>
    </w:pPr>
    <w:rPr>
      <w:rFonts w:ascii="Times New Roman" w:hAnsi="Times New Roman"/>
      <w:sz w:val="16"/>
      <w:szCs w:val="16"/>
    </w:rPr>
  </w:style>
  <w:style w:type="paragraph" w:customStyle="1" w:styleId="xl32">
    <w:name w:val="xl32"/>
    <w:basedOn w:val="Normal"/>
    <w:rsid w:val="00237D7A"/>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pPr>
    <w:rPr>
      <w:rFonts w:ascii="Times New Roman" w:hAnsi="Times New Roman"/>
      <w:sz w:val="24"/>
      <w:szCs w:val="24"/>
    </w:rPr>
  </w:style>
  <w:style w:type="paragraph" w:customStyle="1" w:styleId="xl33">
    <w:name w:val="xl33"/>
    <w:basedOn w:val="Normal"/>
    <w:rsid w:val="00237D7A"/>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pPr>
    <w:rPr>
      <w:rFonts w:ascii="Times New Roman" w:hAnsi="Times New Roman"/>
      <w:sz w:val="24"/>
      <w:szCs w:val="24"/>
    </w:rPr>
  </w:style>
  <w:style w:type="paragraph" w:customStyle="1" w:styleId="xl34">
    <w:name w:val="xl34"/>
    <w:basedOn w:val="Normal"/>
    <w:rsid w:val="00237D7A"/>
    <w:pPr>
      <w:spacing w:before="100" w:beforeAutospacing="1" w:after="100" w:afterAutospacing="1"/>
    </w:pPr>
    <w:rPr>
      <w:rFonts w:cs="Arial"/>
      <w:sz w:val="16"/>
      <w:szCs w:val="16"/>
    </w:rPr>
  </w:style>
  <w:style w:type="paragraph" w:customStyle="1" w:styleId="AODocTxt">
    <w:name w:val="AODocTxt"/>
    <w:basedOn w:val="Normal"/>
    <w:rsid w:val="00237D7A"/>
    <w:pPr>
      <w:spacing w:before="240" w:after="0" w:line="260" w:lineRule="atLeast"/>
      <w:jc w:val="both"/>
    </w:pPr>
    <w:rPr>
      <w:rFonts w:ascii="Times New Roman" w:hAnsi="Times New Roman"/>
    </w:rPr>
  </w:style>
  <w:style w:type="paragraph" w:customStyle="1" w:styleId="TableText">
    <w:name w:val="Table Text"/>
    <w:basedOn w:val="Normal"/>
    <w:rsid w:val="00237D7A"/>
    <w:pPr>
      <w:spacing w:before="40" w:after="40"/>
    </w:pPr>
    <w:rPr>
      <w:sz w:val="20"/>
      <w:lang w:eastAsia="en-GB"/>
    </w:rPr>
  </w:style>
  <w:style w:type="paragraph" w:customStyle="1" w:styleId="ref0">
    <w:name w:val="ref"/>
    <w:rsid w:val="00237D7A"/>
    <w:rPr>
      <w:rFonts w:ascii="Arial" w:hAnsi="Arial"/>
      <w:sz w:val="22"/>
      <w:lang w:eastAsia="en-US"/>
    </w:rPr>
  </w:style>
  <w:style w:type="paragraph" w:customStyle="1" w:styleId="MRheading1">
    <w:name w:val="M&amp;R heading 1"/>
    <w:basedOn w:val="Normal"/>
    <w:rsid w:val="00237D7A"/>
    <w:pPr>
      <w:keepNext/>
      <w:keepLines/>
      <w:numPr>
        <w:numId w:val="28"/>
      </w:numPr>
      <w:spacing w:before="240" w:after="0" w:line="360" w:lineRule="auto"/>
      <w:jc w:val="both"/>
    </w:pPr>
    <w:rPr>
      <w:rFonts w:ascii="Times New Roman" w:hAnsi="Times New Roman"/>
      <w:b/>
      <w:sz w:val="24"/>
      <w:u w:val="single"/>
    </w:rPr>
  </w:style>
  <w:style w:type="paragraph" w:customStyle="1" w:styleId="jdt">
    <w:name w:val="jdt"/>
    <w:rsid w:val="00237D7A"/>
    <w:rPr>
      <w:rFonts w:ascii="Arial" w:hAnsi="Arial"/>
      <w:sz w:val="22"/>
      <w:szCs w:val="24"/>
      <w:lang w:eastAsia="en-US"/>
    </w:rPr>
  </w:style>
  <w:style w:type="paragraph" w:customStyle="1" w:styleId="no">
    <w:name w:val="no"/>
    <w:rsid w:val="00237D7A"/>
    <w:rPr>
      <w:sz w:val="24"/>
      <w:szCs w:val="24"/>
      <w:lang w:val="en-US" w:eastAsia="en-US"/>
    </w:rPr>
  </w:style>
  <w:style w:type="paragraph" w:customStyle="1" w:styleId="confirmed">
    <w:name w:val="confirmed"/>
    <w:rsid w:val="00237D7A"/>
    <w:rPr>
      <w:sz w:val="24"/>
      <w:szCs w:val="24"/>
      <w:lang w:val="en-US" w:eastAsia="en-US"/>
    </w:rPr>
  </w:style>
  <w:style w:type="paragraph" w:customStyle="1" w:styleId="Project">
    <w:name w:val="Project"/>
    <w:rsid w:val="00237D7A"/>
    <w:pPr>
      <w:spacing w:before="120" w:after="120"/>
      <w:ind w:left="1417"/>
      <w:jc w:val="both"/>
    </w:pPr>
    <w:rPr>
      <w:rFonts w:ascii="Arial" w:hAnsi="Arial"/>
      <w:sz w:val="22"/>
      <w:szCs w:val="24"/>
      <w:lang w:eastAsia="en-US"/>
    </w:rPr>
  </w:style>
  <w:style w:type="paragraph" w:customStyle="1" w:styleId="Authority">
    <w:name w:val="Authority"/>
    <w:rsid w:val="00237D7A"/>
    <w:pPr>
      <w:spacing w:before="120" w:after="120"/>
      <w:ind w:left="1417"/>
      <w:jc w:val="both"/>
    </w:pPr>
    <w:rPr>
      <w:rFonts w:ascii="Arial" w:hAnsi="Arial"/>
      <w:sz w:val="22"/>
      <w:szCs w:val="24"/>
      <w:lang w:eastAsia="en-US"/>
    </w:rPr>
  </w:style>
  <w:style w:type="paragraph" w:customStyle="1" w:styleId="note">
    <w:name w:val="note"/>
    <w:rsid w:val="00237D7A"/>
    <w:rPr>
      <w:rFonts w:ascii="Arial" w:hAnsi="Arial"/>
      <w:sz w:val="22"/>
      <w:lang w:eastAsia="en-US"/>
    </w:rPr>
  </w:style>
  <w:style w:type="paragraph" w:styleId="NormalWeb">
    <w:name w:val="Normal (Web)"/>
    <w:basedOn w:val="Normal"/>
    <w:rsid w:val="00237D7A"/>
    <w:pPr>
      <w:spacing w:before="100" w:beforeAutospacing="1" w:after="100" w:afterAutospacing="1"/>
    </w:pPr>
    <w:rPr>
      <w:rFonts w:ascii="Times New Roman" w:hAnsi="Times New Roman"/>
      <w:sz w:val="24"/>
      <w:szCs w:val="24"/>
      <w:lang w:eastAsia="en-GB"/>
    </w:rPr>
  </w:style>
  <w:style w:type="character" w:styleId="Strong">
    <w:name w:val="Strong"/>
    <w:basedOn w:val="DefaultParagraphFont"/>
    <w:qFormat/>
    <w:rsid w:val="00237D7A"/>
    <w:rPr>
      <w:b/>
      <w:bCs/>
    </w:rPr>
  </w:style>
  <w:style w:type="character" w:customStyle="1" w:styleId="EmailStyle177">
    <w:name w:val="EmailStyle177"/>
    <w:basedOn w:val="DefaultParagraphFont"/>
    <w:semiHidden/>
    <w:rsid w:val="00237D7A"/>
    <w:rPr>
      <w:rFonts w:ascii="Arial" w:hAnsi="Arial" w:cs="Arial"/>
      <w:color w:val="auto"/>
      <w:sz w:val="20"/>
      <w:szCs w:val="20"/>
      <w:u w:val="none"/>
    </w:rPr>
  </w:style>
  <w:style w:type="character" w:customStyle="1" w:styleId="EmailStyle178">
    <w:name w:val="EmailStyle178"/>
    <w:basedOn w:val="DefaultParagraphFont"/>
    <w:semiHidden/>
    <w:rsid w:val="00237D7A"/>
    <w:rPr>
      <w:rFonts w:ascii="Arial" w:hAnsi="Arial" w:cs="Arial"/>
      <w:color w:val="auto"/>
      <w:sz w:val="20"/>
      <w:szCs w:val="20"/>
      <w:u w:val="none"/>
    </w:rPr>
  </w:style>
  <w:style w:type="character" w:customStyle="1" w:styleId="EmailStyle179">
    <w:name w:val="EmailStyle179"/>
    <w:basedOn w:val="DefaultParagraphFont"/>
    <w:semiHidden/>
    <w:rsid w:val="00237D7A"/>
    <w:rPr>
      <w:rFonts w:ascii="Arial" w:hAnsi="Arial" w:cs="Arial"/>
      <w:color w:val="auto"/>
      <w:sz w:val="20"/>
      <w:szCs w:val="20"/>
      <w:u w:val="none"/>
    </w:rPr>
  </w:style>
  <w:style w:type="character" w:customStyle="1" w:styleId="EmailStyle180">
    <w:name w:val="EmailStyle180"/>
    <w:basedOn w:val="DefaultParagraphFont"/>
    <w:semiHidden/>
    <w:rsid w:val="00237D7A"/>
    <w:rPr>
      <w:rFonts w:ascii="Arial" w:hAnsi="Arial" w:cs="Arial"/>
      <w:color w:val="auto"/>
      <w:sz w:val="20"/>
      <w:szCs w:val="20"/>
      <w:u w:val="none"/>
    </w:rPr>
  </w:style>
  <w:style w:type="paragraph" w:customStyle="1" w:styleId="Header4">
    <w:name w:val="Header4"/>
    <w:basedOn w:val="Normal"/>
    <w:rsid w:val="00237D7A"/>
    <w:pPr>
      <w:tabs>
        <w:tab w:val="num" w:pos="1843"/>
      </w:tabs>
      <w:spacing w:line="480" w:lineRule="auto"/>
      <w:ind w:left="1843" w:hanging="709"/>
      <w:jc w:val="both"/>
    </w:pPr>
    <w:rPr>
      <w:rFonts w:ascii="Univers (W1)" w:hAnsi="Univers (W1)"/>
    </w:rPr>
  </w:style>
  <w:style w:type="paragraph" w:customStyle="1" w:styleId="ba">
    <w:name w:val="ba"/>
    <w:rsid w:val="00237D7A"/>
    <w:rPr>
      <w:lang w:eastAsia="en-US"/>
    </w:rPr>
  </w:style>
  <w:style w:type="paragraph" w:customStyle="1" w:styleId="MarginText">
    <w:name w:val="Margin Text"/>
    <w:basedOn w:val="BodyText"/>
    <w:rsid w:val="00237D7A"/>
    <w:pPr>
      <w:overflowPunct w:val="0"/>
      <w:autoSpaceDE w:val="0"/>
      <w:autoSpaceDN w:val="0"/>
      <w:adjustRightInd w:val="0"/>
      <w:spacing w:before="0" w:after="240" w:line="360" w:lineRule="auto"/>
      <w:jc w:val="both"/>
      <w:textAlignment w:val="baseline"/>
    </w:pPr>
    <w:rPr>
      <w:rFonts w:ascii="Times New Roman" w:hAnsi="Times New Roman"/>
      <w:color w:val="auto"/>
    </w:rPr>
  </w:style>
  <w:style w:type="paragraph" w:styleId="BodyTextIndent3">
    <w:name w:val="Body Text Indent 3"/>
    <w:basedOn w:val="Normal"/>
    <w:rsid w:val="00237D7A"/>
    <w:pPr>
      <w:ind w:left="684" w:hanging="684"/>
    </w:pPr>
  </w:style>
  <w:style w:type="paragraph" w:customStyle="1" w:styleId="xl35">
    <w:name w:val="xl35"/>
    <w:basedOn w:val="Normal"/>
    <w:rsid w:val="00237D7A"/>
    <w:pPr>
      <w:spacing w:before="100" w:beforeAutospacing="1" w:after="100" w:afterAutospacing="1"/>
      <w:jc w:val="center"/>
    </w:pPr>
    <w:rPr>
      <w:rFonts w:cs="Arial"/>
      <w:sz w:val="16"/>
      <w:szCs w:val="16"/>
    </w:rPr>
  </w:style>
  <w:style w:type="paragraph" w:customStyle="1" w:styleId="xl36">
    <w:name w:val="xl36"/>
    <w:basedOn w:val="Normal"/>
    <w:rsid w:val="00237D7A"/>
    <w:pPr>
      <w:pBdr>
        <w:top w:val="single" w:sz="4" w:space="0" w:color="auto"/>
        <w:left w:val="single" w:sz="4" w:space="0" w:color="auto"/>
      </w:pBdr>
      <w:shd w:val="clear" w:color="auto" w:fill="00CCFF"/>
      <w:spacing w:before="100" w:beforeAutospacing="1" w:after="100" w:afterAutospacing="1"/>
      <w:jc w:val="center"/>
    </w:pPr>
    <w:rPr>
      <w:rFonts w:cs="Arial"/>
      <w:sz w:val="24"/>
      <w:szCs w:val="24"/>
    </w:rPr>
  </w:style>
  <w:style w:type="paragraph" w:customStyle="1" w:styleId="xl37">
    <w:name w:val="xl37"/>
    <w:basedOn w:val="Normal"/>
    <w:rsid w:val="00237D7A"/>
    <w:pPr>
      <w:spacing w:before="100" w:beforeAutospacing="1" w:after="100" w:afterAutospacing="1"/>
    </w:pPr>
    <w:rPr>
      <w:rFonts w:ascii="Times New Roman" w:hAnsi="Times New Roman"/>
      <w:sz w:val="16"/>
      <w:szCs w:val="16"/>
    </w:rPr>
  </w:style>
  <w:style w:type="paragraph" w:styleId="ListBullet">
    <w:name w:val="List Bullet"/>
    <w:basedOn w:val="Normal"/>
    <w:autoRedefine/>
    <w:rsid w:val="00237D7A"/>
    <w:pPr>
      <w:overflowPunct w:val="0"/>
      <w:autoSpaceDE w:val="0"/>
      <w:autoSpaceDN w:val="0"/>
      <w:adjustRightInd w:val="0"/>
      <w:spacing w:before="0" w:after="240" w:line="360" w:lineRule="auto"/>
      <w:ind w:left="720" w:hanging="720"/>
      <w:jc w:val="both"/>
      <w:textAlignment w:val="baseline"/>
    </w:pPr>
    <w:rPr>
      <w:rFonts w:ascii="Times New Roman" w:hAnsi="Times New Roman"/>
    </w:rPr>
  </w:style>
  <w:style w:type="paragraph" w:customStyle="1" w:styleId="Documentbulletpoint">
    <w:name w:val="Document bullet point"/>
    <w:basedOn w:val="DocumentText"/>
    <w:autoRedefine/>
    <w:rsid w:val="00237D7A"/>
    <w:pPr>
      <w:tabs>
        <w:tab w:val="num" w:pos="1134"/>
      </w:tabs>
      <w:ind w:left="1134" w:hanging="1134"/>
    </w:pPr>
  </w:style>
  <w:style w:type="paragraph" w:customStyle="1" w:styleId="DocumentText">
    <w:name w:val="Document Text"/>
    <w:basedOn w:val="Normal"/>
    <w:autoRedefine/>
    <w:rsid w:val="00237D7A"/>
    <w:pPr>
      <w:keepLines/>
      <w:jc w:val="both"/>
    </w:pPr>
    <w:rPr>
      <w:rFonts w:cs="Arial"/>
      <w:sz w:val="24"/>
      <w:szCs w:val="22"/>
    </w:rPr>
  </w:style>
  <w:style w:type="paragraph" w:customStyle="1" w:styleId="DocumentRomanNumerals">
    <w:name w:val="Document Roman Numerals"/>
    <w:basedOn w:val="Documentbulletpoint"/>
    <w:rsid w:val="00237D7A"/>
  </w:style>
  <w:style w:type="paragraph" w:customStyle="1" w:styleId="ListBulletIndent">
    <w:name w:val="List Bullet Indent"/>
    <w:basedOn w:val="ListBullet"/>
    <w:rsid w:val="00237D7A"/>
    <w:pPr>
      <w:widowControl w:val="0"/>
      <w:tabs>
        <w:tab w:val="num" w:pos="1134"/>
        <w:tab w:val="num" w:pos="1440"/>
      </w:tabs>
      <w:overflowPunct/>
      <w:autoSpaceDE/>
      <w:autoSpaceDN/>
      <w:adjustRightInd/>
      <w:spacing w:before="60" w:after="60" w:line="240" w:lineRule="auto"/>
      <w:ind w:left="1440" w:right="567"/>
      <w:jc w:val="left"/>
      <w:textAlignment w:val="auto"/>
    </w:pPr>
    <w:rPr>
      <w:rFonts w:ascii="Arial Narrow" w:hAnsi="Arial Narrow"/>
    </w:rPr>
  </w:style>
  <w:style w:type="paragraph" w:customStyle="1" w:styleId="SchHeadDes">
    <w:name w:val="SchHeadDes"/>
    <w:basedOn w:val="SchHead"/>
    <w:next w:val="MarginText"/>
    <w:rsid w:val="00237D7A"/>
    <w:rPr>
      <w:caps w:val="0"/>
    </w:rPr>
  </w:style>
  <w:style w:type="paragraph" w:customStyle="1" w:styleId="SchHead">
    <w:name w:val="SchHead"/>
    <w:basedOn w:val="MarginText"/>
    <w:next w:val="SchHeadDes"/>
    <w:rsid w:val="00237D7A"/>
    <w:pPr>
      <w:numPr>
        <w:numId w:val="10"/>
      </w:numPr>
      <w:tabs>
        <w:tab w:val="clear" w:pos="720"/>
      </w:tabs>
      <w:ind w:left="0" w:firstLine="0"/>
      <w:jc w:val="center"/>
    </w:pPr>
    <w:rPr>
      <w:b/>
      <w:caps/>
    </w:rPr>
  </w:style>
  <w:style w:type="paragraph" w:customStyle="1" w:styleId="nhsnormal">
    <w:name w:val="nhsnormal"/>
    <w:basedOn w:val="Normal"/>
    <w:rsid w:val="00237D7A"/>
    <w:pPr>
      <w:overflowPunct w:val="0"/>
      <w:autoSpaceDE w:val="0"/>
      <w:autoSpaceDN w:val="0"/>
      <w:adjustRightInd w:val="0"/>
      <w:spacing w:before="0" w:after="0"/>
      <w:textAlignment w:val="baseline"/>
    </w:pPr>
    <w:rPr>
      <w:rFonts w:ascii="Times New Roman" w:hAnsi="Times New Roman"/>
    </w:rPr>
  </w:style>
  <w:style w:type="paragraph" w:customStyle="1" w:styleId="NormalIndentNumbered">
    <w:name w:val="Normal Indent Numbered"/>
    <w:basedOn w:val="NormalIndent"/>
    <w:rsid w:val="00237D7A"/>
    <w:pPr>
      <w:ind w:left="709" w:hanging="709"/>
    </w:pPr>
    <w:rPr>
      <w:rFonts w:ascii="Garamond" w:hAnsi="Garamond"/>
      <w:sz w:val="20"/>
    </w:rPr>
  </w:style>
  <w:style w:type="paragraph" w:styleId="NormalIndent">
    <w:name w:val="Normal Indent"/>
    <w:aliases w:val="SSR Requirement Response,Normal indent numbered,SSR Requirement Response Char,Normal indent numbered Char,Normal Indent Char,Normal Indent Char2,Normal Indent Char2 Char"/>
    <w:basedOn w:val="Normal"/>
    <w:link w:val="NormalIndentChar1"/>
    <w:rsid w:val="00237D7A"/>
    <w:pPr>
      <w:spacing w:before="0" w:after="0"/>
      <w:ind w:left="720"/>
    </w:pPr>
  </w:style>
  <w:style w:type="paragraph" w:customStyle="1" w:styleId="Deed5">
    <w:name w:val="Deed5"/>
    <w:basedOn w:val="Normal"/>
    <w:rsid w:val="00237D7A"/>
    <w:pPr>
      <w:numPr>
        <w:ilvl w:val="4"/>
        <w:numId w:val="11"/>
      </w:numPr>
      <w:spacing w:line="480" w:lineRule="auto"/>
      <w:jc w:val="both"/>
    </w:pPr>
  </w:style>
  <w:style w:type="paragraph" w:customStyle="1" w:styleId="Deed4">
    <w:name w:val="Deed4"/>
    <w:basedOn w:val="Normal"/>
    <w:rsid w:val="00237D7A"/>
    <w:pPr>
      <w:numPr>
        <w:ilvl w:val="3"/>
        <w:numId w:val="11"/>
      </w:numPr>
      <w:spacing w:line="480" w:lineRule="auto"/>
      <w:jc w:val="both"/>
    </w:pPr>
  </w:style>
  <w:style w:type="paragraph" w:customStyle="1" w:styleId="Deed3">
    <w:name w:val="Deed3"/>
    <w:basedOn w:val="Normal"/>
    <w:rsid w:val="00237D7A"/>
    <w:pPr>
      <w:numPr>
        <w:ilvl w:val="2"/>
        <w:numId w:val="11"/>
      </w:numPr>
      <w:spacing w:line="480" w:lineRule="auto"/>
      <w:jc w:val="both"/>
    </w:pPr>
  </w:style>
  <w:style w:type="paragraph" w:customStyle="1" w:styleId="Deed3-Heading">
    <w:name w:val="Deed3-Heading"/>
    <w:basedOn w:val="Deed3"/>
    <w:next w:val="Deed4"/>
    <w:rsid w:val="00237D7A"/>
  </w:style>
  <w:style w:type="paragraph" w:customStyle="1" w:styleId="Deed4-Heading">
    <w:name w:val="Deed4-Heading"/>
    <w:basedOn w:val="Deed4"/>
    <w:next w:val="Deed5"/>
    <w:rsid w:val="00237D7A"/>
  </w:style>
  <w:style w:type="paragraph" w:customStyle="1" w:styleId="MRLMA7">
    <w:name w:val="M&amp;R LMA 7"/>
    <w:basedOn w:val="Normal"/>
    <w:rsid w:val="00237D7A"/>
    <w:pPr>
      <w:tabs>
        <w:tab w:val="num" w:pos="5040"/>
      </w:tabs>
      <w:spacing w:before="240" w:after="0" w:line="360" w:lineRule="auto"/>
      <w:ind w:left="5040" w:hanging="360"/>
      <w:jc w:val="both"/>
    </w:pPr>
    <w:rPr>
      <w:rFonts w:ascii="Times New Roman" w:hAnsi="Times New Roman"/>
      <w:sz w:val="24"/>
    </w:rPr>
  </w:style>
  <w:style w:type="paragraph" w:customStyle="1" w:styleId="MRLMA8">
    <w:name w:val="M&amp;R LMA 8"/>
    <w:basedOn w:val="Normal"/>
    <w:rsid w:val="00237D7A"/>
    <w:pPr>
      <w:numPr>
        <w:ilvl w:val="7"/>
        <w:numId w:val="29"/>
      </w:numPr>
      <w:spacing w:before="240" w:after="0" w:line="360" w:lineRule="auto"/>
      <w:jc w:val="both"/>
    </w:pPr>
    <w:rPr>
      <w:rFonts w:ascii="Times New Roman" w:hAnsi="Times New Roman"/>
      <w:sz w:val="24"/>
    </w:rPr>
  </w:style>
  <w:style w:type="paragraph" w:customStyle="1" w:styleId="MRLMA9">
    <w:name w:val="M&amp;R LMA 9"/>
    <w:basedOn w:val="Normal"/>
    <w:rsid w:val="00237D7A"/>
    <w:pPr>
      <w:tabs>
        <w:tab w:val="num" w:pos="6480"/>
      </w:tabs>
      <w:spacing w:before="240" w:after="0" w:line="360" w:lineRule="auto"/>
      <w:ind w:left="6480" w:hanging="180"/>
      <w:jc w:val="both"/>
    </w:pPr>
    <w:rPr>
      <w:rFonts w:ascii="Times New Roman" w:hAnsi="Times New Roman"/>
      <w:sz w:val="24"/>
    </w:rPr>
  </w:style>
  <w:style w:type="paragraph" w:customStyle="1" w:styleId="MRNoHead1">
    <w:name w:val="M&amp;R No Head 1"/>
    <w:basedOn w:val="MRLMA1"/>
    <w:rsid w:val="00237D7A"/>
    <w:pPr>
      <w:numPr>
        <w:numId w:val="12"/>
      </w:numPr>
      <w:tabs>
        <w:tab w:val="clear" w:pos="720"/>
        <w:tab w:val="num" w:pos="360"/>
      </w:tabs>
    </w:pPr>
  </w:style>
  <w:style w:type="paragraph" w:customStyle="1" w:styleId="MRNoHead2">
    <w:name w:val="M&amp;R No Head 2"/>
    <w:basedOn w:val="MRNoHead1"/>
    <w:rsid w:val="00237D7A"/>
    <w:pPr>
      <w:numPr>
        <w:ilvl w:val="1"/>
      </w:numPr>
      <w:tabs>
        <w:tab w:val="clear" w:pos="1440"/>
        <w:tab w:val="num" w:pos="360"/>
      </w:tabs>
    </w:pPr>
  </w:style>
  <w:style w:type="paragraph" w:customStyle="1" w:styleId="MRNoHead3">
    <w:name w:val="M&amp;R No Head 3"/>
    <w:basedOn w:val="MRNoHead1"/>
    <w:rsid w:val="00237D7A"/>
    <w:pPr>
      <w:numPr>
        <w:ilvl w:val="2"/>
      </w:numPr>
      <w:tabs>
        <w:tab w:val="clear" w:pos="2520"/>
        <w:tab w:val="num" w:pos="360"/>
      </w:tabs>
    </w:pPr>
  </w:style>
  <w:style w:type="paragraph" w:customStyle="1" w:styleId="MRNoHead4">
    <w:name w:val="M&amp;R No Head 4"/>
    <w:basedOn w:val="Normal"/>
    <w:rsid w:val="00237D7A"/>
    <w:pPr>
      <w:numPr>
        <w:ilvl w:val="3"/>
        <w:numId w:val="12"/>
      </w:numPr>
      <w:spacing w:before="240" w:after="0" w:line="360" w:lineRule="auto"/>
      <w:jc w:val="both"/>
    </w:pPr>
    <w:rPr>
      <w:rFonts w:ascii="Times New Roman" w:hAnsi="Times New Roman"/>
      <w:sz w:val="24"/>
    </w:rPr>
  </w:style>
  <w:style w:type="paragraph" w:customStyle="1" w:styleId="MRNoHead5">
    <w:name w:val="M&amp;R No Head 5"/>
    <w:basedOn w:val="MRNoHead1"/>
    <w:rsid w:val="00237D7A"/>
    <w:pPr>
      <w:numPr>
        <w:ilvl w:val="4"/>
      </w:numPr>
      <w:tabs>
        <w:tab w:val="clear" w:pos="3960"/>
        <w:tab w:val="num" w:pos="360"/>
      </w:tabs>
    </w:pPr>
  </w:style>
  <w:style w:type="paragraph" w:customStyle="1" w:styleId="MRNoHead6">
    <w:name w:val="M&amp;R No Head 6"/>
    <w:basedOn w:val="MRNoHead1"/>
    <w:rsid w:val="00237D7A"/>
    <w:pPr>
      <w:numPr>
        <w:ilvl w:val="5"/>
      </w:numPr>
      <w:tabs>
        <w:tab w:val="clear" w:pos="4680"/>
        <w:tab w:val="num" w:pos="360"/>
      </w:tabs>
    </w:pPr>
  </w:style>
  <w:style w:type="paragraph" w:customStyle="1" w:styleId="MRNoHead7">
    <w:name w:val="M&amp;R No Head 7"/>
    <w:basedOn w:val="MRNoHead1"/>
    <w:rsid w:val="00237D7A"/>
    <w:pPr>
      <w:numPr>
        <w:ilvl w:val="6"/>
      </w:numPr>
      <w:tabs>
        <w:tab w:val="clear" w:pos="5400"/>
        <w:tab w:val="num" w:pos="360"/>
      </w:tabs>
    </w:pPr>
  </w:style>
  <w:style w:type="paragraph" w:customStyle="1" w:styleId="MRNoHead8">
    <w:name w:val="M&amp;R No Head 8"/>
    <w:basedOn w:val="MRNoHead1"/>
    <w:rsid w:val="00237D7A"/>
    <w:pPr>
      <w:numPr>
        <w:ilvl w:val="7"/>
      </w:numPr>
      <w:tabs>
        <w:tab w:val="clear" w:pos="6120"/>
        <w:tab w:val="num" w:pos="360"/>
      </w:tabs>
    </w:pPr>
  </w:style>
  <w:style w:type="paragraph" w:customStyle="1" w:styleId="MRNoHead9">
    <w:name w:val="M&amp;R No Head 9"/>
    <w:basedOn w:val="MRNoHead1"/>
    <w:rsid w:val="00237D7A"/>
    <w:pPr>
      <w:numPr>
        <w:ilvl w:val="8"/>
      </w:numPr>
      <w:tabs>
        <w:tab w:val="clear" w:pos="6840"/>
        <w:tab w:val="num" w:pos="360"/>
      </w:tabs>
    </w:pPr>
  </w:style>
  <w:style w:type="paragraph" w:customStyle="1" w:styleId="MRSchedule1">
    <w:name w:val="M&amp;R Schedule 1"/>
    <w:basedOn w:val="Normal"/>
    <w:next w:val="Normal"/>
    <w:rsid w:val="00237D7A"/>
    <w:pPr>
      <w:keepNext/>
      <w:keepLines/>
      <w:numPr>
        <w:numId w:val="33"/>
      </w:numPr>
      <w:tabs>
        <w:tab w:val="num" w:pos="720"/>
      </w:tabs>
      <w:spacing w:before="240" w:after="0" w:line="360" w:lineRule="auto"/>
      <w:ind w:left="720" w:hanging="720"/>
      <w:jc w:val="center"/>
      <w:outlineLvl w:val="0"/>
    </w:pPr>
    <w:rPr>
      <w:rFonts w:ascii="Times New Roman" w:hAnsi="Times New Roman"/>
      <w:b/>
      <w:sz w:val="24"/>
      <w:u w:val="single"/>
    </w:rPr>
  </w:style>
  <w:style w:type="paragraph" w:customStyle="1" w:styleId="MRSchedule2">
    <w:name w:val="M&amp;R Schedule 2"/>
    <w:basedOn w:val="MRSchedule1"/>
    <w:next w:val="Normal"/>
    <w:rsid w:val="00237D7A"/>
    <w:pPr>
      <w:keepNext w:val="0"/>
      <w:keepLines w:val="0"/>
      <w:numPr>
        <w:numId w:val="0"/>
      </w:numPr>
      <w:outlineLvl w:val="1"/>
    </w:pPr>
    <w:rPr>
      <w:b w:val="0"/>
    </w:rPr>
  </w:style>
  <w:style w:type="paragraph" w:customStyle="1" w:styleId="MRSchedule3">
    <w:name w:val="M&amp;R Schedule 3"/>
    <w:basedOn w:val="MRSchedule2"/>
    <w:rsid w:val="00237D7A"/>
    <w:pPr>
      <w:outlineLvl w:val="2"/>
    </w:pPr>
  </w:style>
  <w:style w:type="paragraph" w:customStyle="1" w:styleId="MRLegal">
    <w:name w:val="M&amp;R Legal"/>
    <w:basedOn w:val="Normal"/>
    <w:rsid w:val="00237D7A"/>
    <w:pPr>
      <w:tabs>
        <w:tab w:val="num" w:pos="360"/>
        <w:tab w:val="num" w:pos="1843"/>
      </w:tabs>
      <w:spacing w:before="0" w:after="0"/>
      <w:jc w:val="both"/>
    </w:pPr>
    <w:rPr>
      <w:rFonts w:ascii="Times New Roman" w:hAnsi="Times New Roman"/>
      <w:sz w:val="24"/>
    </w:rPr>
  </w:style>
  <w:style w:type="paragraph" w:styleId="EndnoteText">
    <w:name w:val="endnote text"/>
    <w:basedOn w:val="Normal"/>
    <w:semiHidden/>
    <w:rsid w:val="00237D7A"/>
    <w:pPr>
      <w:widowControl w:val="0"/>
      <w:tabs>
        <w:tab w:val="num" w:pos="360"/>
        <w:tab w:val="num" w:pos="1843"/>
      </w:tabs>
      <w:spacing w:before="0" w:after="0"/>
    </w:pPr>
    <w:rPr>
      <w:rFonts w:ascii="Courier New" w:hAnsi="Courier New"/>
      <w:snapToGrid w:val="0"/>
      <w:sz w:val="24"/>
    </w:rPr>
  </w:style>
  <w:style w:type="paragraph" w:customStyle="1" w:styleId="NumberedList">
    <w:name w:val="Numbered List"/>
    <w:basedOn w:val="Normal"/>
    <w:rsid w:val="00237D7A"/>
    <w:pPr>
      <w:numPr>
        <w:numId w:val="13"/>
      </w:numPr>
      <w:spacing w:before="0" w:after="0"/>
    </w:pPr>
    <w:rPr>
      <w:sz w:val="24"/>
      <w:szCs w:val="24"/>
    </w:rPr>
  </w:style>
  <w:style w:type="paragraph" w:customStyle="1" w:styleId="A1">
    <w:name w:val="A1"/>
    <w:basedOn w:val="Normal"/>
    <w:rsid w:val="00237D7A"/>
    <w:pPr>
      <w:keepNext/>
      <w:numPr>
        <w:numId w:val="14"/>
      </w:numPr>
      <w:tabs>
        <w:tab w:val="clear" w:pos="1152"/>
        <w:tab w:val="num" w:pos="360"/>
      </w:tabs>
      <w:spacing w:before="0" w:after="240" w:line="360" w:lineRule="auto"/>
      <w:ind w:left="0" w:firstLine="0"/>
      <w:jc w:val="both"/>
    </w:pPr>
    <w:rPr>
      <w:rFonts w:ascii="Times New Roman" w:hAnsi="Times New Roman"/>
      <w:b/>
      <w:caps/>
      <w:sz w:val="24"/>
      <w:szCs w:val="24"/>
    </w:rPr>
  </w:style>
  <w:style w:type="paragraph" w:customStyle="1" w:styleId="A2">
    <w:name w:val="A2"/>
    <w:basedOn w:val="A1"/>
    <w:rsid w:val="00237D7A"/>
    <w:pPr>
      <w:keepNext w:val="0"/>
      <w:numPr>
        <w:ilvl w:val="1"/>
      </w:numPr>
      <w:tabs>
        <w:tab w:val="clear" w:pos="1152"/>
        <w:tab w:val="num" w:pos="360"/>
        <w:tab w:val="num" w:pos="1080"/>
        <w:tab w:val="num" w:pos="1417"/>
      </w:tabs>
      <w:ind w:left="1417" w:hanging="708"/>
    </w:pPr>
    <w:rPr>
      <w:b w:val="0"/>
      <w:caps w:val="0"/>
    </w:rPr>
  </w:style>
  <w:style w:type="paragraph" w:customStyle="1" w:styleId="A3">
    <w:name w:val="A3"/>
    <w:basedOn w:val="A2"/>
    <w:rsid w:val="00237D7A"/>
    <w:pPr>
      <w:numPr>
        <w:ilvl w:val="2"/>
      </w:numPr>
      <w:tabs>
        <w:tab w:val="clear" w:pos="1152"/>
        <w:tab w:val="num" w:pos="360"/>
        <w:tab w:val="num" w:pos="1080"/>
        <w:tab w:val="num" w:pos="1800"/>
        <w:tab w:val="num" w:pos="2126"/>
      </w:tabs>
      <w:ind w:left="2126" w:hanging="709"/>
    </w:pPr>
  </w:style>
  <w:style w:type="paragraph" w:customStyle="1" w:styleId="A4">
    <w:name w:val="A4"/>
    <w:basedOn w:val="A2"/>
    <w:rsid w:val="00237D7A"/>
    <w:pPr>
      <w:numPr>
        <w:ilvl w:val="3"/>
      </w:numPr>
      <w:tabs>
        <w:tab w:val="clear" w:pos="2304"/>
        <w:tab w:val="num" w:pos="1080"/>
        <w:tab w:val="num" w:pos="2520"/>
        <w:tab w:val="num" w:pos="2835"/>
      </w:tabs>
      <w:ind w:left="2835" w:hanging="709"/>
    </w:pPr>
  </w:style>
  <w:style w:type="paragraph" w:customStyle="1" w:styleId="A5">
    <w:name w:val="A5"/>
    <w:basedOn w:val="A2"/>
    <w:rsid w:val="00237D7A"/>
    <w:pPr>
      <w:numPr>
        <w:ilvl w:val="4"/>
      </w:numPr>
      <w:tabs>
        <w:tab w:val="clear" w:pos="3456"/>
        <w:tab w:val="num" w:pos="1080"/>
        <w:tab w:val="num" w:pos="3240"/>
        <w:tab w:val="num" w:pos="3543"/>
      </w:tabs>
      <w:ind w:left="3543" w:hanging="708"/>
    </w:pPr>
  </w:style>
  <w:style w:type="paragraph" w:customStyle="1" w:styleId="A6">
    <w:name w:val="A6"/>
    <w:basedOn w:val="A2"/>
    <w:rsid w:val="00237D7A"/>
    <w:pPr>
      <w:numPr>
        <w:ilvl w:val="5"/>
      </w:numPr>
      <w:tabs>
        <w:tab w:val="clear" w:pos="4320"/>
        <w:tab w:val="num" w:pos="0"/>
        <w:tab w:val="num" w:pos="1080"/>
        <w:tab w:val="num" w:pos="3960"/>
      </w:tabs>
      <w:ind w:left="4252" w:hanging="709"/>
    </w:pPr>
  </w:style>
  <w:style w:type="paragraph" w:customStyle="1" w:styleId="BulletList2">
    <w:name w:val="Bullet List 2"/>
    <w:basedOn w:val="ListBullet2"/>
    <w:rsid w:val="00237D7A"/>
    <w:pPr>
      <w:numPr>
        <w:numId w:val="15"/>
      </w:numPr>
    </w:pPr>
    <w:rPr>
      <w:rFonts w:ascii="Arial" w:eastAsia="Times New Roman" w:hAnsi="Arial" w:cs="Arial"/>
      <w:iCs/>
      <w:sz w:val="22"/>
      <w:lang w:eastAsia="en-US"/>
    </w:rPr>
  </w:style>
  <w:style w:type="paragraph" w:styleId="ListBullet2">
    <w:name w:val="List Bullet 2"/>
    <w:basedOn w:val="Normal"/>
    <w:rsid w:val="00237D7A"/>
    <w:pPr>
      <w:tabs>
        <w:tab w:val="num" w:pos="720"/>
      </w:tabs>
      <w:spacing w:before="0" w:after="0"/>
      <w:ind w:left="720" w:hanging="360"/>
    </w:pPr>
    <w:rPr>
      <w:rFonts w:ascii="Times New Roman" w:eastAsia="MS Mincho" w:hAnsi="Times New Roman"/>
      <w:sz w:val="24"/>
      <w:szCs w:val="24"/>
      <w:lang w:eastAsia="ja-JP"/>
    </w:rPr>
  </w:style>
  <w:style w:type="paragraph" w:customStyle="1" w:styleId="MMS1Lev5">
    <w:name w:val="MMS1Lev5"/>
    <w:basedOn w:val="Normal"/>
    <w:rsid w:val="00237D7A"/>
    <w:pPr>
      <w:spacing w:after="240"/>
      <w:jc w:val="both"/>
      <w:outlineLvl w:val="4"/>
    </w:pPr>
    <w:rPr>
      <w:rFonts w:ascii="Times New Roman" w:hAnsi="Times New Roman"/>
    </w:rPr>
  </w:style>
  <w:style w:type="paragraph" w:customStyle="1" w:styleId="BodyText20">
    <w:name w:val="Body Text2"/>
    <w:basedOn w:val="Normal"/>
    <w:rsid w:val="00237D7A"/>
    <w:pPr>
      <w:spacing w:before="0" w:after="0"/>
      <w:ind w:left="851"/>
      <w:jc w:val="both"/>
    </w:pPr>
    <w:rPr>
      <w:rFonts w:ascii="Times New Roman" w:hAnsi="Times New Roman"/>
      <w:sz w:val="24"/>
    </w:rPr>
  </w:style>
  <w:style w:type="paragraph" w:customStyle="1" w:styleId="MainText">
    <w:name w:val="Main Text"/>
    <w:basedOn w:val="Normal"/>
    <w:rsid w:val="00237D7A"/>
    <w:pPr>
      <w:keepLines/>
      <w:spacing w:before="0"/>
      <w:jc w:val="both"/>
    </w:pPr>
    <w:rPr>
      <w:sz w:val="20"/>
      <w:szCs w:val="24"/>
    </w:rPr>
  </w:style>
  <w:style w:type="paragraph" w:styleId="List">
    <w:name w:val="List"/>
    <w:basedOn w:val="Normal"/>
    <w:rsid w:val="00237D7A"/>
    <w:pPr>
      <w:keepLines/>
      <w:numPr>
        <w:numId w:val="16"/>
      </w:numPr>
      <w:spacing w:before="0"/>
      <w:jc w:val="both"/>
    </w:pPr>
    <w:rPr>
      <w:sz w:val="20"/>
      <w:szCs w:val="24"/>
    </w:rPr>
  </w:style>
  <w:style w:type="paragraph" w:customStyle="1" w:styleId="List1">
    <w:name w:val="List 1"/>
    <w:basedOn w:val="List"/>
    <w:rsid w:val="00237D7A"/>
    <w:pPr>
      <w:numPr>
        <w:numId w:val="17"/>
      </w:numPr>
      <w:tabs>
        <w:tab w:val="clear" w:pos="567"/>
        <w:tab w:val="num" w:pos="709"/>
      </w:tabs>
      <w:spacing w:after="0"/>
      <w:ind w:left="709" w:hanging="709"/>
    </w:pPr>
  </w:style>
  <w:style w:type="paragraph" w:customStyle="1" w:styleId="TableHeader">
    <w:name w:val="Table Header"/>
    <w:basedOn w:val="Table"/>
    <w:next w:val="Table"/>
    <w:rsid w:val="00237D7A"/>
    <w:pPr>
      <w:keepNext/>
    </w:pPr>
    <w:rPr>
      <w:b/>
      <w:color w:val="CC0000"/>
    </w:rPr>
  </w:style>
  <w:style w:type="paragraph" w:customStyle="1" w:styleId="Table">
    <w:name w:val="Table"/>
    <w:basedOn w:val="Normal"/>
    <w:rsid w:val="00237D7A"/>
    <w:pPr>
      <w:spacing w:before="60" w:after="60"/>
    </w:pPr>
    <w:rPr>
      <w:sz w:val="20"/>
    </w:rPr>
  </w:style>
  <w:style w:type="paragraph" w:customStyle="1" w:styleId="bhb">
    <w:name w:val="bhb"/>
    <w:rsid w:val="00237D7A"/>
    <w:rPr>
      <w:sz w:val="24"/>
      <w:szCs w:val="24"/>
      <w:lang w:eastAsia="en-US"/>
    </w:rPr>
  </w:style>
  <w:style w:type="paragraph" w:customStyle="1" w:styleId="bullet0">
    <w:name w:val="bullet"/>
    <w:basedOn w:val="Normal"/>
    <w:rsid w:val="00237D7A"/>
    <w:pPr>
      <w:numPr>
        <w:numId w:val="6"/>
      </w:numPr>
      <w:spacing w:before="60" w:after="0"/>
      <w:ind w:left="792"/>
      <w:jc w:val="both"/>
    </w:pPr>
    <w:rPr>
      <w:sz w:val="20"/>
    </w:rPr>
  </w:style>
  <w:style w:type="paragraph" w:customStyle="1" w:styleId="Mandatory">
    <w:name w:val="Mandatory"/>
    <w:basedOn w:val="Normal"/>
    <w:next w:val="Normal"/>
    <w:rsid w:val="00237D7A"/>
    <w:pPr>
      <w:numPr>
        <w:numId w:val="7"/>
      </w:numPr>
      <w:tabs>
        <w:tab w:val="clear" w:pos="432"/>
        <w:tab w:val="num" w:pos="709"/>
      </w:tabs>
      <w:spacing w:before="0" w:after="0"/>
      <w:ind w:left="709" w:hanging="709"/>
      <w:jc w:val="both"/>
    </w:pPr>
  </w:style>
  <w:style w:type="paragraph" w:customStyle="1" w:styleId="Information">
    <w:name w:val="Information"/>
    <w:basedOn w:val="Normal"/>
    <w:next w:val="Normal"/>
    <w:rsid w:val="00237D7A"/>
    <w:pPr>
      <w:numPr>
        <w:numId w:val="5"/>
      </w:numPr>
      <w:tabs>
        <w:tab w:val="clear" w:pos="432"/>
        <w:tab w:val="num" w:pos="709"/>
      </w:tabs>
      <w:spacing w:before="0" w:after="0"/>
      <w:ind w:left="709" w:hanging="709"/>
      <w:jc w:val="both"/>
    </w:pPr>
  </w:style>
  <w:style w:type="character" w:customStyle="1" w:styleId="CharChar1">
    <w:name w:val="Char Char1"/>
    <w:basedOn w:val="DefaultParagraphFont"/>
    <w:rsid w:val="00237D7A"/>
    <w:rPr>
      <w:rFonts w:ascii="Arial" w:hAnsi="Arial" w:cs="Arial"/>
      <w:b/>
      <w:bCs/>
      <w:kern w:val="32"/>
      <w:sz w:val="32"/>
      <w:szCs w:val="32"/>
      <w:lang w:val="en-GB" w:eastAsia="en-GB" w:bidi="ar-SA"/>
    </w:rPr>
  </w:style>
  <w:style w:type="character" w:customStyle="1" w:styleId="msoins0">
    <w:name w:val="msoins"/>
    <w:basedOn w:val="DefaultParagraphFont"/>
    <w:rsid w:val="00237D7A"/>
  </w:style>
  <w:style w:type="paragraph" w:customStyle="1" w:styleId="Default">
    <w:name w:val="Default"/>
    <w:rsid w:val="00237D7A"/>
    <w:pPr>
      <w:autoSpaceDE w:val="0"/>
      <w:autoSpaceDN w:val="0"/>
      <w:adjustRightInd w:val="0"/>
    </w:pPr>
    <w:rPr>
      <w:rFonts w:ascii="Arial,Bold" w:hAnsi="Arial,Bold"/>
      <w:sz w:val="24"/>
      <w:szCs w:val="24"/>
      <w:lang w:val="en-US" w:eastAsia="en-US"/>
    </w:rPr>
  </w:style>
  <w:style w:type="character" w:customStyle="1" w:styleId="DefaultChar">
    <w:name w:val="Default Char"/>
    <w:basedOn w:val="DefaultParagraphFont"/>
    <w:rsid w:val="00237D7A"/>
    <w:rPr>
      <w:rFonts w:ascii="Arial,Bold" w:hAnsi="Arial,Bold"/>
      <w:sz w:val="24"/>
      <w:szCs w:val="24"/>
      <w:lang w:val="en-US" w:eastAsia="en-US" w:bidi="ar-SA"/>
    </w:rPr>
  </w:style>
  <w:style w:type="paragraph" w:customStyle="1" w:styleId="Char1CharCharCharCharCharCharCharCharCharCharCharCharCharCharChar">
    <w:name w:val="Char1 Char Char Char Char Char Char Char Char Char Char Char Char Char Char Char"/>
    <w:basedOn w:val="Normal"/>
    <w:rsid w:val="00237D7A"/>
    <w:pPr>
      <w:spacing w:before="0" w:after="160" w:line="240" w:lineRule="exact"/>
    </w:pPr>
    <w:rPr>
      <w:rFonts w:ascii="Verdana" w:hAnsi="Verdana" w:cs="Verdana"/>
      <w:sz w:val="20"/>
      <w:lang w:val="en-US"/>
    </w:rPr>
  </w:style>
  <w:style w:type="character" w:customStyle="1" w:styleId="EmailStyle245">
    <w:name w:val="EmailStyle245"/>
    <w:basedOn w:val="DefaultParagraphFont"/>
    <w:rsid w:val="00237D7A"/>
    <w:rPr>
      <w:rFonts w:ascii="Arial" w:hAnsi="Arial" w:cs="Arial"/>
      <w:color w:val="000000"/>
      <w:sz w:val="20"/>
      <w:szCs w:val="20"/>
    </w:rPr>
  </w:style>
  <w:style w:type="paragraph" w:customStyle="1" w:styleId="Submission">
    <w:name w:val="Submission"/>
    <w:basedOn w:val="Normal"/>
    <w:next w:val="Normal"/>
    <w:rsid w:val="00237D7A"/>
    <w:rPr>
      <w:b/>
      <w:caps/>
      <w:sz w:val="24"/>
    </w:rPr>
  </w:style>
  <w:style w:type="paragraph" w:customStyle="1" w:styleId="Submission2">
    <w:name w:val="Submission2"/>
    <w:basedOn w:val="Normal"/>
    <w:next w:val="Normal"/>
    <w:rsid w:val="00237D7A"/>
    <w:rPr>
      <w:b/>
      <w:sz w:val="24"/>
      <w:u w:val="single"/>
    </w:rPr>
  </w:style>
  <w:style w:type="paragraph" w:customStyle="1" w:styleId="Level1">
    <w:name w:val="Level 1"/>
    <w:basedOn w:val="Normal"/>
    <w:rsid w:val="00237D7A"/>
    <w:pPr>
      <w:tabs>
        <w:tab w:val="num" w:pos="851"/>
      </w:tabs>
      <w:spacing w:before="0" w:after="240" w:line="312" w:lineRule="auto"/>
      <w:ind w:left="851" w:hanging="851"/>
      <w:jc w:val="both"/>
      <w:outlineLvl w:val="0"/>
    </w:pPr>
    <w:rPr>
      <w:rFonts w:ascii="Times New Roman" w:hAnsi="Times New Roman"/>
      <w:sz w:val="24"/>
    </w:rPr>
  </w:style>
  <w:style w:type="paragraph" w:customStyle="1" w:styleId="Level3">
    <w:name w:val="Level 3"/>
    <w:basedOn w:val="Normal"/>
    <w:rsid w:val="00237D7A"/>
    <w:pPr>
      <w:tabs>
        <w:tab w:val="num" w:pos="1701"/>
      </w:tabs>
      <w:spacing w:before="0" w:after="240" w:line="312" w:lineRule="auto"/>
      <w:ind w:left="1701" w:hanging="850"/>
      <w:jc w:val="both"/>
      <w:outlineLvl w:val="2"/>
    </w:pPr>
    <w:rPr>
      <w:rFonts w:ascii="Times New Roman" w:hAnsi="Times New Roman"/>
      <w:sz w:val="24"/>
    </w:rPr>
  </w:style>
  <w:style w:type="paragraph" w:customStyle="1" w:styleId="Level4">
    <w:name w:val="Level 4"/>
    <w:basedOn w:val="Normal"/>
    <w:rsid w:val="00237D7A"/>
    <w:pPr>
      <w:tabs>
        <w:tab w:val="num" w:pos="2268"/>
      </w:tabs>
      <w:spacing w:before="0" w:after="240" w:line="312" w:lineRule="auto"/>
      <w:ind w:left="2268" w:hanging="567"/>
      <w:jc w:val="both"/>
      <w:outlineLvl w:val="3"/>
    </w:pPr>
    <w:rPr>
      <w:rFonts w:ascii="Times New Roman" w:hAnsi="Times New Roman"/>
      <w:sz w:val="24"/>
    </w:rPr>
  </w:style>
  <w:style w:type="paragraph" w:customStyle="1" w:styleId="Level5">
    <w:name w:val="Level 5"/>
    <w:basedOn w:val="Normal"/>
    <w:rsid w:val="00237D7A"/>
    <w:pPr>
      <w:tabs>
        <w:tab w:val="num" w:pos="2988"/>
      </w:tabs>
      <w:spacing w:before="0" w:after="240" w:line="312" w:lineRule="auto"/>
      <w:ind w:left="2835" w:hanging="567"/>
      <w:jc w:val="both"/>
      <w:outlineLvl w:val="4"/>
    </w:pPr>
    <w:rPr>
      <w:rFonts w:ascii="Times New Roman" w:hAnsi="Times New Roman"/>
      <w:sz w:val="24"/>
    </w:rPr>
  </w:style>
  <w:style w:type="character" w:customStyle="1" w:styleId="CrossReference">
    <w:name w:val="Cross Reference"/>
    <w:basedOn w:val="DefaultParagraphFont"/>
    <w:rsid w:val="00237D7A"/>
    <w:rPr>
      <w:rFonts w:ascii="Arial" w:hAnsi="Arial"/>
      <w:b/>
      <w:color w:val="auto"/>
      <w:sz w:val="24"/>
      <w:u w:val="none"/>
    </w:rPr>
  </w:style>
  <w:style w:type="paragraph" w:customStyle="1" w:styleId="SchTitle">
    <w:name w:val="Sch Title"/>
    <w:next w:val="Normal"/>
    <w:rsid w:val="00237D7A"/>
    <w:pPr>
      <w:keepNext/>
      <w:spacing w:before="240" w:after="60"/>
      <w:jc w:val="center"/>
    </w:pPr>
    <w:rPr>
      <w:rFonts w:ascii="Arial" w:hAnsi="Arial"/>
      <w:b/>
      <w:sz w:val="24"/>
      <w:lang w:eastAsia="en-US"/>
    </w:rPr>
  </w:style>
  <w:style w:type="paragraph" w:customStyle="1" w:styleId="STBody">
    <w:name w:val="STBody"/>
    <w:basedOn w:val="Normal"/>
    <w:rsid w:val="00237D7A"/>
    <w:pPr>
      <w:keepNext/>
      <w:spacing w:before="240" w:after="60"/>
      <w:jc w:val="center"/>
    </w:pPr>
    <w:rPr>
      <w:sz w:val="20"/>
    </w:rPr>
  </w:style>
  <w:style w:type="paragraph" w:customStyle="1" w:styleId="SchedClauses">
    <w:name w:val="Sched Clauses"/>
    <w:basedOn w:val="Normal"/>
    <w:rsid w:val="00237D7A"/>
    <w:pPr>
      <w:spacing w:before="240" w:after="60"/>
      <w:jc w:val="both"/>
    </w:pPr>
    <w:rPr>
      <w:sz w:val="20"/>
    </w:rPr>
  </w:style>
  <w:style w:type="paragraph" w:customStyle="1" w:styleId="Riders">
    <w:name w:val="Riders"/>
    <w:basedOn w:val="Normal"/>
    <w:rsid w:val="00237D7A"/>
    <w:pPr>
      <w:tabs>
        <w:tab w:val="num" w:pos="1134"/>
      </w:tabs>
      <w:ind w:left="1134" w:hanging="1134"/>
      <w:jc w:val="both"/>
    </w:pPr>
  </w:style>
  <w:style w:type="paragraph" w:customStyle="1" w:styleId="TableListBullet">
    <w:name w:val="Table List Bullet"/>
    <w:basedOn w:val="ListBullet"/>
    <w:rsid w:val="00237D7A"/>
    <w:pPr>
      <w:tabs>
        <w:tab w:val="num" w:pos="709"/>
      </w:tabs>
      <w:suppressAutoHyphens/>
      <w:spacing w:line="240" w:lineRule="auto"/>
      <w:ind w:left="709" w:hanging="709"/>
    </w:pPr>
    <w:rPr>
      <w:rFonts w:ascii="Arial" w:hAnsi="Arial"/>
      <w:i/>
      <w:spacing w:val="-3"/>
      <w:sz w:val="20"/>
    </w:rPr>
  </w:style>
  <w:style w:type="paragraph" w:customStyle="1" w:styleId="SAMainbodytext">
    <w:name w:val="SA Main body text"/>
    <w:basedOn w:val="Normal"/>
    <w:rsid w:val="00237D7A"/>
    <w:pPr>
      <w:spacing w:before="0" w:after="0"/>
    </w:pPr>
    <w:rPr>
      <w:rFonts w:ascii="Book Antiqua" w:hAnsi="Book Antiqua"/>
      <w:sz w:val="24"/>
    </w:rPr>
  </w:style>
  <w:style w:type="paragraph" w:styleId="BlockText">
    <w:name w:val="Block Text"/>
    <w:basedOn w:val="Normal"/>
    <w:rsid w:val="00237D7A"/>
    <w:pPr>
      <w:widowControl w:val="0"/>
      <w:spacing w:before="0" w:after="0"/>
      <w:ind w:left="113" w:right="113"/>
      <w:jc w:val="center"/>
    </w:pPr>
    <w:rPr>
      <w:b/>
      <w:smallCaps/>
      <w:sz w:val="28"/>
    </w:rPr>
  </w:style>
  <w:style w:type="character" w:customStyle="1" w:styleId="DeltaViewInsertion">
    <w:name w:val="DeltaView Insertion"/>
    <w:rsid w:val="00237D7A"/>
    <w:rPr>
      <w:color w:val="0000FF"/>
      <w:spacing w:val="0"/>
      <w:u w:val="double"/>
    </w:rPr>
  </w:style>
  <w:style w:type="paragraph" w:customStyle="1" w:styleId="DefaultText">
    <w:name w:val="Default Text"/>
    <w:basedOn w:val="Normal"/>
    <w:rsid w:val="00237D7A"/>
    <w:pPr>
      <w:overflowPunct w:val="0"/>
      <w:autoSpaceDE w:val="0"/>
      <w:autoSpaceDN w:val="0"/>
      <w:adjustRightInd w:val="0"/>
      <w:spacing w:before="0" w:after="0"/>
      <w:textAlignment w:val="baseline"/>
    </w:pPr>
    <w:rPr>
      <w:rFonts w:ascii="Times New Roman" w:hAnsi="Times New Roman"/>
      <w:sz w:val="24"/>
    </w:rPr>
  </w:style>
  <w:style w:type="paragraph" w:customStyle="1" w:styleId="Outline5">
    <w:name w:val="Outline5"/>
    <w:basedOn w:val="Normal"/>
    <w:rsid w:val="00237D7A"/>
    <w:pPr>
      <w:tabs>
        <w:tab w:val="num" w:pos="851"/>
      </w:tabs>
      <w:spacing w:before="0" w:after="0"/>
      <w:ind w:left="851" w:hanging="851"/>
      <w:jc w:val="both"/>
    </w:pPr>
    <w:rPr>
      <w:szCs w:val="24"/>
    </w:rPr>
  </w:style>
  <w:style w:type="paragraph" w:customStyle="1" w:styleId="indentnumbered">
    <w:name w:val="indent numbered"/>
    <w:basedOn w:val="Normal"/>
    <w:rsid w:val="00237D7A"/>
    <w:pPr>
      <w:tabs>
        <w:tab w:val="left" w:pos="907"/>
        <w:tab w:val="num" w:pos="1134"/>
      </w:tabs>
      <w:overflowPunct w:val="0"/>
      <w:autoSpaceDE w:val="0"/>
      <w:autoSpaceDN w:val="0"/>
      <w:adjustRightInd w:val="0"/>
      <w:spacing w:before="160" w:after="0"/>
      <w:ind w:left="1134" w:hanging="1134"/>
      <w:jc w:val="both"/>
      <w:textAlignment w:val="baseline"/>
    </w:pPr>
  </w:style>
  <w:style w:type="paragraph" w:customStyle="1" w:styleId="bulleted">
    <w:name w:val="bulleted"/>
    <w:basedOn w:val="Normal"/>
    <w:rsid w:val="00237D7A"/>
    <w:pPr>
      <w:tabs>
        <w:tab w:val="num" w:pos="709"/>
        <w:tab w:val="left" w:pos="1152"/>
        <w:tab w:val="left" w:pos="3119"/>
      </w:tabs>
      <w:overflowPunct w:val="0"/>
      <w:autoSpaceDE w:val="0"/>
      <w:autoSpaceDN w:val="0"/>
      <w:adjustRightInd w:val="0"/>
      <w:spacing w:before="60" w:after="0"/>
      <w:ind w:left="709" w:hanging="709"/>
      <w:jc w:val="both"/>
      <w:textAlignment w:val="baseline"/>
    </w:pPr>
  </w:style>
  <w:style w:type="paragraph" w:customStyle="1" w:styleId="Style1">
    <w:name w:val="Style1"/>
    <w:basedOn w:val="List"/>
    <w:rsid w:val="00237D7A"/>
    <w:pPr>
      <w:keepLines w:val="0"/>
      <w:numPr>
        <w:numId w:val="0"/>
      </w:numPr>
      <w:tabs>
        <w:tab w:val="num" w:pos="851"/>
      </w:tabs>
      <w:overflowPunct w:val="0"/>
      <w:autoSpaceDE w:val="0"/>
      <w:autoSpaceDN w:val="0"/>
      <w:adjustRightInd w:val="0"/>
      <w:spacing w:before="120" w:after="60"/>
      <w:ind w:left="700" w:hanging="700"/>
      <w:textAlignment w:val="baseline"/>
    </w:pPr>
    <w:rPr>
      <w:sz w:val="22"/>
      <w:szCs w:val="20"/>
    </w:rPr>
  </w:style>
  <w:style w:type="paragraph" w:customStyle="1" w:styleId="Style2">
    <w:name w:val="Style2"/>
    <w:basedOn w:val="List"/>
    <w:rsid w:val="00237D7A"/>
    <w:pPr>
      <w:keepLines w:val="0"/>
      <w:numPr>
        <w:numId w:val="19"/>
      </w:numPr>
      <w:overflowPunct w:val="0"/>
      <w:autoSpaceDE w:val="0"/>
      <w:autoSpaceDN w:val="0"/>
      <w:adjustRightInd w:val="0"/>
      <w:spacing w:before="120" w:after="60"/>
      <w:ind w:left="700" w:hanging="700"/>
      <w:textAlignment w:val="baseline"/>
    </w:pPr>
    <w:rPr>
      <w:sz w:val="22"/>
      <w:szCs w:val="20"/>
    </w:rPr>
  </w:style>
  <w:style w:type="paragraph" w:customStyle="1" w:styleId="bullindentX1">
    <w:name w:val="bull indent X 1"/>
    <w:basedOn w:val="Normal"/>
    <w:rsid w:val="00237D7A"/>
    <w:pPr>
      <w:numPr>
        <w:numId w:val="18"/>
      </w:numPr>
      <w:spacing w:before="0" w:after="60"/>
      <w:jc w:val="both"/>
    </w:pPr>
    <w:rPr>
      <w:snapToGrid w:val="0"/>
      <w:szCs w:val="24"/>
    </w:rPr>
  </w:style>
  <w:style w:type="character" w:styleId="HTMLAcronym">
    <w:name w:val="HTML Acronym"/>
    <w:basedOn w:val="DefaultParagraphFont"/>
    <w:rsid w:val="00237D7A"/>
  </w:style>
  <w:style w:type="paragraph" w:customStyle="1" w:styleId="StylenormalindentLeft095cm">
    <w:name w:val="Style normal indent + Left:  0.95 cm"/>
    <w:basedOn w:val="Normal"/>
    <w:autoRedefine/>
    <w:rsid w:val="00237D7A"/>
    <w:pPr>
      <w:spacing w:before="0" w:after="0"/>
      <w:ind w:left="540"/>
      <w:jc w:val="both"/>
    </w:pPr>
  </w:style>
  <w:style w:type="paragraph" w:customStyle="1" w:styleId="StyleTOC1Left0cmHanging095cm">
    <w:name w:val="Style TOC 1 + Left:  0 cm Hanging:  0.95 cm"/>
    <w:basedOn w:val="TOC1"/>
    <w:autoRedefine/>
    <w:rsid w:val="00237D7A"/>
    <w:pPr>
      <w:tabs>
        <w:tab w:val="left" w:pos="720"/>
        <w:tab w:val="right" w:leader="dot" w:pos="8302"/>
        <w:tab w:val="left" w:pos="8460"/>
      </w:tabs>
      <w:spacing w:before="360" w:after="0"/>
      <w:ind w:left="540" w:right="-153" w:hanging="540"/>
      <w:jc w:val="both"/>
    </w:pPr>
    <w:rPr>
      <w:b w:val="0"/>
      <w:bCs w:val="0"/>
      <w:caps w:val="0"/>
      <w:noProof/>
      <w:szCs w:val="28"/>
    </w:rPr>
  </w:style>
  <w:style w:type="paragraph" w:customStyle="1" w:styleId="bulletindented">
    <w:name w:val="bullet indented"/>
    <w:basedOn w:val="Normal"/>
    <w:autoRedefine/>
    <w:rsid w:val="00237D7A"/>
    <w:pPr>
      <w:widowControl w:val="0"/>
      <w:tabs>
        <w:tab w:val="num" w:pos="1620"/>
      </w:tabs>
      <w:spacing w:before="0" w:after="80"/>
      <w:ind w:left="1620" w:hanging="360"/>
      <w:jc w:val="both"/>
    </w:pPr>
    <w:rPr>
      <w:lang w:eastAsia="en-GB"/>
    </w:rPr>
  </w:style>
  <w:style w:type="paragraph" w:customStyle="1" w:styleId="NormalIndent1">
    <w:name w:val="Normal Indent1"/>
    <w:basedOn w:val="Normal"/>
    <w:rsid w:val="00237D7A"/>
    <w:pPr>
      <w:autoSpaceDE w:val="0"/>
      <w:autoSpaceDN w:val="0"/>
      <w:adjustRightInd w:val="0"/>
      <w:spacing w:before="0" w:after="0"/>
      <w:ind w:left="540"/>
      <w:jc w:val="both"/>
    </w:pPr>
    <w:rPr>
      <w:rFonts w:cs="Arial"/>
      <w:szCs w:val="22"/>
    </w:rPr>
  </w:style>
  <w:style w:type="paragraph" w:customStyle="1" w:styleId="bullindentX2">
    <w:name w:val="bull indent X 2"/>
    <w:basedOn w:val="Normal"/>
    <w:autoRedefine/>
    <w:rsid w:val="00237D7A"/>
    <w:pPr>
      <w:numPr>
        <w:numId w:val="22"/>
      </w:numPr>
      <w:spacing w:before="60" w:after="100"/>
      <w:jc w:val="both"/>
    </w:pPr>
  </w:style>
  <w:style w:type="paragraph" w:customStyle="1" w:styleId="StyleAfter3pt">
    <w:name w:val="Style After:  3 pt"/>
    <w:basedOn w:val="Normal"/>
    <w:rsid w:val="00237D7A"/>
    <w:pPr>
      <w:tabs>
        <w:tab w:val="num" w:pos="2907"/>
      </w:tabs>
      <w:overflowPunct w:val="0"/>
      <w:autoSpaceDE w:val="0"/>
      <w:autoSpaceDN w:val="0"/>
      <w:adjustRightInd w:val="0"/>
      <w:spacing w:before="0" w:after="0"/>
      <w:ind w:left="2907" w:hanging="360"/>
      <w:jc w:val="both"/>
      <w:textAlignment w:val="baseline"/>
    </w:pPr>
  </w:style>
  <w:style w:type="paragraph" w:customStyle="1" w:styleId="Bullet2">
    <w:name w:val="Bullet 2"/>
    <w:basedOn w:val="Normal"/>
    <w:rsid w:val="00237D7A"/>
    <w:pPr>
      <w:numPr>
        <w:numId w:val="20"/>
      </w:numPr>
      <w:spacing w:before="0" w:after="0"/>
      <w:jc w:val="both"/>
    </w:pPr>
    <w:rPr>
      <w:szCs w:val="24"/>
    </w:rPr>
  </w:style>
  <w:style w:type="paragraph" w:customStyle="1" w:styleId="Heading31">
    <w:name w:val="Heading 31"/>
    <w:basedOn w:val="Normal"/>
    <w:rsid w:val="00237D7A"/>
    <w:pPr>
      <w:numPr>
        <w:ilvl w:val="2"/>
        <w:numId w:val="37"/>
      </w:numPr>
      <w:spacing w:before="0" w:after="0"/>
      <w:jc w:val="both"/>
    </w:pPr>
    <w:rPr>
      <w:b/>
      <w:color w:val="000000"/>
      <w:szCs w:val="24"/>
    </w:rPr>
  </w:style>
  <w:style w:type="character" w:customStyle="1" w:styleId="Styleheading310ptCharChar">
    <w:name w:val="Style heading 3 + 10 pt Char Char"/>
    <w:basedOn w:val="DefaultParagraphFont"/>
    <w:rsid w:val="00237D7A"/>
    <w:rPr>
      <w:rFonts w:ascii="Arial" w:hAnsi="Arial"/>
      <w:b/>
      <w:bCs/>
      <w:color w:val="000000"/>
      <w:sz w:val="22"/>
      <w:szCs w:val="24"/>
      <w:lang w:val="en-GB" w:eastAsia="en-US" w:bidi="ar-SA"/>
    </w:rPr>
  </w:style>
  <w:style w:type="paragraph" w:customStyle="1" w:styleId="StyleHeading2h2Outline2PAMajorSectionheading2headlineH2">
    <w:name w:val="Style Heading 2h2Outline2PA Major Sectionheading 2headlineH2..."/>
    <w:basedOn w:val="Heading2"/>
    <w:rsid w:val="00237D7A"/>
    <w:pPr>
      <w:numPr>
        <w:ilvl w:val="0"/>
        <w:numId w:val="0"/>
      </w:numPr>
      <w:tabs>
        <w:tab w:val="num" w:pos="624"/>
        <w:tab w:val="num" w:pos="720"/>
      </w:tabs>
      <w:spacing w:after="0" w:line="240" w:lineRule="auto"/>
      <w:ind w:left="624" w:hanging="624"/>
    </w:pPr>
    <w:rPr>
      <w:b/>
      <w:i/>
      <w:iCs w:val="0"/>
      <w:sz w:val="24"/>
      <w:szCs w:val="24"/>
    </w:rPr>
  </w:style>
  <w:style w:type="paragraph" w:customStyle="1" w:styleId="StyleHeading2h2Outline2PAMajorSectionheading2headlineH21">
    <w:name w:val="Style Heading 2h2Outline2PA Major Sectionheading 2headlineH2...1"/>
    <w:basedOn w:val="Heading2"/>
    <w:autoRedefine/>
    <w:rsid w:val="00237D7A"/>
    <w:pPr>
      <w:numPr>
        <w:ilvl w:val="0"/>
        <w:numId w:val="0"/>
      </w:numPr>
      <w:tabs>
        <w:tab w:val="num" w:pos="624"/>
        <w:tab w:val="num" w:pos="720"/>
      </w:tabs>
      <w:spacing w:after="0" w:line="240" w:lineRule="auto"/>
      <w:ind w:left="624" w:hanging="624"/>
    </w:pPr>
    <w:rPr>
      <w:bCs w:val="0"/>
      <w:i/>
      <w:iCs w:val="0"/>
      <w:sz w:val="24"/>
      <w:szCs w:val="24"/>
    </w:rPr>
  </w:style>
  <w:style w:type="paragraph" w:customStyle="1" w:styleId="StyleHeading3h3PAMinorSectionNotBoldBefore0ptAfte">
    <w:name w:val="Style Heading 3h3PA Minor Section + Not Bold Before:  0 pt Afte..."/>
    <w:basedOn w:val="Heading3"/>
    <w:autoRedefine/>
    <w:rsid w:val="00237D7A"/>
    <w:pPr>
      <w:widowControl/>
      <w:numPr>
        <w:ilvl w:val="2"/>
      </w:numPr>
      <w:tabs>
        <w:tab w:val="clear" w:pos="2268"/>
        <w:tab w:val="num" w:pos="900"/>
        <w:tab w:val="num" w:pos="1440"/>
      </w:tabs>
      <w:spacing w:before="0" w:after="0" w:line="360" w:lineRule="auto"/>
      <w:ind w:left="1440" w:hanging="1440"/>
    </w:pPr>
    <w:rPr>
      <w:b/>
      <w:sz w:val="24"/>
    </w:rPr>
  </w:style>
  <w:style w:type="paragraph" w:customStyle="1" w:styleId="StyleHeading3h3PAMinorSectionNotBoldBefore0ptAfte1">
    <w:name w:val="Style Heading 3h3PA Minor Section + Not Bold Before:  0 pt Afte...1"/>
    <w:basedOn w:val="Heading3"/>
    <w:autoRedefine/>
    <w:rsid w:val="00237D7A"/>
    <w:pPr>
      <w:widowControl/>
      <w:tabs>
        <w:tab w:val="clear" w:pos="2268"/>
      </w:tabs>
      <w:spacing w:before="0" w:after="0" w:line="360" w:lineRule="auto"/>
      <w:ind w:left="0"/>
    </w:pPr>
    <w:rPr>
      <w:sz w:val="24"/>
    </w:rPr>
  </w:style>
  <w:style w:type="paragraph" w:customStyle="1" w:styleId="Normalnumber">
    <w:name w:val="Normal  number"/>
    <w:basedOn w:val="Normal"/>
    <w:next w:val="Normal"/>
    <w:autoRedefine/>
    <w:rsid w:val="00237D7A"/>
    <w:pPr>
      <w:tabs>
        <w:tab w:val="left" w:pos="-1440"/>
        <w:tab w:val="left" w:pos="-720"/>
        <w:tab w:val="left" w:pos="0"/>
        <w:tab w:val="left" w:pos="1440"/>
      </w:tabs>
      <w:suppressAutoHyphens/>
      <w:spacing w:before="0" w:after="0"/>
      <w:jc w:val="both"/>
    </w:pPr>
    <w:rPr>
      <w:spacing w:val="-2"/>
      <w:sz w:val="19"/>
    </w:rPr>
  </w:style>
  <w:style w:type="paragraph" w:customStyle="1" w:styleId="Body">
    <w:name w:val="Body"/>
    <w:basedOn w:val="BodyText"/>
    <w:rsid w:val="00237D7A"/>
    <w:pPr>
      <w:spacing w:before="0" w:after="0"/>
      <w:ind w:left="567"/>
      <w:jc w:val="both"/>
    </w:pPr>
    <w:rPr>
      <w:rFonts w:ascii="Trebuchet MS" w:hAnsi="Trebuchet MS"/>
      <w:color w:val="000000"/>
      <w:sz w:val="20"/>
      <w:szCs w:val="24"/>
      <w:lang w:eastAsia="en-GB"/>
    </w:rPr>
  </w:style>
  <w:style w:type="paragraph" w:customStyle="1" w:styleId="discussionpoint">
    <w:name w:val="discussion point"/>
    <w:basedOn w:val="Body"/>
    <w:rsid w:val="00237D7A"/>
    <w:pPr>
      <w:tabs>
        <w:tab w:val="num" w:pos="720"/>
      </w:tabs>
      <w:spacing w:before="120"/>
      <w:ind w:left="720" w:hanging="720"/>
    </w:pPr>
  </w:style>
  <w:style w:type="paragraph" w:customStyle="1" w:styleId="bullets">
    <w:name w:val="bullets"/>
    <w:basedOn w:val="Body"/>
    <w:rsid w:val="00237D7A"/>
    <w:pPr>
      <w:numPr>
        <w:numId w:val="21"/>
      </w:numPr>
    </w:pPr>
  </w:style>
  <w:style w:type="character" w:customStyle="1" w:styleId="NormalIndentChar1">
    <w:name w:val="Normal Indent Char1"/>
    <w:aliases w:val="SSR Requirement Response Char1,Normal indent numbered Char1,SSR Requirement Response Char Char,Normal indent numbered Char Char,Normal Indent Char Char,Normal Indent Char2 Char1,Normal Indent Char2 Char Char"/>
    <w:basedOn w:val="DefaultParagraphFont"/>
    <w:link w:val="NormalIndent"/>
    <w:rsid w:val="00237D7A"/>
    <w:rPr>
      <w:rFonts w:ascii="Arial" w:hAnsi="Arial"/>
      <w:sz w:val="22"/>
      <w:lang w:val="en-GB" w:eastAsia="en-US" w:bidi="ar-SA"/>
    </w:rPr>
  </w:style>
  <w:style w:type="paragraph" w:customStyle="1" w:styleId="bulletlist">
    <w:name w:val="bullet list"/>
    <w:basedOn w:val="Normal"/>
    <w:rsid w:val="00237D7A"/>
    <w:pPr>
      <w:numPr>
        <w:numId w:val="23"/>
      </w:numPr>
      <w:spacing w:before="0" w:after="0"/>
      <w:jc w:val="both"/>
    </w:pPr>
    <w:rPr>
      <w:sz w:val="24"/>
      <w:szCs w:val="24"/>
      <w:lang w:val="en-US"/>
    </w:rPr>
  </w:style>
  <w:style w:type="paragraph" w:customStyle="1" w:styleId="StyleTableText9ptBoldBefore3ptAfter3pt">
    <w:name w:val="Style Table Text + 9 pt Bold Before:  3 pt After:  3 pt"/>
    <w:basedOn w:val="TableText"/>
    <w:rsid w:val="00237D7A"/>
    <w:pPr>
      <w:spacing w:before="60" w:after="60"/>
      <w:jc w:val="both"/>
    </w:pPr>
    <w:rPr>
      <w:rFonts w:ascii="Times New Roman" w:hAnsi="Times New Roman"/>
      <w:color w:val="000066"/>
      <w:sz w:val="17"/>
      <w:lang w:val="en-US" w:eastAsia="en-US"/>
    </w:rPr>
  </w:style>
  <w:style w:type="paragraph" w:customStyle="1" w:styleId="InfoBlue">
    <w:name w:val="InfoBlue"/>
    <w:basedOn w:val="Normal"/>
    <w:link w:val="InfoBlueChar"/>
    <w:autoRedefine/>
    <w:rsid w:val="00237D7A"/>
    <w:pPr>
      <w:spacing w:before="0"/>
      <w:jc w:val="both"/>
    </w:pPr>
    <w:rPr>
      <w:rFonts w:ascii="Times New Roman" w:hAnsi="Times New Roman"/>
      <w:b/>
      <w:bCs/>
      <w:color w:val="0000FF"/>
      <w:sz w:val="18"/>
      <w:szCs w:val="18"/>
      <w:lang w:val="en-US"/>
    </w:rPr>
  </w:style>
  <w:style w:type="character" w:customStyle="1" w:styleId="InfoBlueChar">
    <w:name w:val="InfoBlue Char"/>
    <w:basedOn w:val="DefaultParagraphFont"/>
    <w:link w:val="InfoBlue"/>
    <w:rsid w:val="00237D7A"/>
    <w:rPr>
      <w:b/>
      <w:bCs/>
      <w:color w:val="0000FF"/>
      <w:sz w:val="18"/>
      <w:szCs w:val="18"/>
      <w:lang w:val="en-US" w:eastAsia="en-US" w:bidi="ar-SA"/>
    </w:rPr>
  </w:style>
  <w:style w:type="paragraph" w:styleId="TableofFigures">
    <w:name w:val="table of figures"/>
    <w:basedOn w:val="Normal"/>
    <w:next w:val="Normal"/>
    <w:autoRedefine/>
    <w:semiHidden/>
    <w:rsid w:val="00237D7A"/>
    <w:pPr>
      <w:tabs>
        <w:tab w:val="right" w:leader="dot" w:pos="9498"/>
      </w:tabs>
      <w:spacing w:before="0" w:after="0"/>
      <w:ind w:left="1080" w:hanging="513"/>
      <w:jc w:val="both"/>
    </w:pPr>
    <w:rPr>
      <w:smallCaps/>
      <w:sz w:val="20"/>
      <w:szCs w:val="24"/>
    </w:rPr>
  </w:style>
  <w:style w:type="paragraph" w:customStyle="1" w:styleId="NormalParagraph">
    <w:name w:val="Normal Paragraph"/>
    <w:basedOn w:val="Normal"/>
    <w:link w:val="NormalParagraphChar"/>
    <w:rsid w:val="00237D7A"/>
    <w:pPr>
      <w:spacing w:before="0"/>
      <w:jc w:val="both"/>
    </w:pPr>
    <w:rPr>
      <w:rFonts w:ascii="Verdana" w:hAnsi="Verdana"/>
      <w:sz w:val="18"/>
      <w:szCs w:val="24"/>
      <w:lang w:val="en-US"/>
    </w:rPr>
  </w:style>
  <w:style w:type="character" w:customStyle="1" w:styleId="NormalParagraphChar">
    <w:name w:val="Normal Paragraph Char"/>
    <w:basedOn w:val="DefaultParagraphFont"/>
    <w:link w:val="NormalParagraph"/>
    <w:rsid w:val="00237D7A"/>
    <w:rPr>
      <w:rFonts w:ascii="Verdana" w:hAnsi="Verdana"/>
      <w:sz w:val="18"/>
      <w:szCs w:val="24"/>
      <w:lang w:val="en-US" w:eastAsia="en-US" w:bidi="ar-SA"/>
    </w:rPr>
  </w:style>
  <w:style w:type="paragraph" w:customStyle="1" w:styleId="Heading1Ind">
    <w:name w:val="Heading 1 Ind"/>
    <w:basedOn w:val="Normal"/>
    <w:rsid w:val="00237D7A"/>
    <w:pPr>
      <w:spacing w:after="60"/>
      <w:ind w:left="288"/>
      <w:jc w:val="both"/>
    </w:pPr>
    <w:rPr>
      <w:szCs w:val="24"/>
    </w:rPr>
  </w:style>
  <w:style w:type="paragraph" w:customStyle="1" w:styleId="NormalBullet">
    <w:name w:val="Normal Bullet"/>
    <w:basedOn w:val="Normal"/>
    <w:rsid w:val="00237D7A"/>
    <w:pPr>
      <w:numPr>
        <w:numId w:val="24"/>
      </w:numPr>
      <w:spacing w:before="0" w:after="0"/>
      <w:jc w:val="both"/>
    </w:pPr>
    <w:rPr>
      <w:szCs w:val="24"/>
    </w:rPr>
  </w:style>
  <w:style w:type="numbering" w:customStyle="1" w:styleId="bulletlistindented">
    <w:name w:val="bullet list indented"/>
    <w:basedOn w:val="NoList"/>
    <w:rsid w:val="00237D7A"/>
    <w:pPr>
      <w:numPr>
        <w:numId w:val="25"/>
      </w:numPr>
    </w:pPr>
  </w:style>
  <w:style w:type="paragraph" w:styleId="Revision">
    <w:name w:val="Revision"/>
    <w:hidden/>
    <w:semiHidden/>
    <w:rsid w:val="00237D7A"/>
    <w:rPr>
      <w:rFonts w:ascii="Arial" w:hAnsi="Arial"/>
      <w:sz w:val="22"/>
      <w:szCs w:val="24"/>
      <w:lang w:eastAsia="en-US"/>
    </w:rPr>
  </w:style>
  <w:style w:type="paragraph" w:customStyle="1" w:styleId="Requirement">
    <w:name w:val="Requirement"/>
    <w:basedOn w:val="Heading3"/>
    <w:autoRedefine/>
    <w:rsid w:val="00237D7A"/>
    <w:pPr>
      <w:widowControl/>
      <w:numPr>
        <w:ilvl w:val="2"/>
      </w:numPr>
      <w:tabs>
        <w:tab w:val="clear" w:pos="2268"/>
        <w:tab w:val="num" w:pos="1440"/>
        <w:tab w:val="left" w:pos="1560"/>
      </w:tabs>
      <w:spacing w:after="60" w:line="360" w:lineRule="auto"/>
      <w:ind w:left="2127" w:hanging="1418"/>
    </w:pPr>
    <w:rPr>
      <w:b/>
      <w:bCs w:val="0"/>
      <w:sz w:val="24"/>
    </w:rPr>
  </w:style>
  <w:style w:type="paragraph" w:styleId="ListParagraph">
    <w:name w:val="List Paragraph"/>
    <w:basedOn w:val="Normal"/>
    <w:qFormat/>
    <w:rsid w:val="00237D7A"/>
    <w:pPr>
      <w:spacing w:before="0" w:after="200" w:line="276" w:lineRule="auto"/>
      <w:ind w:left="720"/>
      <w:contextualSpacing/>
    </w:pPr>
    <w:rPr>
      <w:rFonts w:ascii="Calibri" w:eastAsia="Calibri" w:hAnsi="Calibri"/>
      <w:szCs w:val="22"/>
      <w:lang w:val="en-US"/>
    </w:rPr>
  </w:style>
  <w:style w:type="numbering" w:customStyle="1" w:styleId="StyleNumberedCalibri">
    <w:name w:val="Style Numbered Calibri"/>
    <w:basedOn w:val="NoList"/>
    <w:rsid w:val="00237D7A"/>
    <w:pPr>
      <w:numPr>
        <w:numId w:val="26"/>
      </w:numPr>
    </w:pPr>
  </w:style>
  <w:style w:type="paragraph" w:customStyle="1" w:styleId="titlepage">
    <w:name w:val="title page"/>
    <w:basedOn w:val="Heading1"/>
    <w:rsid w:val="00237D7A"/>
    <w:pPr>
      <w:keepNext/>
      <w:pageBreakBefore/>
      <w:widowControl/>
      <w:numPr>
        <w:numId w:val="0"/>
      </w:numPr>
      <w:spacing w:before="240" w:after="60"/>
      <w:jc w:val="center"/>
    </w:pPr>
    <w:rPr>
      <w:rFonts w:ascii="Verdana" w:hAnsi="Verdana" w:cs="Arial"/>
      <w:bCs/>
      <w:color w:val="000080"/>
      <w:kern w:val="32"/>
      <w:sz w:val="32"/>
      <w:szCs w:val="32"/>
    </w:rPr>
  </w:style>
  <w:style w:type="paragraph" w:customStyle="1" w:styleId="assignmenttitle">
    <w:name w:val="assignment title"/>
    <w:basedOn w:val="titlepage"/>
    <w:next w:val="Normal"/>
    <w:rsid w:val="00237D7A"/>
    <w:rPr>
      <w:b w:val="0"/>
      <w:bCs w:val="0"/>
      <w:sz w:val="40"/>
    </w:rPr>
  </w:style>
  <w:style w:type="paragraph" w:styleId="ListNumber">
    <w:name w:val="List Number"/>
    <w:basedOn w:val="Normal"/>
    <w:rsid w:val="00237D7A"/>
    <w:pPr>
      <w:numPr>
        <w:numId w:val="27"/>
      </w:numPr>
      <w:spacing w:before="240" w:after="240"/>
      <w:jc w:val="both"/>
    </w:pPr>
    <w:rPr>
      <w:rFonts w:ascii="Verdana" w:hAnsi="Verdana"/>
      <w:sz w:val="20"/>
      <w:szCs w:val="24"/>
    </w:rPr>
  </w:style>
  <w:style w:type="character" w:customStyle="1" w:styleId="Heading2Char1">
    <w:name w:val="Heading 2 Char1"/>
    <w:aliases w:val="Major Char1,Paragraph Char1,Reset numbering Char1,Major heading Char1,T2 Char1,PARA2 Char1,PARA21 Char1,PARA22 Char1,PARA23 Char1,T21 Char1,PARA24 Char1,T22 Char1,PARA25 Char1,T23 Char1,heading b Char1,Heading 2subnumbered Char1,h2 Char1"/>
    <w:basedOn w:val="DefaultParagraphFont"/>
    <w:link w:val="Heading2"/>
    <w:rsid w:val="00237D7A"/>
    <w:rPr>
      <w:rFonts w:ascii="Arial" w:hAnsi="Arial"/>
      <w:bCs/>
      <w:iCs/>
      <w:sz w:val="22"/>
      <w:lang w:eastAsia="en-US"/>
    </w:rPr>
  </w:style>
  <w:style w:type="paragraph" w:styleId="Index1">
    <w:name w:val="index 1"/>
    <w:basedOn w:val="Normal"/>
    <w:next w:val="Normal"/>
    <w:autoRedefine/>
    <w:semiHidden/>
    <w:rsid w:val="00237D7A"/>
    <w:pPr>
      <w:spacing w:before="0" w:after="0"/>
      <w:ind w:left="240" w:hanging="240"/>
    </w:pPr>
    <w:rPr>
      <w:rFonts w:ascii="Times New Roman" w:hAnsi="Times New Roman"/>
      <w:sz w:val="24"/>
      <w:szCs w:val="24"/>
    </w:rPr>
  </w:style>
  <w:style w:type="paragraph" w:styleId="IndexHeading">
    <w:name w:val="index heading"/>
    <w:basedOn w:val="Normal"/>
    <w:next w:val="Index1"/>
    <w:semiHidden/>
    <w:rsid w:val="00237D7A"/>
    <w:pPr>
      <w:spacing w:before="0" w:after="0"/>
      <w:jc w:val="both"/>
    </w:pPr>
    <w:rPr>
      <w:rFonts w:cs="Arial"/>
      <w:b/>
      <w:bCs/>
      <w:sz w:val="20"/>
    </w:rPr>
  </w:style>
  <w:style w:type="paragraph" w:customStyle="1" w:styleId="Code">
    <w:name w:val="Code"/>
    <w:basedOn w:val="Normal"/>
    <w:rsid w:val="00237D7A"/>
    <w:pPr>
      <w:spacing w:before="0" w:after="0"/>
      <w:jc w:val="both"/>
    </w:pPr>
    <w:rPr>
      <w:rFonts w:ascii="Lucida Console" w:hAnsi="Lucida Console"/>
      <w:color w:val="008000"/>
      <w:sz w:val="18"/>
      <w:szCs w:val="24"/>
    </w:rPr>
  </w:style>
  <w:style w:type="paragraph" w:customStyle="1" w:styleId="Heading61">
    <w:name w:val="Heading 61"/>
    <w:basedOn w:val="Normal"/>
    <w:next w:val="Normal"/>
    <w:rsid w:val="00237D7A"/>
    <w:pPr>
      <w:spacing w:before="0" w:after="0"/>
      <w:jc w:val="both"/>
    </w:pPr>
    <w:rPr>
      <w:rFonts w:ascii="Verdana" w:hAnsi="Verdana"/>
      <w:b/>
      <w:sz w:val="20"/>
      <w:szCs w:val="24"/>
    </w:rPr>
  </w:style>
  <w:style w:type="paragraph" w:customStyle="1" w:styleId="Heading91">
    <w:name w:val="Heading 91"/>
    <w:basedOn w:val="Heading6"/>
    <w:next w:val="Normal"/>
    <w:rsid w:val="00237D7A"/>
    <w:pPr>
      <w:keepNext/>
      <w:numPr>
        <w:ilvl w:val="0"/>
        <w:numId w:val="0"/>
      </w:numPr>
      <w:tabs>
        <w:tab w:val="clear" w:pos="4253"/>
      </w:tabs>
      <w:spacing w:before="0" w:after="0" w:line="360" w:lineRule="auto"/>
    </w:pPr>
    <w:rPr>
      <w:rFonts w:ascii="Verdana" w:hAnsi="Verdana"/>
      <w:b/>
      <w:bCs/>
      <w:iCs w:val="0"/>
      <w:sz w:val="20"/>
      <w:szCs w:val="24"/>
    </w:rPr>
  </w:style>
  <w:style w:type="table" w:styleId="TableSimple3">
    <w:name w:val="Table Simple 3"/>
    <w:basedOn w:val="TableNormal"/>
    <w:rsid w:val="00237D7A"/>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Web1">
    <w:name w:val="Table Web 1"/>
    <w:basedOn w:val="TableNormal"/>
    <w:rsid w:val="00237D7A"/>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Professional">
    <w:name w:val="Table Professional"/>
    <w:basedOn w:val="TableNormal"/>
    <w:rsid w:val="00237D7A"/>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MediumGrid31">
    <w:name w:val="Medium Grid 31"/>
    <w:basedOn w:val="TableNormal"/>
    <w:rsid w:val="00237D7A"/>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TableColumns4">
    <w:name w:val="Table Columns 4"/>
    <w:basedOn w:val="TableNormal"/>
    <w:rsid w:val="00237D7A"/>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lassic3">
    <w:name w:val="Table Classic 3"/>
    <w:basedOn w:val="TableNormal"/>
    <w:rsid w:val="00237D7A"/>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2">
    <w:name w:val="Table Classic 2"/>
    <w:basedOn w:val="TableNormal"/>
    <w:rsid w:val="00237D7A"/>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Thankyou">
    <w:name w:val="Thankyou"/>
    <w:basedOn w:val="Normal"/>
    <w:rsid w:val="00237D7A"/>
    <w:pPr>
      <w:keepNext/>
      <w:suppressAutoHyphens/>
      <w:spacing w:before="240" w:after="0"/>
      <w:jc w:val="center"/>
    </w:pPr>
    <w:rPr>
      <w:rFonts w:ascii="Tahoma" w:hAnsi="Tahoma"/>
      <w:sz w:val="20"/>
      <w:szCs w:val="24"/>
      <w:lang w:eastAsia="ar-SA"/>
    </w:rPr>
  </w:style>
  <w:style w:type="paragraph" w:styleId="Subtitle">
    <w:name w:val="Subtitle"/>
    <w:basedOn w:val="Normal"/>
    <w:next w:val="Normal"/>
    <w:link w:val="SubtitleChar"/>
    <w:qFormat/>
    <w:rsid w:val="00237D7A"/>
    <w:pPr>
      <w:spacing w:before="0" w:after="60"/>
      <w:jc w:val="center"/>
      <w:outlineLvl w:val="1"/>
    </w:pPr>
    <w:rPr>
      <w:rFonts w:ascii="Cambria" w:hAnsi="Cambria"/>
      <w:sz w:val="24"/>
      <w:szCs w:val="24"/>
    </w:rPr>
  </w:style>
  <w:style w:type="character" w:customStyle="1" w:styleId="SubtitleChar">
    <w:name w:val="Subtitle Char"/>
    <w:basedOn w:val="DefaultParagraphFont"/>
    <w:link w:val="Subtitle"/>
    <w:rsid w:val="00237D7A"/>
    <w:rPr>
      <w:rFonts w:ascii="Cambria" w:hAnsi="Cambria"/>
      <w:sz w:val="24"/>
      <w:szCs w:val="24"/>
      <w:lang w:val="en-GB" w:eastAsia="en-US" w:bidi="ar-SA"/>
    </w:rPr>
  </w:style>
  <w:style w:type="paragraph" w:customStyle="1" w:styleId="Surveyquestion">
    <w:name w:val="Survey question"/>
    <w:basedOn w:val="Normal"/>
    <w:rsid w:val="00237D7A"/>
    <w:pPr>
      <w:keepNext/>
      <w:suppressAutoHyphens/>
      <w:spacing w:before="320" w:after="180"/>
    </w:pPr>
    <w:rPr>
      <w:rFonts w:ascii="Tahoma" w:hAnsi="Tahoma"/>
      <w:b/>
      <w:sz w:val="20"/>
      <w:szCs w:val="24"/>
      <w:lang w:eastAsia="ar-SA"/>
    </w:rPr>
  </w:style>
  <w:style w:type="paragraph" w:customStyle="1" w:styleId="Fillin">
    <w:name w:val="Fill in"/>
    <w:basedOn w:val="Surveyquestion"/>
    <w:rsid w:val="00237D7A"/>
    <w:pPr>
      <w:keepNext w:val="0"/>
      <w:spacing w:before="60" w:after="60"/>
      <w:jc w:val="center"/>
    </w:pPr>
    <w:rPr>
      <w:b w:val="0"/>
    </w:rPr>
  </w:style>
  <w:style w:type="paragraph" w:customStyle="1" w:styleId="Circles">
    <w:name w:val="Circles"/>
    <w:basedOn w:val="Fillin"/>
    <w:rsid w:val="00237D7A"/>
    <w:pPr>
      <w:keepNext/>
    </w:pPr>
  </w:style>
  <w:style w:type="paragraph" w:customStyle="1" w:styleId="SurveyquestionforLines">
    <w:name w:val="Survey question for Lines"/>
    <w:basedOn w:val="Surveyquestion"/>
    <w:rsid w:val="00237D7A"/>
    <w:pPr>
      <w:spacing w:after="0"/>
    </w:pPr>
  </w:style>
  <w:style w:type="paragraph" w:customStyle="1" w:styleId="Line">
    <w:name w:val="Line"/>
    <w:basedOn w:val="Normal"/>
    <w:rsid w:val="00237D7A"/>
    <w:pPr>
      <w:tabs>
        <w:tab w:val="left" w:leader="underscore" w:pos="8640"/>
      </w:tabs>
      <w:suppressAutoHyphens/>
      <w:spacing w:before="60" w:after="0"/>
    </w:pPr>
    <w:rPr>
      <w:rFonts w:ascii="Tahoma" w:hAnsi="Tahoma"/>
      <w:sz w:val="20"/>
      <w:szCs w:val="24"/>
      <w:lang w:eastAsia="ar-SA"/>
    </w:rPr>
  </w:style>
  <w:style w:type="paragraph" w:customStyle="1" w:styleId="LineLast">
    <w:name w:val="Line Last"/>
    <w:basedOn w:val="Normal"/>
    <w:rsid w:val="00237D7A"/>
    <w:pPr>
      <w:tabs>
        <w:tab w:val="left" w:leader="underscore" w:pos="8640"/>
      </w:tabs>
      <w:suppressAutoHyphens/>
      <w:spacing w:before="60" w:after="360"/>
    </w:pPr>
    <w:rPr>
      <w:rFonts w:ascii="Tahoma" w:hAnsi="Tahoma"/>
      <w:sz w:val="20"/>
      <w:szCs w:val="24"/>
      <w:lang w:eastAsia="ar-SA"/>
    </w:rPr>
  </w:style>
  <w:style w:type="paragraph" w:customStyle="1" w:styleId="call">
    <w:name w:val="call"/>
    <w:rsid w:val="00237D7A"/>
    <w:pPr>
      <w:spacing w:before="120" w:after="120"/>
    </w:pPr>
    <w:rPr>
      <w:rFonts w:ascii="Arial" w:hAnsi="Arial"/>
      <w:sz w:val="22"/>
      <w:lang w:eastAsia="en-US"/>
    </w:rPr>
  </w:style>
  <w:style w:type="paragraph" w:customStyle="1" w:styleId="bestpractice">
    <w:name w:val="best practice"/>
    <w:rsid w:val="00237D7A"/>
    <w:pPr>
      <w:spacing w:before="120" w:after="120"/>
    </w:pPr>
    <w:rPr>
      <w:rFonts w:ascii="Arial" w:hAnsi="Arial"/>
      <w:sz w:val="22"/>
      <w:lang w:eastAsia="en-US"/>
    </w:rPr>
  </w:style>
  <w:style w:type="paragraph" w:customStyle="1" w:styleId="methods">
    <w:name w:val="methods"/>
    <w:rsid w:val="00237D7A"/>
    <w:pPr>
      <w:spacing w:before="120" w:after="120"/>
    </w:pPr>
    <w:rPr>
      <w:rFonts w:ascii="Arial" w:hAnsi="Arial"/>
      <w:sz w:val="22"/>
      <w:lang w:eastAsia="en-US"/>
    </w:rPr>
  </w:style>
  <w:style w:type="paragraph" w:customStyle="1" w:styleId="mott">
    <w:name w:val="mott"/>
    <w:rsid w:val="00237D7A"/>
    <w:pPr>
      <w:spacing w:before="120" w:after="120"/>
    </w:pPr>
    <w:rPr>
      <w:rFonts w:ascii="Arial" w:hAnsi="Arial"/>
      <w:sz w:val="22"/>
      <w:lang w:eastAsia="en-US"/>
    </w:rPr>
  </w:style>
  <w:style w:type="paragraph" w:customStyle="1" w:styleId="perot">
    <w:name w:val="perot"/>
    <w:rsid w:val="00237D7A"/>
    <w:pPr>
      <w:spacing w:before="120" w:after="120"/>
    </w:pPr>
    <w:rPr>
      <w:rFonts w:ascii="Arial" w:hAnsi="Arial"/>
      <w:sz w:val="22"/>
      <w:lang w:eastAsia="en-US"/>
    </w:rPr>
  </w:style>
  <w:style w:type="paragraph" w:customStyle="1" w:styleId="serco">
    <w:name w:val="serco"/>
    <w:rsid w:val="00237D7A"/>
    <w:pPr>
      <w:spacing w:before="120" w:after="120"/>
    </w:pPr>
    <w:rPr>
      <w:rFonts w:ascii="Arial" w:hAnsi="Arial"/>
      <w:sz w:val="22"/>
      <w:lang w:eastAsia="en-US"/>
    </w:rPr>
  </w:style>
  <w:style w:type="character" w:customStyle="1" w:styleId="EmailStyle332">
    <w:name w:val="EmailStyle332"/>
    <w:basedOn w:val="DefaultParagraphFont"/>
    <w:semiHidden/>
    <w:rsid w:val="00237D7A"/>
    <w:rPr>
      <w:rFonts w:ascii="Arial" w:hAnsi="Arial" w:cs="Arial"/>
      <w:color w:val="auto"/>
      <w:sz w:val="20"/>
      <w:szCs w:val="20"/>
      <w:u w:val="none"/>
    </w:rPr>
  </w:style>
  <w:style w:type="paragraph" w:customStyle="1" w:styleId="MRheading2">
    <w:name w:val="M&amp;R heading 2"/>
    <w:basedOn w:val="Normal"/>
    <w:rsid w:val="00237D7A"/>
    <w:pPr>
      <w:numPr>
        <w:ilvl w:val="1"/>
        <w:numId w:val="28"/>
      </w:numPr>
      <w:spacing w:before="240" w:after="0" w:line="360" w:lineRule="auto"/>
      <w:jc w:val="both"/>
      <w:outlineLvl w:val="1"/>
    </w:pPr>
    <w:rPr>
      <w:rFonts w:ascii="Times New Roman" w:hAnsi="Times New Roman"/>
      <w:sz w:val="24"/>
    </w:rPr>
  </w:style>
  <w:style w:type="paragraph" w:customStyle="1" w:styleId="MRheading3">
    <w:name w:val="M&amp;R heading 3"/>
    <w:basedOn w:val="Normal"/>
    <w:rsid w:val="00237D7A"/>
    <w:pPr>
      <w:numPr>
        <w:ilvl w:val="2"/>
        <w:numId w:val="28"/>
      </w:numPr>
      <w:spacing w:before="240" w:after="0" w:line="360" w:lineRule="auto"/>
      <w:jc w:val="both"/>
      <w:outlineLvl w:val="2"/>
    </w:pPr>
    <w:rPr>
      <w:rFonts w:ascii="Times New Roman" w:hAnsi="Times New Roman"/>
      <w:sz w:val="24"/>
    </w:rPr>
  </w:style>
  <w:style w:type="paragraph" w:customStyle="1" w:styleId="MRheading4">
    <w:name w:val="M&amp;R heading 4"/>
    <w:basedOn w:val="Normal"/>
    <w:rsid w:val="00237D7A"/>
    <w:pPr>
      <w:numPr>
        <w:ilvl w:val="3"/>
        <w:numId w:val="28"/>
      </w:numPr>
      <w:spacing w:before="240" w:after="0" w:line="360" w:lineRule="auto"/>
      <w:jc w:val="both"/>
      <w:outlineLvl w:val="3"/>
    </w:pPr>
    <w:rPr>
      <w:rFonts w:ascii="Times New Roman" w:hAnsi="Times New Roman"/>
      <w:sz w:val="24"/>
    </w:rPr>
  </w:style>
  <w:style w:type="paragraph" w:customStyle="1" w:styleId="MRheading5">
    <w:name w:val="M&amp;R heading 5"/>
    <w:basedOn w:val="Normal"/>
    <w:rsid w:val="00237D7A"/>
    <w:pPr>
      <w:numPr>
        <w:ilvl w:val="4"/>
        <w:numId w:val="28"/>
      </w:numPr>
      <w:spacing w:before="240" w:after="0" w:line="360" w:lineRule="auto"/>
      <w:jc w:val="both"/>
      <w:outlineLvl w:val="4"/>
    </w:pPr>
    <w:rPr>
      <w:rFonts w:ascii="Times New Roman" w:hAnsi="Times New Roman"/>
      <w:sz w:val="24"/>
    </w:rPr>
  </w:style>
  <w:style w:type="paragraph" w:customStyle="1" w:styleId="MRheading6">
    <w:name w:val="M&amp;R heading 6"/>
    <w:basedOn w:val="Normal"/>
    <w:rsid w:val="00237D7A"/>
    <w:pPr>
      <w:numPr>
        <w:ilvl w:val="5"/>
        <w:numId w:val="28"/>
      </w:numPr>
      <w:spacing w:before="240" w:after="0" w:line="360" w:lineRule="auto"/>
      <w:jc w:val="both"/>
      <w:outlineLvl w:val="5"/>
    </w:pPr>
    <w:rPr>
      <w:rFonts w:ascii="Times New Roman" w:hAnsi="Times New Roman"/>
      <w:sz w:val="24"/>
    </w:rPr>
  </w:style>
  <w:style w:type="paragraph" w:customStyle="1" w:styleId="MRheading7">
    <w:name w:val="M&amp;R heading 7"/>
    <w:basedOn w:val="Normal"/>
    <w:rsid w:val="00237D7A"/>
    <w:pPr>
      <w:numPr>
        <w:ilvl w:val="6"/>
        <w:numId w:val="28"/>
      </w:numPr>
      <w:spacing w:before="240" w:after="0" w:line="360" w:lineRule="auto"/>
      <w:jc w:val="both"/>
      <w:outlineLvl w:val="6"/>
    </w:pPr>
    <w:rPr>
      <w:rFonts w:ascii="Times New Roman" w:hAnsi="Times New Roman"/>
      <w:sz w:val="24"/>
    </w:rPr>
  </w:style>
  <w:style w:type="paragraph" w:customStyle="1" w:styleId="MRheading8">
    <w:name w:val="M&amp;R heading 8"/>
    <w:basedOn w:val="Normal"/>
    <w:rsid w:val="00237D7A"/>
    <w:pPr>
      <w:numPr>
        <w:ilvl w:val="7"/>
        <w:numId w:val="28"/>
      </w:numPr>
      <w:spacing w:before="240" w:after="0" w:line="360" w:lineRule="auto"/>
      <w:jc w:val="both"/>
      <w:outlineLvl w:val="7"/>
    </w:pPr>
    <w:rPr>
      <w:rFonts w:ascii="Times New Roman" w:hAnsi="Times New Roman"/>
      <w:sz w:val="24"/>
    </w:rPr>
  </w:style>
  <w:style w:type="paragraph" w:customStyle="1" w:styleId="MRheading9">
    <w:name w:val="M&amp;R heading 9"/>
    <w:basedOn w:val="Normal"/>
    <w:rsid w:val="00237D7A"/>
    <w:pPr>
      <w:numPr>
        <w:ilvl w:val="8"/>
        <w:numId w:val="28"/>
      </w:numPr>
      <w:spacing w:before="240" w:after="0" w:line="360" w:lineRule="auto"/>
      <w:jc w:val="both"/>
      <w:outlineLvl w:val="8"/>
    </w:pPr>
    <w:rPr>
      <w:rFonts w:ascii="Times New Roman" w:hAnsi="Times New Roman"/>
      <w:sz w:val="24"/>
    </w:rPr>
  </w:style>
  <w:style w:type="paragraph" w:customStyle="1" w:styleId="MRLMA1">
    <w:name w:val="M&amp;R LMA 1"/>
    <w:basedOn w:val="Normal"/>
    <w:rsid w:val="00237D7A"/>
    <w:pPr>
      <w:tabs>
        <w:tab w:val="num" w:pos="851"/>
      </w:tabs>
      <w:spacing w:before="240" w:after="0" w:line="360" w:lineRule="auto"/>
      <w:ind w:left="851" w:hanging="851"/>
      <w:jc w:val="both"/>
    </w:pPr>
    <w:rPr>
      <w:rFonts w:ascii="Times New Roman" w:hAnsi="Times New Roman"/>
      <w:sz w:val="24"/>
    </w:rPr>
  </w:style>
  <w:style w:type="paragraph" w:customStyle="1" w:styleId="MRParties">
    <w:name w:val="M&amp;R Parties"/>
    <w:basedOn w:val="Normal"/>
    <w:rsid w:val="00237D7A"/>
    <w:pPr>
      <w:numPr>
        <w:numId w:val="30"/>
      </w:numPr>
      <w:spacing w:before="240" w:after="0" w:line="360" w:lineRule="auto"/>
      <w:jc w:val="both"/>
    </w:pPr>
    <w:rPr>
      <w:rFonts w:ascii="Times New Roman" w:hAnsi="Times New Roman"/>
      <w:sz w:val="24"/>
    </w:rPr>
  </w:style>
  <w:style w:type="paragraph" w:customStyle="1" w:styleId="MRRecital1">
    <w:name w:val="M&amp;R Recital 1"/>
    <w:basedOn w:val="Normal"/>
    <w:rsid w:val="00237D7A"/>
    <w:pPr>
      <w:numPr>
        <w:numId w:val="31"/>
      </w:numPr>
      <w:spacing w:before="240" w:after="0" w:line="360" w:lineRule="auto"/>
      <w:jc w:val="both"/>
    </w:pPr>
    <w:rPr>
      <w:rFonts w:ascii="Times New Roman" w:hAnsi="Times New Roman"/>
      <w:sz w:val="24"/>
    </w:rPr>
  </w:style>
  <w:style w:type="paragraph" w:customStyle="1" w:styleId="MRRecital2">
    <w:name w:val="M&amp;R Recital 2"/>
    <w:basedOn w:val="Normal"/>
    <w:rsid w:val="00237D7A"/>
    <w:pPr>
      <w:numPr>
        <w:numId w:val="32"/>
      </w:numPr>
      <w:spacing w:before="240" w:after="0" w:line="360" w:lineRule="auto"/>
      <w:jc w:val="both"/>
    </w:pPr>
    <w:rPr>
      <w:rFonts w:ascii="Times New Roman" w:hAnsi="Times New Roman"/>
      <w:sz w:val="24"/>
    </w:rPr>
  </w:style>
  <w:style w:type="paragraph" w:customStyle="1" w:styleId="General1">
    <w:name w:val="General 1"/>
    <w:basedOn w:val="Normal"/>
    <w:rsid w:val="00237D7A"/>
    <w:pPr>
      <w:numPr>
        <w:numId w:val="34"/>
      </w:numPr>
      <w:spacing w:before="0" w:after="240"/>
      <w:jc w:val="both"/>
    </w:pPr>
  </w:style>
  <w:style w:type="paragraph" w:customStyle="1" w:styleId="General2">
    <w:name w:val="General 2"/>
    <w:basedOn w:val="Normal"/>
    <w:rsid w:val="00237D7A"/>
    <w:pPr>
      <w:numPr>
        <w:ilvl w:val="1"/>
        <w:numId w:val="34"/>
      </w:numPr>
      <w:spacing w:before="0" w:after="240"/>
      <w:jc w:val="both"/>
    </w:pPr>
  </w:style>
  <w:style w:type="paragraph" w:customStyle="1" w:styleId="General3">
    <w:name w:val="General 3"/>
    <w:basedOn w:val="Normal"/>
    <w:rsid w:val="00237D7A"/>
    <w:pPr>
      <w:numPr>
        <w:ilvl w:val="2"/>
        <w:numId w:val="34"/>
      </w:numPr>
      <w:spacing w:before="0" w:after="240"/>
      <w:jc w:val="both"/>
    </w:pPr>
  </w:style>
  <w:style w:type="paragraph" w:customStyle="1" w:styleId="General4">
    <w:name w:val="General 4"/>
    <w:basedOn w:val="Normal"/>
    <w:rsid w:val="00237D7A"/>
    <w:pPr>
      <w:numPr>
        <w:ilvl w:val="3"/>
        <w:numId w:val="34"/>
      </w:numPr>
      <w:spacing w:before="0" w:after="240"/>
      <w:jc w:val="both"/>
    </w:pPr>
  </w:style>
  <w:style w:type="paragraph" w:customStyle="1" w:styleId="General5">
    <w:name w:val="General 5"/>
    <w:basedOn w:val="Normal"/>
    <w:rsid w:val="00237D7A"/>
    <w:pPr>
      <w:numPr>
        <w:ilvl w:val="4"/>
        <w:numId w:val="34"/>
      </w:numPr>
      <w:tabs>
        <w:tab w:val="clear" w:pos="2988"/>
        <w:tab w:val="left" w:pos="2835"/>
      </w:tabs>
      <w:spacing w:before="0" w:after="240"/>
      <w:jc w:val="both"/>
    </w:pPr>
  </w:style>
  <w:style w:type="paragraph" w:customStyle="1" w:styleId="GeneralInd2">
    <w:name w:val="General Ind 2"/>
    <w:basedOn w:val="Normal"/>
    <w:rsid w:val="00237D7A"/>
    <w:pPr>
      <w:numPr>
        <w:ilvl w:val="5"/>
        <w:numId w:val="34"/>
      </w:numPr>
      <w:spacing w:before="0" w:after="240"/>
      <w:jc w:val="both"/>
    </w:pPr>
  </w:style>
  <w:style w:type="paragraph" w:customStyle="1" w:styleId="GeneralInd3">
    <w:name w:val="General Ind 3"/>
    <w:basedOn w:val="Normal"/>
    <w:rsid w:val="00237D7A"/>
    <w:pPr>
      <w:numPr>
        <w:ilvl w:val="6"/>
        <w:numId w:val="34"/>
      </w:numPr>
      <w:spacing w:before="0" w:after="240"/>
      <w:jc w:val="both"/>
    </w:pPr>
  </w:style>
  <w:style w:type="paragraph" w:customStyle="1" w:styleId="GeneralInd4">
    <w:name w:val="General Ind 4"/>
    <w:basedOn w:val="Normal"/>
    <w:rsid w:val="00237D7A"/>
    <w:pPr>
      <w:numPr>
        <w:ilvl w:val="7"/>
        <w:numId w:val="34"/>
      </w:numPr>
      <w:spacing w:before="0" w:after="240"/>
      <w:jc w:val="both"/>
    </w:pPr>
  </w:style>
  <w:style w:type="paragraph" w:customStyle="1" w:styleId="GeneralInd5">
    <w:name w:val="General Ind 5"/>
    <w:basedOn w:val="Normal"/>
    <w:rsid w:val="00237D7A"/>
    <w:pPr>
      <w:numPr>
        <w:ilvl w:val="8"/>
        <w:numId w:val="34"/>
      </w:numPr>
      <w:tabs>
        <w:tab w:val="clear" w:pos="3839"/>
        <w:tab w:val="left" w:pos="3686"/>
      </w:tabs>
      <w:spacing w:before="0" w:after="240"/>
      <w:jc w:val="both"/>
    </w:pPr>
  </w:style>
  <w:style w:type="paragraph" w:customStyle="1" w:styleId="Outline3">
    <w:name w:val="Outline 3"/>
    <w:basedOn w:val="Normal"/>
    <w:rsid w:val="00237D7A"/>
    <w:pPr>
      <w:tabs>
        <w:tab w:val="num" w:pos="2268"/>
      </w:tabs>
      <w:spacing w:before="0" w:after="240"/>
      <w:ind w:left="2268" w:hanging="1134"/>
      <w:jc w:val="both"/>
      <w:outlineLvl w:val="2"/>
    </w:pPr>
  </w:style>
  <w:style w:type="paragraph" w:customStyle="1" w:styleId="Outline4">
    <w:name w:val="Outline 4"/>
    <w:basedOn w:val="Normal"/>
    <w:rsid w:val="00237D7A"/>
    <w:pPr>
      <w:tabs>
        <w:tab w:val="num" w:pos="2268"/>
        <w:tab w:val="num" w:pos="2977"/>
      </w:tabs>
      <w:spacing w:before="0" w:after="240"/>
      <w:ind w:left="2268" w:hanging="567"/>
      <w:jc w:val="both"/>
      <w:outlineLvl w:val="3"/>
    </w:pPr>
  </w:style>
  <w:style w:type="paragraph" w:customStyle="1" w:styleId="BDBulletSub">
    <w:name w:val="BDBulletSub"/>
    <w:basedOn w:val="BDBullet"/>
    <w:rsid w:val="00237D7A"/>
    <w:pPr>
      <w:tabs>
        <w:tab w:val="clear" w:pos="567"/>
        <w:tab w:val="num" w:pos="720"/>
      </w:tabs>
      <w:ind w:left="720" w:hanging="709"/>
    </w:pPr>
  </w:style>
  <w:style w:type="paragraph" w:customStyle="1" w:styleId="BDBullet">
    <w:name w:val="BDBullet"/>
    <w:basedOn w:val="BDBodyText"/>
    <w:rsid w:val="00237D7A"/>
    <w:pPr>
      <w:tabs>
        <w:tab w:val="num" w:pos="567"/>
        <w:tab w:val="num" w:pos="1134"/>
      </w:tabs>
      <w:spacing w:after="120" w:line="320" w:lineRule="exact"/>
      <w:ind w:left="567" w:hanging="567"/>
    </w:pPr>
  </w:style>
  <w:style w:type="paragraph" w:customStyle="1" w:styleId="BDBodyText">
    <w:name w:val="BDBodyText"/>
    <w:basedOn w:val="Normal"/>
    <w:rsid w:val="00237D7A"/>
    <w:pPr>
      <w:spacing w:before="0" w:after="240" w:line="360" w:lineRule="auto"/>
      <w:jc w:val="both"/>
    </w:pPr>
  </w:style>
  <w:style w:type="paragraph" w:customStyle="1" w:styleId="Heading1Indent">
    <w:name w:val="Heading 1 Indent"/>
    <w:basedOn w:val="Normal"/>
    <w:rsid w:val="00237D7A"/>
    <w:pPr>
      <w:tabs>
        <w:tab w:val="left" w:pos="-288"/>
      </w:tabs>
      <w:spacing w:after="60"/>
      <w:ind w:left="360"/>
      <w:jc w:val="both"/>
    </w:pPr>
    <w:rPr>
      <w:rFonts w:ascii="Tahoma" w:hAnsi="Tahoma"/>
      <w:i/>
    </w:rPr>
  </w:style>
  <w:style w:type="paragraph" w:customStyle="1" w:styleId="SchedAgr1">
    <w:name w:val="SchedAgr1"/>
    <w:basedOn w:val="Heading1"/>
    <w:rsid w:val="00077BF3"/>
  </w:style>
  <w:style w:type="paragraph" w:customStyle="1" w:styleId="SchedAgr2">
    <w:name w:val="SchedAgr2"/>
    <w:basedOn w:val="Heading2"/>
    <w:rsid w:val="00077BF3"/>
    <w:pPr>
      <w:keepNext w:val="0"/>
      <w:widowControl w:val="0"/>
    </w:pPr>
  </w:style>
  <w:style w:type="paragraph" w:customStyle="1" w:styleId="SchedAgr3">
    <w:name w:val="SchedAgr3"/>
    <w:basedOn w:val="Heading2"/>
    <w:rsid w:val="004D566A"/>
    <w:pPr>
      <w:keepNext w:val="0"/>
      <w:widowControl w:val="0"/>
    </w:pPr>
  </w:style>
  <w:style w:type="paragraph" w:customStyle="1" w:styleId="SchedAgr4">
    <w:name w:val="SchedAgr4"/>
    <w:basedOn w:val="Heading4"/>
    <w:rsid w:val="00EC2D46"/>
    <w:pPr>
      <w:keepNext w:val="0"/>
      <w:widowControl w:val="0"/>
    </w:pPr>
  </w:style>
  <w:style w:type="paragraph" w:customStyle="1" w:styleId="SchedAgrSub">
    <w:name w:val="SchedAgr Sub"/>
    <w:basedOn w:val="Heading7"/>
    <w:rsid w:val="00EC2D46"/>
    <w:pPr>
      <w:widowControl w:val="0"/>
    </w:pPr>
  </w:style>
  <w:style w:type="character" w:customStyle="1" w:styleId="Heading2Char">
    <w:name w:val="Heading 2 Char"/>
    <w:aliases w:val="Major Char,Paragraph Char,Reset numbering Char,Major heading Char,T2 Char,PARA2 Char,PARA21 Char,PARA22 Char,PARA23 Char,T21 Char,PARA24 Char,T22 Char,PARA25 Char,T23 Char,heading b Char,Heading 2subnumbered Char,Level 2 Char,h2 Char"/>
    <w:basedOn w:val="DefaultParagraphFont"/>
    <w:rsid w:val="009D7330"/>
    <w:rPr>
      <w:rFonts w:ascii="Arial" w:hAnsi="Arial"/>
      <w:bCs/>
      <w:iCs/>
      <w:sz w:val="22"/>
      <w:lang w:val="en-GB" w:eastAsia="en-US" w:bidi="ar-SA"/>
    </w:rPr>
  </w:style>
  <w:style w:type="character" w:customStyle="1" w:styleId="FooterChar">
    <w:name w:val="Footer Char"/>
    <w:aliases w:val="B&amp;B Footer Char"/>
    <w:basedOn w:val="DefaultParagraphFont"/>
    <w:link w:val="Footer"/>
    <w:uiPriority w:val="99"/>
    <w:rsid w:val="0023064B"/>
    <w:rPr>
      <w:rFonts w:ascii="Arial" w:hAnsi="Arial"/>
      <w:sz w:val="22"/>
      <w:lang w:eastAsia="en-US"/>
    </w:rPr>
  </w:style>
  <w:style w:type="paragraph" w:styleId="NoSpacing">
    <w:name w:val="No Spacing"/>
    <w:uiPriority w:val="1"/>
    <w:qFormat/>
    <w:rsid w:val="00C517FF"/>
    <w:rPr>
      <w:rFonts w:ascii="Calibri" w:eastAsia="Calibri" w:hAnsi="Calibri"/>
      <w:sz w:val="22"/>
      <w:szCs w:val="22"/>
      <w:lang w:eastAsia="en-US"/>
    </w:rPr>
  </w:style>
  <w:style w:type="paragraph" w:customStyle="1" w:styleId="Styleheading3NotBoldLinespacingDouble">
    <w:name w:val="Style heading 3 + Not Bold Line spacing:  Double"/>
    <w:basedOn w:val="Heading31"/>
    <w:rsid w:val="00B05558"/>
    <w:pPr>
      <w:spacing w:line="480" w:lineRule="auto"/>
    </w:pPr>
    <w:rPr>
      <w:b w:val="0"/>
      <w:szCs w:val="20"/>
    </w:rPr>
  </w:style>
  <w:style w:type="paragraph" w:customStyle="1" w:styleId="CMSANDefinitions1">
    <w:name w:val="CMS AN Definitions 1"/>
    <w:uiPriority w:val="2"/>
    <w:rsid w:val="00E53BF1"/>
    <w:pPr>
      <w:numPr>
        <w:numId w:val="41"/>
      </w:numPr>
      <w:spacing w:before="120" w:after="120" w:line="300" w:lineRule="atLeast"/>
      <w:jc w:val="both"/>
      <w:outlineLvl w:val="3"/>
    </w:pPr>
    <w:rPr>
      <w:rFonts w:eastAsia="Calibri" w:cs="Segoe Script"/>
      <w:color w:val="000000"/>
      <w:sz w:val="22"/>
      <w:szCs w:val="22"/>
      <w:lang w:eastAsia="en-US"/>
    </w:rPr>
  </w:style>
  <w:style w:type="paragraph" w:customStyle="1" w:styleId="CMSANDefinitions2">
    <w:name w:val="CMS AN Definitions 2"/>
    <w:uiPriority w:val="2"/>
    <w:rsid w:val="00E53BF1"/>
    <w:pPr>
      <w:numPr>
        <w:ilvl w:val="1"/>
        <w:numId w:val="41"/>
      </w:numPr>
      <w:spacing w:before="120" w:after="120" w:line="300" w:lineRule="atLeast"/>
      <w:jc w:val="both"/>
      <w:outlineLvl w:val="4"/>
    </w:pPr>
    <w:rPr>
      <w:rFonts w:eastAsia="Calibri" w:cs="Segoe Script"/>
      <w:color w:val="000000"/>
      <w:sz w:val="22"/>
      <w:szCs w:val="22"/>
      <w:lang w:eastAsia="en-US"/>
    </w:rPr>
  </w:style>
  <w:style w:type="paragraph" w:customStyle="1" w:styleId="CMSANDefinitions3">
    <w:name w:val="CMS AN Definitions 3"/>
    <w:uiPriority w:val="2"/>
    <w:rsid w:val="00E53BF1"/>
    <w:pPr>
      <w:numPr>
        <w:ilvl w:val="2"/>
        <w:numId w:val="41"/>
      </w:numPr>
      <w:spacing w:before="120" w:after="120" w:line="300" w:lineRule="atLeast"/>
      <w:jc w:val="both"/>
      <w:outlineLvl w:val="5"/>
    </w:pPr>
    <w:rPr>
      <w:rFonts w:eastAsia="Calibri" w:cs="Segoe Script"/>
      <w:color w:val="000000"/>
      <w:sz w:val="22"/>
      <w:szCs w:val="22"/>
      <w:lang w:eastAsia="en-US"/>
    </w:rPr>
  </w:style>
  <w:style w:type="numbering" w:customStyle="1" w:styleId="CMS-ANDefinitions">
    <w:name w:val="CMS-AN Definitions"/>
    <w:uiPriority w:val="99"/>
    <w:rsid w:val="00E53BF1"/>
    <w:pPr>
      <w:numPr>
        <w:numId w:val="41"/>
      </w:numPr>
    </w:pPr>
  </w:style>
  <w:style w:type="character" w:styleId="HTMLCite">
    <w:name w:val="HTML Cite"/>
    <w:basedOn w:val="DefaultParagraphFont"/>
    <w:uiPriority w:val="99"/>
    <w:semiHidden/>
    <w:unhideWhenUsed/>
    <w:rsid w:val="00F34422"/>
    <w:rPr>
      <w:i w:val="0"/>
      <w:iCs w:val="0"/>
      <w:color w:val="0066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435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nss.nhs.sco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tsh\AppData\Microsoft\Templates\contract-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885B98F99AD64684F4A98E987C4A05" ma:contentTypeVersion="11" ma:contentTypeDescription="Create a new document." ma:contentTypeScope="" ma:versionID="ac62380f59174a21dd8741f633d09325">
  <xsd:schema xmlns:xsd="http://www.w3.org/2001/XMLSchema" xmlns:xs="http://www.w3.org/2001/XMLSchema" xmlns:p="http://schemas.microsoft.com/office/2006/metadata/properties" xmlns:ns2="5bdcc000-479a-46e3-bd1e-753e07c39997" xmlns:ns3="4442bde8-3b9a-412f-bffa-98aaf5709b6b" targetNamespace="http://schemas.microsoft.com/office/2006/metadata/properties" ma:root="true" ma:fieldsID="9de0866aea6ac815d1ff21d913f63136" ns2:_="" ns3:_="">
    <xsd:import namespace="5bdcc000-479a-46e3-bd1e-753e07c39997"/>
    <xsd:import namespace="4442bde8-3b9a-412f-bffa-98aaf5709b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dcc000-479a-46e3-bd1e-753e07c399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42bde8-3b9a-412f-bffa-98aaf5709b6b"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a185c80-0d64-4a7b-bb0d-5b91830fedac}" ma:internalName="TaxCatchAll" ma:showField="CatchAllData" ma:web="4442bde8-3b9a-412f-bffa-98aaf5709b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4442bde8-3b9a-412f-bffa-98aaf5709b6b" xsi:nil="true"/>
    <lcf76f155ced4ddcb4097134ff3c332f xmlns="5bdcc000-479a-46e3-bd1e-753e07c3999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792D8D6-E71E-4303-9C6F-5C721C8915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dcc000-479a-46e3-bd1e-753e07c39997"/>
    <ds:schemaRef ds:uri="4442bde8-3b9a-412f-bffa-98aaf5709b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04ECB9-095B-402E-987B-EDA4BAB8E0A2}">
  <ds:schemaRefs>
    <ds:schemaRef ds:uri="http://schemas.microsoft.com/sharepoint/v3/contenttype/forms"/>
  </ds:schemaRefs>
</ds:datastoreItem>
</file>

<file path=customXml/itemProps3.xml><?xml version="1.0" encoding="utf-8"?>
<ds:datastoreItem xmlns:ds="http://schemas.openxmlformats.org/officeDocument/2006/customXml" ds:itemID="{7D2F459B-8C43-4A70-AB91-228EA408BE18}">
  <ds:schemaRefs>
    <ds:schemaRef ds:uri="http://schemas.openxmlformats.org/officeDocument/2006/bibliography"/>
  </ds:schemaRefs>
</ds:datastoreItem>
</file>

<file path=customXml/itemProps4.xml><?xml version="1.0" encoding="utf-8"?>
<ds:datastoreItem xmlns:ds="http://schemas.openxmlformats.org/officeDocument/2006/customXml" ds:itemID="{7477BDA2-CA7A-4C95-8BBE-4BF8ACB3B95D}">
  <ds:schemaRefs>
    <ds:schemaRef ds:uri="http://schemas.microsoft.com/office/2006/metadata/properties"/>
    <ds:schemaRef ds:uri="http://schemas.microsoft.com/office/infopath/2007/PartnerControls"/>
    <ds:schemaRef ds:uri="4442bde8-3b9a-412f-bffa-98aaf5709b6b"/>
    <ds:schemaRef ds:uri="5bdcc000-479a-46e3-bd1e-753e07c39997"/>
  </ds:schemaRefs>
</ds:datastoreItem>
</file>

<file path=docMetadata/LabelInfo.xml><?xml version="1.0" encoding="utf-8"?>
<clbl:labelList xmlns:clbl="http://schemas.microsoft.com/office/2020/mipLabelMetadata">
  <clbl:label id="{b4199b9c-a89e-442f-9799-431511f14748}" enabled="1" method="Privileged" siteId="{10efe0bd-a030-4bca-809c-b5e6745e499a}" removed="0"/>
</clbl:labelList>
</file>

<file path=docProps/app.xml><?xml version="1.0" encoding="utf-8"?>
<Properties xmlns="http://schemas.openxmlformats.org/officeDocument/2006/extended-properties" xmlns:vt="http://schemas.openxmlformats.org/officeDocument/2006/docPropsVTypes">
  <Template>contract-2</Template>
  <TotalTime>32</TotalTime>
  <Pages>82</Pages>
  <Words>19440</Words>
  <Characters>110808</Characters>
  <Application>Microsoft Office Word</Application>
  <DocSecurity>0</DocSecurity>
  <Lines>923</Lines>
  <Paragraphs>259</Paragraphs>
  <ScaleCrop>false</ScaleCrop>
  <HeadingPairs>
    <vt:vector size="2" baseType="variant">
      <vt:variant>
        <vt:lpstr>Title</vt:lpstr>
      </vt:variant>
      <vt:variant>
        <vt:i4>1</vt:i4>
      </vt:variant>
    </vt:vector>
  </HeadingPairs>
  <TitlesOfParts>
    <vt:vector size="1" baseType="lpstr">
      <vt:lpstr>1</vt:lpstr>
    </vt:vector>
  </TitlesOfParts>
  <Company>user</Company>
  <LinksUpToDate>false</LinksUpToDate>
  <CharactersWithSpaces>129989</CharactersWithSpaces>
  <SharedDoc>false</SharedDoc>
  <HLinks>
    <vt:vector size="342" baseType="variant">
      <vt:variant>
        <vt:i4>1114168</vt:i4>
      </vt:variant>
      <vt:variant>
        <vt:i4>338</vt:i4>
      </vt:variant>
      <vt:variant>
        <vt:i4>0</vt:i4>
      </vt:variant>
      <vt:variant>
        <vt:i4>5</vt:i4>
      </vt:variant>
      <vt:variant>
        <vt:lpwstr/>
      </vt:variant>
      <vt:variant>
        <vt:lpwstr>_Toc93654131</vt:lpwstr>
      </vt:variant>
      <vt:variant>
        <vt:i4>1048632</vt:i4>
      </vt:variant>
      <vt:variant>
        <vt:i4>332</vt:i4>
      </vt:variant>
      <vt:variant>
        <vt:i4>0</vt:i4>
      </vt:variant>
      <vt:variant>
        <vt:i4>5</vt:i4>
      </vt:variant>
      <vt:variant>
        <vt:lpwstr/>
      </vt:variant>
      <vt:variant>
        <vt:lpwstr>_Toc93654130</vt:lpwstr>
      </vt:variant>
      <vt:variant>
        <vt:i4>1638457</vt:i4>
      </vt:variant>
      <vt:variant>
        <vt:i4>326</vt:i4>
      </vt:variant>
      <vt:variant>
        <vt:i4>0</vt:i4>
      </vt:variant>
      <vt:variant>
        <vt:i4>5</vt:i4>
      </vt:variant>
      <vt:variant>
        <vt:lpwstr/>
      </vt:variant>
      <vt:variant>
        <vt:lpwstr>_Toc93654129</vt:lpwstr>
      </vt:variant>
      <vt:variant>
        <vt:i4>1572921</vt:i4>
      </vt:variant>
      <vt:variant>
        <vt:i4>320</vt:i4>
      </vt:variant>
      <vt:variant>
        <vt:i4>0</vt:i4>
      </vt:variant>
      <vt:variant>
        <vt:i4>5</vt:i4>
      </vt:variant>
      <vt:variant>
        <vt:lpwstr/>
      </vt:variant>
      <vt:variant>
        <vt:lpwstr>_Toc93654128</vt:lpwstr>
      </vt:variant>
      <vt:variant>
        <vt:i4>1507385</vt:i4>
      </vt:variant>
      <vt:variant>
        <vt:i4>314</vt:i4>
      </vt:variant>
      <vt:variant>
        <vt:i4>0</vt:i4>
      </vt:variant>
      <vt:variant>
        <vt:i4>5</vt:i4>
      </vt:variant>
      <vt:variant>
        <vt:lpwstr/>
      </vt:variant>
      <vt:variant>
        <vt:lpwstr>_Toc93654127</vt:lpwstr>
      </vt:variant>
      <vt:variant>
        <vt:i4>1441849</vt:i4>
      </vt:variant>
      <vt:variant>
        <vt:i4>308</vt:i4>
      </vt:variant>
      <vt:variant>
        <vt:i4>0</vt:i4>
      </vt:variant>
      <vt:variant>
        <vt:i4>5</vt:i4>
      </vt:variant>
      <vt:variant>
        <vt:lpwstr/>
      </vt:variant>
      <vt:variant>
        <vt:lpwstr>_Toc93654126</vt:lpwstr>
      </vt:variant>
      <vt:variant>
        <vt:i4>1376313</vt:i4>
      </vt:variant>
      <vt:variant>
        <vt:i4>302</vt:i4>
      </vt:variant>
      <vt:variant>
        <vt:i4>0</vt:i4>
      </vt:variant>
      <vt:variant>
        <vt:i4>5</vt:i4>
      </vt:variant>
      <vt:variant>
        <vt:lpwstr/>
      </vt:variant>
      <vt:variant>
        <vt:lpwstr>_Toc93654125</vt:lpwstr>
      </vt:variant>
      <vt:variant>
        <vt:i4>1310777</vt:i4>
      </vt:variant>
      <vt:variant>
        <vt:i4>296</vt:i4>
      </vt:variant>
      <vt:variant>
        <vt:i4>0</vt:i4>
      </vt:variant>
      <vt:variant>
        <vt:i4>5</vt:i4>
      </vt:variant>
      <vt:variant>
        <vt:lpwstr/>
      </vt:variant>
      <vt:variant>
        <vt:lpwstr>_Toc93654124</vt:lpwstr>
      </vt:variant>
      <vt:variant>
        <vt:i4>1245241</vt:i4>
      </vt:variant>
      <vt:variant>
        <vt:i4>290</vt:i4>
      </vt:variant>
      <vt:variant>
        <vt:i4>0</vt:i4>
      </vt:variant>
      <vt:variant>
        <vt:i4>5</vt:i4>
      </vt:variant>
      <vt:variant>
        <vt:lpwstr/>
      </vt:variant>
      <vt:variant>
        <vt:lpwstr>_Toc93654123</vt:lpwstr>
      </vt:variant>
      <vt:variant>
        <vt:i4>1179705</vt:i4>
      </vt:variant>
      <vt:variant>
        <vt:i4>284</vt:i4>
      </vt:variant>
      <vt:variant>
        <vt:i4>0</vt:i4>
      </vt:variant>
      <vt:variant>
        <vt:i4>5</vt:i4>
      </vt:variant>
      <vt:variant>
        <vt:lpwstr/>
      </vt:variant>
      <vt:variant>
        <vt:lpwstr>_Toc93654122</vt:lpwstr>
      </vt:variant>
      <vt:variant>
        <vt:i4>1114169</vt:i4>
      </vt:variant>
      <vt:variant>
        <vt:i4>278</vt:i4>
      </vt:variant>
      <vt:variant>
        <vt:i4>0</vt:i4>
      </vt:variant>
      <vt:variant>
        <vt:i4>5</vt:i4>
      </vt:variant>
      <vt:variant>
        <vt:lpwstr/>
      </vt:variant>
      <vt:variant>
        <vt:lpwstr>_Toc93654121</vt:lpwstr>
      </vt:variant>
      <vt:variant>
        <vt:i4>1048633</vt:i4>
      </vt:variant>
      <vt:variant>
        <vt:i4>272</vt:i4>
      </vt:variant>
      <vt:variant>
        <vt:i4>0</vt:i4>
      </vt:variant>
      <vt:variant>
        <vt:i4>5</vt:i4>
      </vt:variant>
      <vt:variant>
        <vt:lpwstr/>
      </vt:variant>
      <vt:variant>
        <vt:lpwstr>_Toc93654120</vt:lpwstr>
      </vt:variant>
      <vt:variant>
        <vt:i4>1638458</vt:i4>
      </vt:variant>
      <vt:variant>
        <vt:i4>266</vt:i4>
      </vt:variant>
      <vt:variant>
        <vt:i4>0</vt:i4>
      </vt:variant>
      <vt:variant>
        <vt:i4>5</vt:i4>
      </vt:variant>
      <vt:variant>
        <vt:lpwstr/>
      </vt:variant>
      <vt:variant>
        <vt:lpwstr>_Toc93654119</vt:lpwstr>
      </vt:variant>
      <vt:variant>
        <vt:i4>1572922</vt:i4>
      </vt:variant>
      <vt:variant>
        <vt:i4>260</vt:i4>
      </vt:variant>
      <vt:variant>
        <vt:i4>0</vt:i4>
      </vt:variant>
      <vt:variant>
        <vt:i4>5</vt:i4>
      </vt:variant>
      <vt:variant>
        <vt:lpwstr/>
      </vt:variant>
      <vt:variant>
        <vt:lpwstr>_Toc93654118</vt:lpwstr>
      </vt:variant>
      <vt:variant>
        <vt:i4>1507386</vt:i4>
      </vt:variant>
      <vt:variant>
        <vt:i4>254</vt:i4>
      </vt:variant>
      <vt:variant>
        <vt:i4>0</vt:i4>
      </vt:variant>
      <vt:variant>
        <vt:i4>5</vt:i4>
      </vt:variant>
      <vt:variant>
        <vt:lpwstr/>
      </vt:variant>
      <vt:variant>
        <vt:lpwstr>_Toc93654117</vt:lpwstr>
      </vt:variant>
      <vt:variant>
        <vt:i4>1441850</vt:i4>
      </vt:variant>
      <vt:variant>
        <vt:i4>248</vt:i4>
      </vt:variant>
      <vt:variant>
        <vt:i4>0</vt:i4>
      </vt:variant>
      <vt:variant>
        <vt:i4>5</vt:i4>
      </vt:variant>
      <vt:variant>
        <vt:lpwstr/>
      </vt:variant>
      <vt:variant>
        <vt:lpwstr>_Toc93654116</vt:lpwstr>
      </vt:variant>
      <vt:variant>
        <vt:i4>1376314</vt:i4>
      </vt:variant>
      <vt:variant>
        <vt:i4>242</vt:i4>
      </vt:variant>
      <vt:variant>
        <vt:i4>0</vt:i4>
      </vt:variant>
      <vt:variant>
        <vt:i4>5</vt:i4>
      </vt:variant>
      <vt:variant>
        <vt:lpwstr/>
      </vt:variant>
      <vt:variant>
        <vt:lpwstr>_Toc93654115</vt:lpwstr>
      </vt:variant>
      <vt:variant>
        <vt:i4>1310778</vt:i4>
      </vt:variant>
      <vt:variant>
        <vt:i4>236</vt:i4>
      </vt:variant>
      <vt:variant>
        <vt:i4>0</vt:i4>
      </vt:variant>
      <vt:variant>
        <vt:i4>5</vt:i4>
      </vt:variant>
      <vt:variant>
        <vt:lpwstr/>
      </vt:variant>
      <vt:variant>
        <vt:lpwstr>_Toc93654114</vt:lpwstr>
      </vt:variant>
      <vt:variant>
        <vt:i4>1245242</vt:i4>
      </vt:variant>
      <vt:variant>
        <vt:i4>230</vt:i4>
      </vt:variant>
      <vt:variant>
        <vt:i4>0</vt:i4>
      </vt:variant>
      <vt:variant>
        <vt:i4>5</vt:i4>
      </vt:variant>
      <vt:variant>
        <vt:lpwstr/>
      </vt:variant>
      <vt:variant>
        <vt:lpwstr>_Toc93654113</vt:lpwstr>
      </vt:variant>
      <vt:variant>
        <vt:i4>1179706</vt:i4>
      </vt:variant>
      <vt:variant>
        <vt:i4>224</vt:i4>
      </vt:variant>
      <vt:variant>
        <vt:i4>0</vt:i4>
      </vt:variant>
      <vt:variant>
        <vt:i4>5</vt:i4>
      </vt:variant>
      <vt:variant>
        <vt:lpwstr/>
      </vt:variant>
      <vt:variant>
        <vt:lpwstr>_Toc93654112</vt:lpwstr>
      </vt:variant>
      <vt:variant>
        <vt:i4>1114170</vt:i4>
      </vt:variant>
      <vt:variant>
        <vt:i4>218</vt:i4>
      </vt:variant>
      <vt:variant>
        <vt:i4>0</vt:i4>
      </vt:variant>
      <vt:variant>
        <vt:i4>5</vt:i4>
      </vt:variant>
      <vt:variant>
        <vt:lpwstr/>
      </vt:variant>
      <vt:variant>
        <vt:lpwstr>_Toc93654111</vt:lpwstr>
      </vt:variant>
      <vt:variant>
        <vt:i4>1048634</vt:i4>
      </vt:variant>
      <vt:variant>
        <vt:i4>212</vt:i4>
      </vt:variant>
      <vt:variant>
        <vt:i4>0</vt:i4>
      </vt:variant>
      <vt:variant>
        <vt:i4>5</vt:i4>
      </vt:variant>
      <vt:variant>
        <vt:lpwstr/>
      </vt:variant>
      <vt:variant>
        <vt:lpwstr>_Toc93654110</vt:lpwstr>
      </vt:variant>
      <vt:variant>
        <vt:i4>1638459</vt:i4>
      </vt:variant>
      <vt:variant>
        <vt:i4>206</vt:i4>
      </vt:variant>
      <vt:variant>
        <vt:i4>0</vt:i4>
      </vt:variant>
      <vt:variant>
        <vt:i4>5</vt:i4>
      </vt:variant>
      <vt:variant>
        <vt:lpwstr/>
      </vt:variant>
      <vt:variant>
        <vt:lpwstr>_Toc93654109</vt:lpwstr>
      </vt:variant>
      <vt:variant>
        <vt:i4>1572923</vt:i4>
      </vt:variant>
      <vt:variant>
        <vt:i4>200</vt:i4>
      </vt:variant>
      <vt:variant>
        <vt:i4>0</vt:i4>
      </vt:variant>
      <vt:variant>
        <vt:i4>5</vt:i4>
      </vt:variant>
      <vt:variant>
        <vt:lpwstr/>
      </vt:variant>
      <vt:variant>
        <vt:lpwstr>_Toc93654108</vt:lpwstr>
      </vt:variant>
      <vt:variant>
        <vt:i4>1507387</vt:i4>
      </vt:variant>
      <vt:variant>
        <vt:i4>194</vt:i4>
      </vt:variant>
      <vt:variant>
        <vt:i4>0</vt:i4>
      </vt:variant>
      <vt:variant>
        <vt:i4>5</vt:i4>
      </vt:variant>
      <vt:variant>
        <vt:lpwstr/>
      </vt:variant>
      <vt:variant>
        <vt:lpwstr>_Toc93654107</vt:lpwstr>
      </vt:variant>
      <vt:variant>
        <vt:i4>1441851</vt:i4>
      </vt:variant>
      <vt:variant>
        <vt:i4>188</vt:i4>
      </vt:variant>
      <vt:variant>
        <vt:i4>0</vt:i4>
      </vt:variant>
      <vt:variant>
        <vt:i4>5</vt:i4>
      </vt:variant>
      <vt:variant>
        <vt:lpwstr/>
      </vt:variant>
      <vt:variant>
        <vt:lpwstr>_Toc93654106</vt:lpwstr>
      </vt:variant>
      <vt:variant>
        <vt:i4>1376315</vt:i4>
      </vt:variant>
      <vt:variant>
        <vt:i4>182</vt:i4>
      </vt:variant>
      <vt:variant>
        <vt:i4>0</vt:i4>
      </vt:variant>
      <vt:variant>
        <vt:i4>5</vt:i4>
      </vt:variant>
      <vt:variant>
        <vt:lpwstr/>
      </vt:variant>
      <vt:variant>
        <vt:lpwstr>_Toc93654105</vt:lpwstr>
      </vt:variant>
      <vt:variant>
        <vt:i4>1310779</vt:i4>
      </vt:variant>
      <vt:variant>
        <vt:i4>176</vt:i4>
      </vt:variant>
      <vt:variant>
        <vt:i4>0</vt:i4>
      </vt:variant>
      <vt:variant>
        <vt:i4>5</vt:i4>
      </vt:variant>
      <vt:variant>
        <vt:lpwstr/>
      </vt:variant>
      <vt:variant>
        <vt:lpwstr>_Toc93654104</vt:lpwstr>
      </vt:variant>
      <vt:variant>
        <vt:i4>1245243</vt:i4>
      </vt:variant>
      <vt:variant>
        <vt:i4>170</vt:i4>
      </vt:variant>
      <vt:variant>
        <vt:i4>0</vt:i4>
      </vt:variant>
      <vt:variant>
        <vt:i4>5</vt:i4>
      </vt:variant>
      <vt:variant>
        <vt:lpwstr/>
      </vt:variant>
      <vt:variant>
        <vt:lpwstr>_Toc93654103</vt:lpwstr>
      </vt:variant>
      <vt:variant>
        <vt:i4>1179707</vt:i4>
      </vt:variant>
      <vt:variant>
        <vt:i4>164</vt:i4>
      </vt:variant>
      <vt:variant>
        <vt:i4>0</vt:i4>
      </vt:variant>
      <vt:variant>
        <vt:i4>5</vt:i4>
      </vt:variant>
      <vt:variant>
        <vt:lpwstr/>
      </vt:variant>
      <vt:variant>
        <vt:lpwstr>_Toc93654102</vt:lpwstr>
      </vt:variant>
      <vt:variant>
        <vt:i4>1114171</vt:i4>
      </vt:variant>
      <vt:variant>
        <vt:i4>158</vt:i4>
      </vt:variant>
      <vt:variant>
        <vt:i4>0</vt:i4>
      </vt:variant>
      <vt:variant>
        <vt:i4>5</vt:i4>
      </vt:variant>
      <vt:variant>
        <vt:lpwstr/>
      </vt:variant>
      <vt:variant>
        <vt:lpwstr>_Toc93654101</vt:lpwstr>
      </vt:variant>
      <vt:variant>
        <vt:i4>1048635</vt:i4>
      </vt:variant>
      <vt:variant>
        <vt:i4>152</vt:i4>
      </vt:variant>
      <vt:variant>
        <vt:i4>0</vt:i4>
      </vt:variant>
      <vt:variant>
        <vt:i4>5</vt:i4>
      </vt:variant>
      <vt:variant>
        <vt:lpwstr/>
      </vt:variant>
      <vt:variant>
        <vt:lpwstr>_Toc93654100</vt:lpwstr>
      </vt:variant>
      <vt:variant>
        <vt:i4>1572914</vt:i4>
      </vt:variant>
      <vt:variant>
        <vt:i4>146</vt:i4>
      </vt:variant>
      <vt:variant>
        <vt:i4>0</vt:i4>
      </vt:variant>
      <vt:variant>
        <vt:i4>5</vt:i4>
      </vt:variant>
      <vt:variant>
        <vt:lpwstr/>
      </vt:variant>
      <vt:variant>
        <vt:lpwstr>_Toc93654099</vt:lpwstr>
      </vt:variant>
      <vt:variant>
        <vt:i4>1638450</vt:i4>
      </vt:variant>
      <vt:variant>
        <vt:i4>140</vt:i4>
      </vt:variant>
      <vt:variant>
        <vt:i4>0</vt:i4>
      </vt:variant>
      <vt:variant>
        <vt:i4>5</vt:i4>
      </vt:variant>
      <vt:variant>
        <vt:lpwstr/>
      </vt:variant>
      <vt:variant>
        <vt:lpwstr>_Toc93654098</vt:lpwstr>
      </vt:variant>
      <vt:variant>
        <vt:i4>1441842</vt:i4>
      </vt:variant>
      <vt:variant>
        <vt:i4>134</vt:i4>
      </vt:variant>
      <vt:variant>
        <vt:i4>0</vt:i4>
      </vt:variant>
      <vt:variant>
        <vt:i4>5</vt:i4>
      </vt:variant>
      <vt:variant>
        <vt:lpwstr/>
      </vt:variant>
      <vt:variant>
        <vt:lpwstr>_Toc93654097</vt:lpwstr>
      </vt:variant>
      <vt:variant>
        <vt:i4>1507378</vt:i4>
      </vt:variant>
      <vt:variant>
        <vt:i4>128</vt:i4>
      </vt:variant>
      <vt:variant>
        <vt:i4>0</vt:i4>
      </vt:variant>
      <vt:variant>
        <vt:i4>5</vt:i4>
      </vt:variant>
      <vt:variant>
        <vt:lpwstr/>
      </vt:variant>
      <vt:variant>
        <vt:lpwstr>_Toc93654096</vt:lpwstr>
      </vt:variant>
      <vt:variant>
        <vt:i4>1310770</vt:i4>
      </vt:variant>
      <vt:variant>
        <vt:i4>122</vt:i4>
      </vt:variant>
      <vt:variant>
        <vt:i4>0</vt:i4>
      </vt:variant>
      <vt:variant>
        <vt:i4>5</vt:i4>
      </vt:variant>
      <vt:variant>
        <vt:lpwstr/>
      </vt:variant>
      <vt:variant>
        <vt:lpwstr>_Toc93654095</vt:lpwstr>
      </vt:variant>
      <vt:variant>
        <vt:i4>1376306</vt:i4>
      </vt:variant>
      <vt:variant>
        <vt:i4>116</vt:i4>
      </vt:variant>
      <vt:variant>
        <vt:i4>0</vt:i4>
      </vt:variant>
      <vt:variant>
        <vt:i4>5</vt:i4>
      </vt:variant>
      <vt:variant>
        <vt:lpwstr/>
      </vt:variant>
      <vt:variant>
        <vt:lpwstr>_Toc93654094</vt:lpwstr>
      </vt:variant>
      <vt:variant>
        <vt:i4>1179698</vt:i4>
      </vt:variant>
      <vt:variant>
        <vt:i4>110</vt:i4>
      </vt:variant>
      <vt:variant>
        <vt:i4>0</vt:i4>
      </vt:variant>
      <vt:variant>
        <vt:i4>5</vt:i4>
      </vt:variant>
      <vt:variant>
        <vt:lpwstr/>
      </vt:variant>
      <vt:variant>
        <vt:lpwstr>_Toc93654093</vt:lpwstr>
      </vt:variant>
      <vt:variant>
        <vt:i4>1245234</vt:i4>
      </vt:variant>
      <vt:variant>
        <vt:i4>104</vt:i4>
      </vt:variant>
      <vt:variant>
        <vt:i4>0</vt:i4>
      </vt:variant>
      <vt:variant>
        <vt:i4>5</vt:i4>
      </vt:variant>
      <vt:variant>
        <vt:lpwstr/>
      </vt:variant>
      <vt:variant>
        <vt:lpwstr>_Toc93654092</vt:lpwstr>
      </vt:variant>
      <vt:variant>
        <vt:i4>1048626</vt:i4>
      </vt:variant>
      <vt:variant>
        <vt:i4>98</vt:i4>
      </vt:variant>
      <vt:variant>
        <vt:i4>0</vt:i4>
      </vt:variant>
      <vt:variant>
        <vt:i4>5</vt:i4>
      </vt:variant>
      <vt:variant>
        <vt:lpwstr/>
      </vt:variant>
      <vt:variant>
        <vt:lpwstr>_Toc93654091</vt:lpwstr>
      </vt:variant>
      <vt:variant>
        <vt:i4>1114162</vt:i4>
      </vt:variant>
      <vt:variant>
        <vt:i4>92</vt:i4>
      </vt:variant>
      <vt:variant>
        <vt:i4>0</vt:i4>
      </vt:variant>
      <vt:variant>
        <vt:i4>5</vt:i4>
      </vt:variant>
      <vt:variant>
        <vt:lpwstr/>
      </vt:variant>
      <vt:variant>
        <vt:lpwstr>_Toc93654090</vt:lpwstr>
      </vt:variant>
      <vt:variant>
        <vt:i4>1572915</vt:i4>
      </vt:variant>
      <vt:variant>
        <vt:i4>86</vt:i4>
      </vt:variant>
      <vt:variant>
        <vt:i4>0</vt:i4>
      </vt:variant>
      <vt:variant>
        <vt:i4>5</vt:i4>
      </vt:variant>
      <vt:variant>
        <vt:lpwstr/>
      </vt:variant>
      <vt:variant>
        <vt:lpwstr>_Toc93654089</vt:lpwstr>
      </vt:variant>
      <vt:variant>
        <vt:i4>1638451</vt:i4>
      </vt:variant>
      <vt:variant>
        <vt:i4>80</vt:i4>
      </vt:variant>
      <vt:variant>
        <vt:i4>0</vt:i4>
      </vt:variant>
      <vt:variant>
        <vt:i4>5</vt:i4>
      </vt:variant>
      <vt:variant>
        <vt:lpwstr/>
      </vt:variant>
      <vt:variant>
        <vt:lpwstr>_Toc93654088</vt:lpwstr>
      </vt:variant>
      <vt:variant>
        <vt:i4>1441843</vt:i4>
      </vt:variant>
      <vt:variant>
        <vt:i4>74</vt:i4>
      </vt:variant>
      <vt:variant>
        <vt:i4>0</vt:i4>
      </vt:variant>
      <vt:variant>
        <vt:i4>5</vt:i4>
      </vt:variant>
      <vt:variant>
        <vt:lpwstr/>
      </vt:variant>
      <vt:variant>
        <vt:lpwstr>_Toc93654087</vt:lpwstr>
      </vt:variant>
      <vt:variant>
        <vt:i4>1507379</vt:i4>
      </vt:variant>
      <vt:variant>
        <vt:i4>68</vt:i4>
      </vt:variant>
      <vt:variant>
        <vt:i4>0</vt:i4>
      </vt:variant>
      <vt:variant>
        <vt:i4>5</vt:i4>
      </vt:variant>
      <vt:variant>
        <vt:lpwstr/>
      </vt:variant>
      <vt:variant>
        <vt:lpwstr>_Toc93654086</vt:lpwstr>
      </vt:variant>
      <vt:variant>
        <vt:i4>1310771</vt:i4>
      </vt:variant>
      <vt:variant>
        <vt:i4>62</vt:i4>
      </vt:variant>
      <vt:variant>
        <vt:i4>0</vt:i4>
      </vt:variant>
      <vt:variant>
        <vt:i4>5</vt:i4>
      </vt:variant>
      <vt:variant>
        <vt:lpwstr/>
      </vt:variant>
      <vt:variant>
        <vt:lpwstr>_Toc93654085</vt:lpwstr>
      </vt:variant>
      <vt:variant>
        <vt:i4>1376307</vt:i4>
      </vt:variant>
      <vt:variant>
        <vt:i4>56</vt:i4>
      </vt:variant>
      <vt:variant>
        <vt:i4>0</vt:i4>
      </vt:variant>
      <vt:variant>
        <vt:i4>5</vt:i4>
      </vt:variant>
      <vt:variant>
        <vt:lpwstr/>
      </vt:variant>
      <vt:variant>
        <vt:lpwstr>_Toc93654084</vt:lpwstr>
      </vt:variant>
      <vt:variant>
        <vt:i4>1179699</vt:i4>
      </vt:variant>
      <vt:variant>
        <vt:i4>50</vt:i4>
      </vt:variant>
      <vt:variant>
        <vt:i4>0</vt:i4>
      </vt:variant>
      <vt:variant>
        <vt:i4>5</vt:i4>
      </vt:variant>
      <vt:variant>
        <vt:lpwstr/>
      </vt:variant>
      <vt:variant>
        <vt:lpwstr>_Toc93654083</vt:lpwstr>
      </vt:variant>
      <vt:variant>
        <vt:i4>1245235</vt:i4>
      </vt:variant>
      <vt:variant>
        <vt:i4>44</vt:i4>
      </vt:variant>
      <vt:variant>
        <vt:i4>0</vt:i4>
      </vt:variant>
      <vt:variant>
        <vt:i4>5</vt:i4>
      </vt:variant>
      <vt:variant>
        <vt:lpwstr/>
      </vt:variant>
      <vt:variant>
        <vt:lpwstr>_Toc93654082</vt:lpwstr>
      </vt:variant>
      <vt:variant>
        <vt:i4>1048627</vt:i4>
      </vt:variant>
      <vt:variant>
        <vt:i4>38</vt:i4>
      </vt:variant>
      <vt:variant>
        <vt:i4>0</vt:i4>
      </vt:variant>
      <vt:variant>
        <vt:i4>5</vt:i4>
      </vt:variant>
      <vt:variant>
        <vt:lpwstr/>
      </vt:variant>
      <vt:variant>
        <vt:lpwstr>_Toc93654081</vt:lpwstr>
      </vt:variant>
      <vt:variant>
        <vt:i4>1114163</vt:i4>
      </vt:variant>
      <vt:variant>
        <vt:i4>32</vt:i4>
      </vt:variant>
      <vt:variant>
        <vt:i4>0</vt:i4>
      </vt:variant>
      <vt:variant>
        <vt:i4>5</vt:i4>
      </vt:variant>
      <vt:variant>
        <vt:lpwstr/>
      </vt:variant>
      <vt:variant>
        <vt:lpwstr>_Toc93654080</vt:lpwstr>
      </vt:variant>
      <vt:variant>
        <vt:i4>1572924</vt:i4>
      </vt:variant>
      <vt:variant>
        <vt:i4>26</vt:i4>
      </vt:variant>
      <vt:variant>
        <vt:i4>0</vt:i4>
      </vt:variant>
      <vt:variant>
        <vt:i4>5</vt:i4>
      </vt:variant>
      <vt:variant>
        <vt:lpwstr/>
      </vt:variant>
      <vt:variant>
        <vt:lpwstr>_Toc93654079</vt:lpwstr>
      </vt:variant>
      <vt:variant>
        <vt:i4>1638460</vt:i4>
      </vt:variant>
      <vt:variant>
        <vt:i4>20</vt:i4>
      </vt:variant>
      <vt:variant>
        <vt:i4>0</vt:i4>
      </vt:variant>
      <vt:variant>
        <vt:i4>5</vt:i4>
      </vt:variant>
      <vt:variant>
        <vt:lpwstr/>
      </vt:variant>
      <vt:variant>
        <vt:lpwstr>_Toc93654078</vt:lpwstr>
      </vt:variant>
      <vt:variant>
        <vt:i4>1441852</vt:i4>
      </vt:variant>
      <vt:variant>
        <vt:i4>14</vt:i4>
      </vt:variant>
      <vt:variant>
        <vt:i4>0</vt:i4>
      </vt:variant>
      <vt:variant>
        <vt:i4>5</vt:i4>
      </vt:variant>
      <vt:variant>
        <vt:lpwstr/>
      </vt:variant>
      <vt:variant>
        <vt:lpwstr>_Toc93654077</vt:lpwstr>
      </vt:variant>
      <vt:variant>
        <vt:i4>1507388</vt:i4>
      </vt:variant>
      <vt:variant>
        <vt:i4>8</vt:i4>
      </vt:variant>
      <vt:variant>
        <vt:i4>0</vt:i4>
      </vt:variant>
      <vt:variant>
        <vt:i4>5</vt:i4>
      </vt:variant>
      <vt:variant>
        <vt:lpwstr/>
      </vt:variant>
      <vt:variant>
        <vt:lpwstr>_Toc93654076</vt:lpwstr>
      </vt:variant>
      <vt:variant>
        <vt:i4>1310780</vt:i4>
      </vt:variant>
      <vt:variant>
        <vt:i4>2</vt:i4>
      </vt:variant>
      <vt:variant>
        <vt:i4>0</vt:i4>
      </vt:variant>
      <vt:variant>
        <vt:i4>5</vt:i4>
      </vt:variant>
      <vt:variant>
        <vt:lpwstr/>
      </vt:variant>
      <vt:variant>
        <vt:lpwstr>_Toc93654075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Pat Shearer</dc:creator>
  <cp:lastModifiedBy>Michael Johnston</cp:lastModifiedBy>
  <cp:revision>10</cp:revision>
  <cp:lastPrinted>2018-12-12T12:32:00Z</cp:lastPrinted>
  <dcterms:created xsi:type="dcterms:W3CDTF">2026-03-27T16:23:00Z</dcterms:created>
  <dcterms:modified xsi:type="dcterms:W3CDTF">2026-03-31T12:47:00Z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0x01010021885B98F99AD64684F4A98E987C4A05</vt:lpwstr>
  </property>
  <property fmtid="{D5CDD505-2E9C-101B-9397-08002B2CF9AE}" pid="3" name="MediaServiceImageTags">
    <vt:lpwstr/>
  </property>
</Properties>
</file>